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page" w:tblpX="10348" w:tblpY="143"/>
        <w:tblW w:w="8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38"/>
        <w:gridCol w:w="236"/>
      </w:tblGrid>
      <w:tr w:rsidR="00AF54D5" w:rsidTr="00AF54D5">
        <w:tc>
          <w:tcPr>
            <w:tcW w:w="7938" w:type="dxa"/>
          </w:tcPr>
          <w:p w:rsidR="00AF54D5" w:rsidRPr="00FC42F9" w:rsidRDefault="00AF54D5" w:rsidP="00AF54D5">
            <w:pPr>
              <w:pStyle w:val="Heading"/>
              <w:spacing w:before="0" w:after="0" w:line="240" w:lineRule="auto"/>
              <w:rPr>
                <w:rFonts w:ascii="Arial" w:hAnsi="Arial" w:cs="Arial"/>
                <w:color w:val="7800AF"/>
                <w:sz w:val="44"/>
                <w:szCs w:val="44"/>
                <w:lang w:val="en-GB"/>
              </w:rPr>
            </w:pPr>
            <w:bookmarkStart w:id="0" w:name="_GoBack"/>
            <w:bookmarkEnd w:id="0"/>
          </w:p>
        </w:tc>
        <w:tc>
          <w:tcPr>
            <w:tcW w:w="236" w:type="dxa"/>
          </w:tcPr>
          <w:p w:rsidR="00AF54D5" w:rsidRDefault="00AF54D5" w:rsidP="00AF54D5">
            <w:pPr>
              <w:pStyle w:val="Heading"/>
              <w:spacing w:before="0" w:after="0" w:line="240" w:lineRule="auto"/>
              <w:rPr>
                <w:rFonts w:ascii="Arial" w:hAnsi="Arial" w:cs="Arial"/>
                <w:color w:val="7800AF"/>
                <w:sz w:val="44"/>
                <w:szCs w:val="44"/>
                <w:lang w:val="en-GB"/>
              </w:rPr>
            </w:pPr>
          </w:p>
        </w:tc>
      </w:tr>
    </w:tbl>
    <w:p w:rsidR="00FC42F9" w:rsidRDefault="00EE50ED">
      <w:r>
        <w:rPr>
          <w:noProof/>
          <w:lang w:val="en-GB" w:eastAsia="en-GB"/>
        </w:rPr>
        <w:drawing>
          <wp:anchor distT="0" distB="0" distL="114300" distR="114300" simplePos="0" relativeHeight="251659264" behindDoc="1" locked="0" layoutInCell="1" allowOverlap="1" wp14:anchorId="37B408B6" wp14:editId="7EF05737">
            <wp:simplePos x="0" y="0"/>
            <wp:positionH relativeFrom="column">
              <wp:posOffset>-652780</wp:posOffset>
            </wp:positionH>
            <wp:positionV relativeFrom="page">
              <wp:posOffset>200025</wp:posOffset>
            </wp:positionV>
            <wp:extent cx="790575" cy="844550"/>
            <wp:effectExtent l="0" t="0" r="9525" b="0"/>
            <wp:wrapTight wrapText="bothSides">
              <wp:wrapPolygon edited="0">
                <wp:start x="6766" y="0"/>
                <wp:lineTo x="4164" y="974"/>
                <wp:lineTo x="0" y="5847"/>
                <wp:lineTo x="0" y="18514"/>
                <wp:lineTo x="5725" y="20950"/>
                <wp:lineTo x="15094" y="20950"/>
                <wp:lineTo x="21340" y="19002"/>
                <wp:lineTo x="21340" y="2923"/>
                <wp:lineTo x="14573" y="0"/>
                <wp:lineTo x="6766"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ound Whinless Down Logo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0575" cy="844550"/>
                    </a:xfrm>
                    <a:prstGeom prst="rect">
                      <a:avLst/>
                    </a:prstGeom>
                  </pic:spPr>
                </pic:pic>
              </a:graphicData>
            </a:graphic>
            <wp14:sizeRelH relativeFrom="page">
              <wp14:pctWidth>0</wp14:pctWidth>
            </wp14:sizeRelH>
            <wp14:sizeRelV relativeFrom="page">
              <wp14:pctHeight>0</wp14:pctHeight>
            </wp14:sizeRelV>
          </wp:anchor>
        </w:drawing>
      </w:r>
    </w:p>
    <w:p w:rsidR="00FC42F9" w:rsidRDefault="00FC42F9"/>
    <w:p w:rsidR="00FC42F9" w:rsidRDefault="00FC42F9" w:rsidP="00FC42F9">
      <w:pPr>
        <w:tabs>
          <w:tab w:val="left" w:pos="8647"/>
        </w:tabs>
      </w:pPr>
    </w:p>
    <w:p w:rsidR="00FC42F9" w:rsidRDefault="00BA07D9">
      <w:r>
        <w:rPr>
          <w:noProof/>
          <w:lang w:val="en-GB" w:eastAsia="en-GB"/>
        </w:rPr>
        <mc:AlternateContent>
          <mc:Choice Requires="wps">
            <w:drawing>
              <wp:anchor distT="0" distB="0" distL="114300" distR="114300" simplePos="0" relativeHeight="251657215" behindDoc="0" locked="0" layoutInCell="1" allowOverlap="1" wp14:anchorId="12F5F4BE" wp14:editId="365E7526">
                <wp:simplePos x="0" y="0"/>
                <wp:positionH relativeFrom="column">
                  <wp:posOffset>-109855</wp:posOffset>
                </wp:positionH>
                <wp:positionV relativeFrom="paragraph">
                  <wp:posOffset>188595</wp:posOffset>
                </wp:positionV>
                <wp:extent cx="11430000" cy="6419850"/>
                <wp:effectExtent l="0" t="0" r="0" b="0"/>
                <wp:wrapNone/>
                <wp:docPr id="8" name="Rectangle 8"/>
                <wp:cNvGraphicFramePr/>
                <a:graphic xmlns:a="http://schemas.openxmlformats.org/drawingml/2006/main">
                  <a:graphicData uri="http://schemas.microsoft.com/office/word/2010/wordprocessingShape">
                    <wps:wsp>
                      <wps:cNvSpPr/>
                      <wps:spPr>
                        <a:xfrm>
                          <a:off x="0" y="0"/>
                          <a:ext cx="11430000" cy="6419850"/>
                        </a:xfrm>
                        <a:prstGeom prst="rect">
                          <a:avLst/>
                        </a:prstGeom>
                        <a:solidFill>
                          <a:schemeClr val="accent6">
                            <a:lumMod val="20000"/>
                            <a:lumOff val="80000"/>
                          </a:schemeClr>
                        </a:solidFill>
                        <a:ln w="12700" cap="flat">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15CBA1" id="Rectangle 8" o:spid="_x0000_s1026" style="position:absolute;margin-left:-8.65pt;margin-top:14.85pt;width:900pt;height:505.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NpargIAAM4FAAAOAAAAZHJzL2Uyb0RvYy54bWysVNlOGzEUfa/Uf7D8XibD1hAxQRGIqhIF&#10;BFQ8Ox47seSttrP163vsmSylfaFqHhxfz93Oucvl1dposhQhKmcbWh8NKBGWu1bZWUO/v9x+GlIS&#10;E7Mt086Khm5EpFfjjx8uV34kjt3c6VYEAic2jla+ofOU/KiqIp8Lw+KR88Lio3TBsAQxzKo2sBW8&#10;G10dDwbn1cqF1gfHRYx4vek+0nHxL6Xg6UHKKBLRDUVuqZyhnNN8VuNLNpoF5ueK92mwf8jCMGUR&#10;dOfqhiVGFkH94cooHlx0Mh1xZyonpeKiYACaevAGzfOceVGwgJzodzTF/+eW3y8fA1FtQ1EoywxK&#10;9ATSmJ1pQYaZnpWPI2g9+8fQSxHXjHUtg8n/QEHWhdLNjlKxToTjsa5PTwb4UcLx8fy0vhieFdar&#10;vb0PMX0RzpB8aWhA/MIlW97FhJhQ3arkcNFp1d4qrYuQG0Vc60CWDCVmnAubzou5Xphvru3e0SrI&#10;oRQbz2iJ7nm4fUaI0nLZUwn4WxBtyQpQjj8XHAxtKjXrcrQuZ1IcG5XQylqZhp5mv1uY2uZERWnG&#10;DhCC+ZM2I8vkdnSWW9pokZW1fRISVSmsdjDDbJpRdq2L2QKj2wZG8sUgK0pk807b3mSf5DvtO2Qw&#10;KvGdTTt7i5HPpHcwO3AZ59S1G3RdcN04Rs9vFUp/x2J6ZAHzV9O8U9IDDqkduHf9jZK5Cz//9p71&#10;MRb4SskK89zQ+GPBgqBEf7UYmLMBio0FcCiEQ2F6KNiFuXboJySC7Mr1ZFhnByHpIuIqgzOvWD+T&#10;HBkysxzxG8pT2ArXqSsYFhgXk0lRw+B7lu7ss+c5QGYtt/fL+pUF389Awvzcu+38s9GbUeh0s6V1&#10;k0VyUpU52XPbc46lUbq5X3B5Kx3KRWu/hse/AAAA//8DAFBLAwQUAAYACAAAACEACpbVw+IAAAAM&#10;AQAADwAAAGRycy9kb3ducmV2LnhtbEyPwU7DMAyG70i8Q2QkLmhL1sE6StNpVGLalQ0Njmlr2kLj&#10;VE22lbfHO8Htt/zp9+d0NdpOnHDwrSMNs6kCgVS6qqVaw9v+ZbIE4YOhynSOUMMPelhl11epSSp3&#10;plc87UItuIR8YjQ0IfSJlL5s0Bo/dT0S7z7dYE3gcahlNZgzl9tORkotpDUt8YXG9Jg3WH7vjlbD&#10;dv6xjsrnPP+izeZ9vzgc7ooHq/Xtzbh+AhFwDH8wXPRZHTJ2KtyRKi86DZNZPGdUQ/QYg7gA8TLi&#10;VHBS9yoGmaXy/xPZLwAAAP//AwBQSwECLQAUAAYACAAAACEAtoM4kv4AAADhAQAAEwAAAAAAAAAA&#10;AAAAAAAAAAAAW0NvbnRlbnRfVHlwZXNdLnhtbFBLAQItABQABgAIAAAAIQA4/SH/1gAAAJQBAAAL&#10;AAAAAAAAAAAAAAAAAC8BAABfcmVscy8ucmVsc1BLAQItABQABgAIAAAAIQCBkNpargIAAM4FAAAO&#10;AAAAAAAAAAAAAAAAAC4CAABkcnMvZTJvRG9jLnhtbFBLAQItABQABgAIAAAAIQAKltXD4gAAAAwB&#10;AAAPAAAAAAAAAAAAAAAAAAgFAABkcnMvZG93bnJldi54bWxQSwUGAAAAAAQABADzAAAAFwYAAAAA&#10;" fillcolor="#e7ebf7 [665]" stroked="f" strokeweight="1pt">
                <v:stroke miterlimit="4"/>
                <v:textbox inset="4pt,4pt,4pt,4pt"/>
              </v:rect>
            </w:pict>
          </mc:Fallback>
        </mc:AlternateContent>
      </w:r>
    </w:p>
    <w:p w:rsidR="00FC42F9" w:rsidRDefault="00FC42F9"/>
    <w:p w:rsidR="00FC42F9" w:rsidRDefault="00FC42F9"/>
    <w:p w:rsidR="001A68A9" w:rsidRDefault="001A68A9" w:rsidP="001A68A9"/>
    <w:p w:rsidR="00FC42F9" w:rsidRDefault="00FC42F9" w:rsidP="001A68A9"/>
    <w:p w:rsidR="00FC42F9" w:rsidRDefault="00BA07D9" w:rsidP="001A68A9">
      <w:r w:rsidRPr="00305670">
        <w:rPr>
          <w:noProof/>
          <w:color w:val="000000"/>
          <w:kern w:val="28"/>
          <w:lang w:val="en-GB" w:eastAsia="en-GB"/>
        </w:rPr>
        <w:drawing>
          <wp:anchor distT="0" distB="0" distL="114300" distR="114300" simplePos="0" relativeHeight="251662336" behindDoc="1" locked="0" layoutInCell="1" allowOverlap="1" wp14:anchorId="1F645C58" wp14:editId="7BF20F14">
            <wp:simplePos x="0" y="0"/>
            <wp:positionH relativeFrom="page">
              <wp:align>center</wp:align>
            </wp:positionH>
            <wp:positionV relativeFrom="paragraph">
              <wp:posOffset>122555</wp:posOffset>
            </wp:positionV>
            <wp:extent cx="3476625" cy="1833880"/>
            <wp:effectExtent l="0" t="0" r="9525" b="0"/>
            <wp:wrapTight wrapText="bothSides">
              <wp:wrapPolygon edited="0">
                <wp:start x="0" y="0"/>
                <wp:lineTo x="0" y="21316"/>
                <wp:lineTo x="21541" y="21316"/>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6625" cy="1833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42F9" w:rsidRDefault="00FC42F9" w:rsidP="001A68A9"/>
    <w:p w:rsidR="00FC42F9" w:rsidRDefault="00FC42F9" w:rsidP="001A68A9"/>
    <w:p w:rsidR="00FC42F9" w:rsidRDefault="00FC42F9" w:rsidP="001A68A9"/>
    <w:p w:rsidR="001A68A9" w:rsidRDefault="001A68A9" w:rsidP="001A68A9"/>
    <w:p w:rsidR="001A68A9" w:rsidRPr="004A12CE" w:rsidRDefault="001A68A9" w:rsidP="001A68A9">
      <w:pPr>
        <w:rPr>
          <w:sz w:val="28"/>
        </w:rPr>
      </w:pPr>
    </w:p>
    <w:p w:rsidR="001A68A9" w:rsidRPr="004A12CE" w:rsidRDefault="001A68A9" w:rsidP="001A68A9">
      <w:pPr>
        <w:rPr>
          <w:sz w:val="28"/>
        </w:rPr>
      </w:pPr>
    </w:p>
    <w:p w:rsidR="001A68A9" w:rsidRDefault="001A68A9" w:rsidP="00FC42F9">
      <w:pPr>
        <w:rPr>
          <w:rFonts w:ascii="Arial" w:hAnsi="Arial" w:cs="Arial"/>
          <w:b/>
          <w:bCs/>
          <w:color w:val="7800AF"/>
          <w:sz w:val="28"/>
        </w:rPr>
      </w:pPr>
    </w:p>
    <w:p w:rsidR="004A12CE" w:rsidRDefault="004A12CE" w:rsidP="00FC42F9">
      <w:pPr>
        <w:rPr>
          <w:rFonts w:ascii="Arial" w:hAnsi="Arial" w:cs="Arial"/>
          <w:b/>
          <w:bCs/>
          <w:color w:val="7800AF"/>
          <w:sz w:val="28"/>
        </w:rPr>
      </w:pPr>
    </w:p>
    <w:p w:rsidR="004A12CE" w:rsidRDefault="00EE50ED" w:rsidP="00FC42F9">
      <w:pPr>
        <w:rPr>
          <w:rFonts w:ascii="Arial" w:hAnsi="Arial" w:cs="Arial"/>
          <w:b/>
          <w:bCs/>
          <w:color w:val="7800AF"/>
          <w:sz w:val="28"/>
        </w:rPr>
      </w:pPr>
      <w:r>
        <w:rPr>
          <w:rFonts w:ascii="Century Gothic" w:hAnsi="Century Gothic" w:cs="Arial"/>
          <w:b/>
          <w:noProof/>
          <w:color w:val="899FD7" w:themeColor="accent6"/>
          <w:sz w:val="72"/>
          <w:szCs w:val="56"/>
          <w:lang w:val="en-GB" w:eastAsia="en-GB"/>
        </w:rPr>
        <mc:AlternateContent>
          <mc:Choice Requires="wps">
            <w:drawing>
              <wp:anchor distT="0" distB="0" distL="114300" distR="114300" simplePos="0" relativeHeight="251660288" behindDoc="0" locked="0" layoutInCell="1" allowOverlap="1" wp14:anchorId="1969770E" wp14:editId="36B0F9FF">
                <wp:simplePos x="0" y="0"/>
                <wp:positionH relativeFrom="column">
                  <wp:posOffset>718821</wp:posOffset>
                </wp:positionH>
                <wp:positionV relativeFrom="paragraph">
                  <wp:posOffset>66040</wp:posOffset>
                </wp:positionV>
                <wp:extent cx="9620250" cy="2938145"/>
                <wp:effectExtent l="0" t="0" r="0" b="0"/>
                <wp:wrapNone/>
                <wp:docPr id="9" name="Text Box 9"/>
                <wp:cNvGraphicFramePr/>
                <a:graphic xmlns:a="http://schemas.openxmlformats.org/drawingml/2006/main">
                  <a:graphicData uri="http://schemas.microsoft.com/office/word/2010/wordprocessingShape">
                    <wps:wsp>
                      <wps:cNvSpPr txBox="1"/>
                      <wps:spPr>
                        <a:xfrm>
                          <a:off x="0" y="0"/>
                          <a:ext cx="9620250" cy="293814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2F6A74" w:rsidRDefault="002F6A74" w:rsidP="004A12CE">
                            <w:pP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6A74" w:rsidRDefault="002F6A74" w:rsidP="004A12CE">
                            <w:pP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6A74" w:rsidRDefault="002F6A74" w:rsidP="004A12CE">
                            <w:pP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6A74" w:rsidRDefault="002F6A74" w:rsidP="004A12CE">
                            <w:r w:rsidRPr="004A12CE">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Catch-up Premium</w:t>
                            </w:r>
                            <w: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Spending (COVID-19)</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69770E" id="_x0000_t202" coordsize="21600,21600" o:spt="202" path="m,l,21600r21600,l21600,xe">
                <v:stroke joinstyle="miter"/>
                <v:path gradientshapeok="t" o:connecttype="rect"/>
              </v:shapetype>
              <v:shape id="Text Box 9" o:spid="_x0000_s1026" type="#_x0000_t202" style="position:absolute;margin-left:56.6pt;margin-top:5.2pt;width:757.5pt;height:23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wB6dAIAAFUFAAAOAAAAZHJzL2Uyb0RvYy54bWysVE1PGzEQvVfqf7B8L7sJBZGIDUpBVJUQ&#10;RYWKs+O1k5W8Htd22E1/fZ+9+SrthaqX3fl8nhm/8eVV3xr2onxoyFZ8dFJypqykurHLin9/uv1w&#10;wVmIwtbCkFUV36jAr2bv3112bqrGtCJTK88AYsO0cxVfxeimRRHkSrUinJBTFk5NvhURql8WtRcd&#10;0FtTjMvyvOjI186TVCHAejM4+Szja61k/Kp1UJGZiqO2mL8+fxfpW8wuxXTphVs1cluG+IcqWtFY&#10;HLqHuhFRsLVv/oBqG+kpkI4nktqCtG6kyj2gm1H5qpvHlXAq94LhBLcfU/h/sPL+5cGzpq74hDMr&#10;WlzRk+oj+0Q9m6TpdC5MEfToEBZ7mHHLO3uAMTXda9+mP9ph8GPOm/1sE5iEcXI+LsdncEn4xpPT&#10;i9HHs4RTHNKdD/GzopYloeIel5dnKl7uQhxCdyHpNEu3jTH5Ao1lXcXPT4H/mwfgxiaLylQYYMQ0&#10;uNM64aXehh6yFDdGpWBjvymNmeRWkiFIv1xcG88G4oDZ6GNHn3wGElKgRkFvzN2mHIp8Y/7Q2e58&#10;snGfb7FwecJHzSUx9ose3SdxQfUG9+pp2Ivg5G2D2d+JEB+ExyKMeFru+BUfbQgzpq3E2Yr8z7/Z&#10;Uzz4CS9nHRar4uHHWnjFmfliwdyz8qJMm3is+GNlcazYdXtN2F0UguqyCOokAB9NViFqT+0z3oF5&#10;Ohm6sBLnVzzuxOs43BzeEanm8xyE/XMi3tlHJxN8uoDErqf+WXi3pWAEe+9pt4Zi+oqJQ2zKtDRf&#10;R9JNpulhsluOYXcz0bfvTHocjvUcdXgNZ78AAAD//wMAUEsDBBQABgAIAAAAIQDS7R/Y3wAAAAsB&#10;AAAPAAAAZHJzL2Rvd25yZXYueG1sTI/NTsMwEITvSLyDtUjcqOOkClUapwIkjhwIP1VvbrJNIuJ1&#10;ZLtt+vZsT3Db2R3NflNuZjuKE/owONKgFgkIpMa1A3UaPj9eH1YgQjTUmtERarhggE11e1OaonVn&#10;esdTHTvBIRQKo6GPcSqkDE2P1oSFm5D4dnDemsjSd7L15szhdpRpkuTSmoH4Q28mfOmx+amPVsOu&#10;+2pytW3UwW8xq6fvCz2/1Vrf381PaxAR5/hnhis+o0PFTHt3pDaIkbXKUrbykCxBXA15uuLNXsPy&#10;MVMgq1L+71D9AgAA//8DAFBLAQItABQABgAIAAAAIQC2gziS/gAAAOEBAAATAAAAAAAAAAAAAAAA&#10;AAAAAABbQ29udGVudF9UeXBlc10ueG1sUEsBAi0AFAAGAAgAAAAhADj9If/WAAAAlAEAAAsAAAAA&#10;AAAAAAAAAAAALwEAAF9yZWxzLy5yZWxzUEsBAi0AFAAGAAgAAAAhAPIrAHp0AgAAVQUAAA4AAAAA&#10;AAAAAAAAAAAALgIAAGRycy9lMm9Eb2MueG1sUEsBAi0AFAAGAAgAAAAhANLtH9jfAAAACwEAAA8A&#10;AAAAAAAAAAAAAAAAzgQAAGRycy9kb3ducmV2LnhtbFBLBQYAAAAABAAEAPMAAADaBQAAAAA=&#10;" filled="f" stroked="f" strokeweight=".5pt">
                <v:textbox inset="4pt,4pt,4pt,4pt">
                  <w:txbxContent>
                    <w:p w:rsidR="002F6A74" w:rsidRDefault="002F6A74" w:rsidP="004A12CE">
                      <w:pP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6A74" w:rsidRDefault="002F6A74" w:rsidP="004A12CE">
                      <w:pP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6A74" w:rsidRDefault="002F6A74" w:rsidP="004A12CE">
                      <w:pP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F6A74" w:rsidRDefault="002F6A74" w:rsidP="004A12CE">
                      <w:r w:rsidRPr="004A12CE">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Catch-up Premium</w:t>
                      </w:r>
                      <w:r>
                        <w:rPr>
                          <w:rFonts w:ascii="Century Gothic" w:hAnsi="Century Gothic" w:cs="Arial"/>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Spending (COVID-19)</w:t>
                      </w:r>
                    </w:p>
                  </w:txbxContent>
                </v:textbox>
              </v:shape>
            </w:pict>
          </mc:Fallback>
        </mc:AlternateContent>
      </w:r>
    </w:p>
    <w:p w:rsidR="004A12CE" w:rsidRPr="004A12CE" w:rsidRDefault="004A12CE" w:rsidP="00FC42F9">
      <w:pPr>
        <w:rPr>
          <w:rFonts w:ascii="Arial" w:hAnsi="Arial" w:cs="Arial"/>
          <w:b/>
          <w:bCs/>
          <w:color w:val="7800AF"/>
          <w:sz w:val="28"/>
        </w:rPr>
      </w:pPr>
    </w:p>
    <w:p w:rsidR="00FC42F9" w:rsidRPr="004A12CE" w:rsidRDefault="00FC42F9" w:rsidP="00FC42F9">
      <w:pPr>
        <w:pStyle w:val="Heading"/>
        <w:spacing w:after="0"/>
        <w:rPr>
          <w:rFonts w:ascii="Century Gothic" w:hAnsi="Century Gothic" w:cs="Arial"/>
          <w:b w:val="0"/>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2CE">
        <w:rPr>
          <w:rFonts w:ascii="Century Gothic" w:hAnsi="Century Gothic" w:cs="Arial"/>
          <w:b w:val="0"/>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Spending </w:t>
      </w:r>
      <w:r w:rsidR="004A12CE" w:rsidRPr="004A12CE">
        <w:rPr>
          <w:rFonts w:ascii="Century Gothic" w:hAnsi="Century Gothic" w:cs="Arial"/>
          <w:b w:val="0"/>
          <w:color w:val="2C4583" w:themeColor="accent6" w:themeShade="80"/>
          <w:sz w:val="72"/>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(COVID-19)</w:t>
      </w:r>
    </w:p>
    <w:p w:rsidR="00FC42F9" w:rsidRPr="004A12CE" w:rsidRDefault="00FC42F9" w:rsidP="00FC42F9">
      <w:pPr>
        <w:pStyle w:val="Body"/>
        <w:rPr>
          <w:rFonts w:ascii="Arial" w:hAnsi="Arial" w:cs="Arial"/>
          <w:b/>
          <w:bCs/>
          <w:sz w:val="36"/>
          <w:lang w:val="en-US"/>
        </w:rPr>
      </w:pPr>
    </w:p>
    <w:p w:rsidR="00FC42F9" w:rsidRPr="004A12CE" w:rsidRDefault="00FC42F9" w:rsidP="00FC42F9">
      <w:pPr>
        <w:pStyle w:val="Body"/>
        <w:spacing w:after="0" w:line="240" w:lineRule="auto"/>
        <w:rPr>
          <w:rFonts w:ascii="Arial" w:hAnsi="Arial" w:cs="Arial"/>
          <w:b/>
          <w:bCs/>
          <w:color w:val="7800AF"/>
          <w:sz w:val="28"/>
          <w:szCs w:val="24"/>
        </w:rPr>
      </w:pPr>
    </w:p>
    <w:p w:rsidR="005B0EC2" w:rsidRPr="004A12CE" w:rsidRDefault="005B0EC2" w:rsidP="00FC42F9">
      <w:pPr>
        <w:pStyle w:val="Body"/>
        <w:spacing w:after="0" w:line="240" w:lineRule="auto"/>
        <w:rPr>
          <w:rFonts w:ascii="Arial" w:hAnsi="Arial" w:cs="Arial"/>
          <w:b/>
          <w:bCs/>
          <w:color w:val="7800AF"/>
          <w:sz w:val="28"/>
          <w:szCs w:val="24"/>
        </w:rPr>
      </w:pPr>
    </w:p>
    <w:p w:rsidR="00E402F3" w:rsidRPr="004A12CE" w:rsidRDefault="00E402F3" w:rsidP="00FC42F9">
      <w:pPr>
        <w:pStyle w:val="Body"/>
        <w:spacing w:after="0" w:line="240" w:lineRule="auto"/>
        <w:rPr>
          <w:rFonts w:ascii="Arial" w:hAnsi="Arial" w:cs="Arial"/>
          <w:b/>
          <w:bCs/>
          <w:color w:val="7800AF"/>
          <w:sz w:val="28"/>
          <w:szCs w:val="24"/>
        </w:rPr>
      </w:pPr>
    </w:p>
    <w:p w:rsidR="00BF3BD4" w:rsidRPr="004A12CE" w:rsidRDefault="00284A41" w:rsidP="003A684D">
      <w:pPr>
        <w:pStyle w:val="Body"/>
        <w:rPr>
          <w:rFonts w:ascii="Arial" w:hAnsi="Arial" w:cs="Arial"/>
          <w:sz w:val="36"/>
        </w:rPr>
      </w:pPr>
      <w:r w:rsidRPr="004A12CE">
        <w:rPr>
          <w:sz w:val="34"/>
        </w:rPr>
        <w:br w:type="page"/>
      </w:r>
    </w:p>
    <w:p w:rsidR="00284A41" w:rsidRPr="00FD30D8" w:rsidRDefault="00284A41">
      <w:pPr>
        <w:rPr>
          <w:rFonts w:ascii="Avenir Next Regular" w:hAnsi="Avenir Next Regular" w:cs="Arial Unicode MS"/>
          <w:b/>
          <w:color w:val="2C4583" w:themeColor="accent6" w:themeShade="80"/>
          <w:sz w:val="32"/>
          <w:szCs w:val="32"/>
          <w:lang w:val="en-GB" w:eastAsia="en-GB"/>
          <w14:textOutline w14:w="0" w14:cap="flat" w14:cmpd="sng" w14:algn="ctr">
            <w14:noFill/>
            <w14:prstDash w14:val="solid"/>
            <w14:bevel/>
          </w14:textOutline>
        </w:rPr>
      </w:pPr>
    </w:p>
    <w:p w:rsidR="000A4F09" w:rsidRPr="00EE50ED" w:rsidRDefault="00BF4248" w:rsidP="003D57C3">
      <w:pPr>
        <w:jc w:val="center"/>
        <w:rPr>
          <w:rFonts w:ascii="Century Gothic" w:hAnsi="Century Gothic" w:cs="Arial"/>
          <w:b/>
          <w:spacing w:val="-14"/>
          <w:sz w:val="52"/>
          <w:szCs w:val="52"/>
          <w:lang w:val="en-GB" w:eastAsia="en-GB"/>
          <w14:textOutline w14:w="0" w14:cap="flat" w14:cmpd="sng" w14:algn="ctr">
            <w14:noFill/>
            <w14:prstDash w14:val="solid"/>
            <w14:bevel/>
          </w14:textOutline>
        </w:rPr>
      </w:pPr>
      <w:r>
        <w:rPr>
          <w:rFonts w:ascii="Century Gothic" w:hAnsi="Century Gothic" w:cs="Arial"/>
          <w:b/>
          <w:spacing w:val="-14"/>
          <w:sz w:val="52"/>
          <w:szCs w:val="52"/>
          <w:lang w:val="en-GB" w:eastAsia="en-GB"/>
          <w14:textOutline w14:w="0" w14:cap="flat" w14:cmpd="sng" w14:algn="ctr">
            <w14:noFill/>
            <w14:prstDash w14:val="solid"/>
            <w14:bevel/>
          </w14:textOutline>
        </w:rPr>
        <w:t xml:space="preserve">Vale View </w:t>
      </w:r>
      <w:r w:rsidR="003D57C3" w:rsidRPr="00EE50ED">
        <w:rPr>
          <w:rFonts w:ascii="Century Gothic" w:hAnsi="Century Gothic" w:cs="Arial"/>
          <w:b/>
          <w:spacing w:val="-14"/>
          <w:sz w:val="52"/>
          <w:szCs w:val="52"/>
          <w:lang w:val="en-GB" w:eastAsia="en-GB"/>
          <w14:textOutline w14:w="0" w14:cap="flat" w14:cmpd="sng" w14:algn="ctr">
            <w14:noFill/>
            <w14:prstDash w14:val="solid"/>
            <w14:bevel/>
          </w14:textOutline>
        </w:rPr>
        <w:t xml:space="preserve">Primary School </w:t>
      </w:r>
    </w:p>
    <w:p w:rsidR="000A4F09" w:rsidRPr="00EE50ED" w:rsidRDefault="000A4F09" w:rsidP="000A4F09">
      <w:pPr>
        <w:rPr>
          <w:rFonts w:ascii="Century Gothic" w:hAnsi="Century Gothic" w:cs="Arial"/>
          <w:b/>
          <w:bCs/>
          <w:spacing w:val="-14"/>
          <w:sz w:val="32"/>
          <w:szCs w:val="32"/>
          <w:lang w:val="en-GB" w:eastAsia="en-GB"/>
          <w14:textOutline w14:w="0" w14:cap="flat" w14:cmpd="sng" w14:algn="ctr">
            <w14:noFill/>
            <w14:prstDash w14:val="solid"/>
            <w14:bevel/>
          </w14:textOutline>
        </w:rPr>
      </w:pPr>
    </w:p>
    <w:p w:rsidR="000A4F09" w:rsidRPr="00EE50ED" w:rsidRDefault="000A4F09" w:rsidP="0033395F">
      <w:pPr>
        <w:jc w:val="center"/>
        <w:rPr>
          <w:rFonts w:ascii="Century Gothic" w:hAnsi="Century Gothic" w:cs="Arial Unicode MS"/>
          <w:spacing w:val="-14"/>
          <w:sz w:val="46"/>
          <w:szCs w:val="46"/>
          <w:lang w:val="en-GB" w:eastAsia="en-GB"/>
          <w14:textOutline w14:w="0" w14:cap="flat" w14:cmpd="sng" w14:algn="ctr">
            <w14:noFill/>
            <w14:prstDash w14:val="solid"/>
            <w14:bevel/>
          </w14:textOutline>
        </w:rPr>
      </w:pPr>
      <w:r w:rsidRPr="00EE50ED">
        <w:rPr>
          <w:rFonts w:ascii="Century Gothic" w:hAnsi="Century Gothic" w:cs="Arial"/>
          <w:b/>
          <w:bCs/>
          <w:spacing w:val="-14"/>
          <w:sz w:val="40"/>
          <w:szCs w:val="40"/>
          <w:lang w:val="en-GB" w:eastAsia="en-GB"/>
          <w14:textOutline w14:w="0" w14:cap="flat" w14:cmpd="sng" w14:algn="ctr">
            <w14:noFill/>
            <w14:prstDash w14:val="solid"/>
            <w14:bevel/>
          </w14:textOutline>
        </w:rPr>
        <w:t>Summary Information</w:t>
      </w:r>
    </w:p>
    <w:p w:rsidR="000A4F09" w:rsidRPr="00EE50ED" w:rsidRDefault="000A4F09" w:rsidP="000A4F09">
      <w:pPr>
        <w:rPr>
          <w:rFonts w:ascii="Century Gothic" w:hAnsi="Century Gothic" w:cs="Arial Unicode MS"/>
          <w:spacing w:val="-14"/>
          <w:lang w:val="en-GB" w:eastAsia="en-GB"/>
          <w14:textOutline w14:w="0" w14:cap="flat" w14:cmpd="sng" w14:algn="ctr">
            <w14:noFill/>
            <w14:prstDash w14:val="solid"/>
            <w14:bevel/>
          </w14:textOutline>
        </w:rPr>
      </w:pPr>
    </w:p>
    <w:tbl>
      <w:tblPr>
        <w:tblStyle w:val="TableGrid"/>
        <w:tblW w:w="0" w:type="auto"/>
        <w:tblInd w:w="-5" w:type="dxa"/>
        <w:tblLook w:val="04A0" w:firstRow="1" w:lastRow="0" w:firstColumn="1" w:lastColumn="0" w:noHBand="0" w:noVBand="1"/>
      </w:tblPr>
      <w:tblGrid>
        <w:gridCol w:w="5699"/>
        <w:gridCol w:w="288"/>
        <w:gridCol w:w="248"/>
        <w:gridCol w:w="5654"/>
        <w:gridCol w:w="6020"/>
      </w:tblGrid>
      <w:tr w:rsidR="00EE50ED" w:rsidRPr="00EE50ED" w:rsidTr="000A4F09">
        <w:tc>
          <w:tcPr>
            <w:tcW w:w="0" w:type="auto"/>
            <w:tcMar>
              <w:top w:w="57" w:type="dxa"/>
              <w:bottom w:w="57" w:type="dxa"/>
            </w:tcMar>
          </w:tcPr>
          <w:p w:rsidR="00284A41" w:rsidRPr="00EE50ED" w:rsidRDefault="00284A41" w:rsidP="00A51C26">
            <w:pPr>
              <w:spacing w:before="120" w:after="120" w:line="240" w:lineRule="auto"/>
              <w:rPr>
                <w:rFonts w:ascii="Arial" w:hAnsi="Arial" w:cs="Arial"/>
                <w:b/>
                <w:bCs/>
                <w:spacing w:val="-14"/>
                <w:sz w:val="28"/>
                <w:szCs w:val="28"/>
                <w:lang w:val="en-GB" w:eastAsia="en-GB"/>
                <w14:textOutline w14:w="0" w14:cap="flat" w14:cmpd="sng" w14:algn="ctr">
                  <w14:noFill/>
                  <w14:prstDash w14:val="solid"/>
                  <w14:bevel/>
                </w14:textOutline>
              </w:rPr>
            </w:pPr>
            <w:r w:rsidRPr="00EE50ED">
              <w:rPr>
                <w:rFonts w:ascii="Arial" w:hAnsi="Arial" w:cs="Arial"/>
                <w:b/>
                <w:bCs/>
                <w:spacing w:val="-14"/>
                <w:sz w:val="28"/>
                <w:szCs w:val="28"/>
                <w:lang w:val="en-GB" w:eastAsia="en-GB"/>
                <w14:textOutline w14:w="0" w14:cap="flat" w14:cmpd="sng" w14:algn="ctr">
                  <w14:noFill/>
                  <w14:prstDash w14:val="solid"/>
                  <w14:bevel/>
                </w14:textOutline>
              </w:rPr>
              <w:t>Number of eligible pupils</w:t>
            </w:r>
          </w:p>
        </w:tc>
        <w:tc>
          <w:tcPr>
            <w:tcW w:w="0" w:type="auto"/>
            <w:gridSpan w:val="2"/>
            <w:tcMar>
              <w:top w:w="57" w:type="dxa"/>
              <w:bottom w:w="57" w:type="dxa"/>
            </w:tcMar>
          </w:tcPr>
          <w:p w:rsidR="00284A41" w:rsidRPr="00EE50ED" w:rsidRDefault="00284A41" w:rsidP="00A51C26">
            <w:pPr>
              <w:spacing w:before="120" w:after="120" w:line="240" w:lineRule="auto"/>
              <w:rPr>
                <w:rFonts w:ascii="Arial" w:hAnsi="Arial" w:cs="Arial"/>
                <w:b/>
                <w:bCs/>
                <w:spacing w:val="-14"/>
                <w:sz w:val="28"/>
                <w:szCs w:val="28"/>
                <w:lang w:val="en-GB" w:eastAsia="en-GB"/>
                <w14:textOutline w14:w="0" w14:cap="flat" w14:cmpd="sng" w14:algn="ctr">
                  <w14:noFill/>
                  <w14:prstDash w14:val="solid"/>
                  <w14:bevel/>
                </w14:textOutline>
              </w:rPr>
            </w:pPr>
          </w:p>
        </w:tc>
        <w:tc>
          <w:tcPr>
            <w:tcW w:w="0" w:type="auto"/>
            <w:tcMar>
              <w:top w:w="57" w:type="dxa"/>
              <w:bottom w:w="57" w:type="dxa"/>
            </w:tcMar>
          </w:tcPr>
          <w:p w:rsidR="00284A41" w:rsidRPr="00EE50ED" w:rsidRDefault="00284A41" w:rsidP="00A51C26">
            <w:pPr>
              <w:spacing w:before="120" w:after="120" w:line="240" w:lineRule="auto"/>
              <w:rPr>
                <w:rFonts w:ascii="Arial" w:hAnsi="Arial" w:cs="Arial"/>
                <w:b/>
                <w:bCs/>
                <w:spacing w:val="-14"/>
                <w:sz w:val="28"/>
                <w:szCs w:val="28"/>
                <w:lang w:val="en-GB" w:eastAsia="en-GB"/>
                <w14:textOutline w14:w="0" w14:cap="flat" w14:cmpd="sng" w14:algn="ctr">
                  <w14:noFill/>
                  <w14:prstDash w14:val="solid"/>
                  <w14:bevel/>
                </w14:textOutline>
              </w:rPr>
            </w:pPr>
            <w:r w:rsidRPr="00EE50ED">
              <w:rPr>
                <w:rFonts w:ascii="Arial" w:hAnsi="Arial" w:cs="Arial"/>
                <w:b/>
                <w:bCs/>
                <w:spacing w:val="-14"/>
                <w:sz w:val="28"/>
                <w:szCs w:val="28"/>
                <w:lang w:val="en-GB" w:eastAsia="en-GB"/>
                <w14:textOutline w14:w="0" w14:cap="flat" w14:cmpd="sng" w14:algn="ctr">
                  <w14:noFill/>
                  <w14:prstDash w14:val="solid"/>
                  <w14:bevel/>
                </w14:textOutline>
              </w:rPr>
              <w:t>Amount of catch-up premium</w:t>
            </w:r>
          </w:p>
        </w:tc>
        <w:tc>
          <w:tcPr>
            <w:tcW w:w="0" w:type="auto"/>
            <w:tcMar>
              <w:top w:w="57" w:type="dxa"/>
              <w:bottom w:w="57" w:type="dxa"/>
            </w:tcMar>
          </w:tcPr>
          <w:p w:rsidR="00284A41" w:rsidRPr="00EE50ED" w:rsidRDefault="00116C05" w:rsidP="00A51C26">
            <w:pPr>
              <w:spacing w:before="120" w:after="120" w:line="240" w:lineRule="auto"/>
              <w:rPr>
                <w:rFonts w:ascii="Arial" w:hAnsi="Arial" w:cs="Arial"/>
                <w:b/>
                <w:bCs/>
                <w:spacing w:val="-14"/>
                <w:sz w:val="28"/>
                <w:szCs w:val="28"/>
                <w:lang w:val="en-GB" w:eastAsia="en-GB"/>
                <w14:textOutline w14:w="0" w14:cap="flat" w14:cmpd="sng" w14:algn="ctr">
                  <w14:noFill/>
                  <w14:prstDash w14:val="solid"/>
                  <w14:bevel/>
                </w14:textOutline>
              </w:rPr>
            </w:pPr>
            <w:r>
              <w:rPr>
                <w:rFonts w:ascii="Arial" w:hAnsi="Arial" w:cs="Arial"/>
                <w:b/>
                <w:bCs/>
                <w:spacing w:val="-14"/>
                <w:sz w:val="28"/>
                <w:szCs w:val="28"/>
                <w:lang w:val="en-GB" w:eastAsia="en-GB"/>
                <w14:textOutline w14:w="0" w14:cap="flat" w14:cmpd="sng" w14:algn="ctr">
                  <w14:noFill/>
                  <w14:prstDash w14:val="solid"/>
                  <w14:bevel/>
                </w14:textOutline>
              </w:rPr>
              <w:t>£15, 760</w:t>
            </w:r>
          </w:p>
        </w:tc>
      </w:tr>
      <w:tr w:rsidR="00EE50ED" w:rsidRPr="00EE50ED" w:rsidTr="000A4F09">
        <w:tc>
          <w:tcPr>
            <w:tcW w:w="0" w:type="auto"/>
            <w:gridSpan w:val="5"/>
            <w:tcMar>
              <w:top w:w="57" w:type="dxa"/>
              <w:bottom w:w="57" w:type="dxa"/>
            </w:tcMar>
          </w:tcPr>
          <w:p w:rsidR="00284A41" w:rsidRPr="00EE50ED" w:rsidRDefault="00284A41" w:rsidP="00A51C26">
            <w:pPr>
              <w:spacing w:before="120" w:after="120" w:line="240" w:lineRule="auto"/>
              <w:rPr>
                <w:rFonts w:ascii="Arial" w:hAnsi="Arial" w:cs="Arial"/>
                <w:b/>
                <w:bCs/>
                <w:spacing w:val="-14"/>
                <w:sz w:val="28"/>
                <w:szCs w:val="28"/>
                <w:lang w:val="en-GB" w:eastAsia="en-GB"/>
                <w14:textOutline w14:w="0" w14:cap="flat" w14:cmpd="sng" w14:algn="ctr">
                  <w14:noFill/>
                  <w14:prstDash w14:val="solid"/>
                  <w14:bevel/>
                </w14:textOutline>
              </w:rPr>
            </w:pPr>
            <w:r w:rsidRPr="00EE50ED">
              <w:rPr>
                <w:rFonts w:ascii="Arial" w:hAnsi="Arial" w:cs="Arial"/>
                <w:b/>
                <w:bCs/>
                <w:sz w:val="28"/>
                <w:szCs w:val="28"/>
                <w:lang w:val="en-GB"/>
              </w:rPr>
              <w:t>School catch-up priorities</w:t>
            </w:r>
          </w:p>
        </w:tc>
      </w:tr>
      <w:tr w:rsidR="00F81DD9" w:rsidRPr="00AF2547" w:rsidTr="000A4F09">
        <w:tc>
          <w:tcPr>
            <w:tcW w:w="0" w:type="auto"/>
            <w:gridSpan w:val="2"/>
          </w:tcPr>
          <w:tbl>
            <w:tblPr>
              <w:tblStyle w:val="GridTable2-Accent1"/>
              <w:tblpPr w:leftFromText="180" w:rightFromText="180" w:vertAnchor="text" w:horzAnchor="margin" w:tblpY="73"/>
              <w:tblOverlap w:val="never"/>
              <w:tblW w:w="5771" w:type="dxa"/>
              <w:tblLook w:val="04A0" w:firstRow="1" w:lastRow="0" w:firstColumn="1" w:lastColumn="0" w:noHBand="0" w:noVBand="1"/>
            </w:tblPr>
            <w:tblGrid>
              <w:gridCol w:w="486"/>
              <w:gridCol w:w="796"/>
              <w:gridCol w:w="711"/>
              <w:gridCol w:w="478"/>
              <w:gridCol w:w="801"/>
              <w:gridCol w:w="716"/>
              <w:gridCol w:w="427"/>
              <w:gridCol w:w="716"/>
              <w:gridCol w:w="640"/>
            </w:tblGrid>
            <w:tr w:rsidR="00856EAD" w:rsidRPr="00A65C4F" w:rsidTr="00856EAD">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gridSpan w:val="9"/>
                </w:tcPr>
                <w:p w:rsidR="00856EAD" w:rsidRPr="00A65C4F" w:rsidRDefault="00856EAD" w:rsidP="000F24FA">
                  <w:pPr>
                    <w:jc w:val="center"/>
                    <w:rPr>
                      <w:rFonts w:ascii="Arial" w:hAnsi="Arial" w:cs="Arial"/>
                      <w:sz w:val="16"/>
                      <w:szCs w:val="16"/>
                      <w:lang w:val="en-GB"/>
                    </w:rPr>
                  </w:pPr>
                  <w:r w:rsidRPr="00A65C4F">
                    <w:rPr>
                      <w:rFonts w:ascii="Arial" w:hAnsi="Arial" w:cs="Arial"/>
                      <w:sz w:val="16"/>
                      <w:szCs w:val="16"/>
                      <w:lang w:val="en-GB"/>
                    </w:rPr>
                    <w:t>Reading</w:t>
                  </w:r>
                </w:p>
              </w:tc>
            </w:tr>
            <w:tr w:rsidR="00856EAD" w:rsidRPr="00A65C4F" w:rsidTr="005962EF">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0" w:type="auto"/>
                  <w:gridSpan w:val="3"/>
                  <w:vMerge w:val="restart"/>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Term 3 20</w:t>
                  </w:r>
                  <w:r w:rsidR="008931F2">
                    <w:rPr>
                      <w:rFonts w:ascii="Arial" w:hAnsi="Arial" w:cs="Arial"/>
                      <w:sz w:val="16"/>
                      <w:szCs w:val="16"/>
                      <w:lang w:val="en-GB"/>
                    </w:rPr>
                    <w:t>19/</w:t>
                  </w:r>
                  <w:r w:rsidRPr="00A65C4F">
                    <w:rPr>
                      <w:rFonts w:ascii="Arial" w:hAnsi="Arial" w:cs="Arial"/>
                      <w:sz w:val="16"/>
                      <w:szCs w:val="16"/>
                      <w:lang w:val="en-GB"/>
                    </w:rPr>
                    <w:t>20 Data</w:t>
                  </w:r>
                </w:p>
              </w:tc>
              <w:tc>
                <w:tcPr>
                  <w:tcW w:w="0" w:type="auto"/>
                  <w:gridSpan w:val="3"/>
                  <w:vAlign w:val="center"/>
                </w:tcPr>
                <w:p w:rsidR="00856EAD" w:rsidRPr="00A65C4F" w:rsidRDefault="00856EAD" w:rsidP="000F24F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Term 1 202</w:t>
                  </w:r>
                  <w:r w:rsidR="008931F2">
                    <w:rPr>
                      <w:rFonts w:ascii="Arial" w:hAnsi="Arial" w:cs="Arial"/>
                      <w:b/>
                      <w:bCs/>
                      <w:sz w:val="16"/>
                      <w:szCs w:val="16"/>
                      <w:lang w:val="en-GB"/>
                    </w:rPr>
                    <w:t>0/21</w:t>
                  </w:r>
                  <w:r w:rsidRPr="00A65C4F">
                    <w:rPr>
                      <w:rFonts w:ascii="Arial" w:hAnsi="Arial" w:cs="Arial"/>
                      <w:b/>
                      <w:bCs/>
                      <w:sz w:val="16"/>
                      <w:szCs w:val="16"/>
                      <w:lang w:val="en-GB"/>
                    </w:rPr>
                    <w:t xml:space="preserve"> Data</w:t>
                  </w:r>
                </w:p>
              </w:tc>
              <w:tc>
                <w:tcPr>
                  <w:tcW w:w="0" w:type="auto"/>
                  <w:gridSpan w:val="3"/>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July 2021 Target</w:t>
                  </w:r>
                </w:p>
              </w:tc>
            </w:tr>
            <w:tr w:rsidR="008931F2" w:rsidRPr="00A65C4F" w:rsidTr="005962EF">
              <w:trPr>
                <w:trHeight w:val="252"/>
              </w:trPr>
              <w:tc>
                <w:tcPr>
                  <w:cnfStyle w:val="001000000000" w:firstRow="0" w:lastRow="0" w:firstColumn="1" w:lastColumn="0" w:oddVBand="0" w:evenVBand="0" w:oddHBand="0" w:evenHBand="0" w:firstRowFirstColumn="0" w:firstRowLastColumn="0" w:lastRowFirstColumn="0" w:lastRowLastColumn="0"/>
                  <w:tcW w:w="0" w:type="auto"/>
                  <w:gridSpan w:val="3"/>
                  <w:vMerge/>
                  <w:vAlign w:val="center"/>
                </w:tcPr>
                <w:p w:rsidR="00856EAD" w:rsidRPr="00A65C4F" w:rsidRDefault="00856EAD" w:rsidP="00856EAD">
                  <w:pPr>
                    <w:jc w:val="center"/>
                    <w:rPr>
                      <w:rFonts w:ascii="Arial" w:hAnsi="Arial" w:cs="Arial"/>
                      <w:sz w:val="16"/>
                      <w:szCs w:val="16"/>
                      <w:lang w:val="en-GB"/>
                    </w:rPr>
                  </w:pP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856EAD" w:rsidRPr="00A65C4F" w:rsidRDefault="004E4632"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21/29</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r>
            <w:tr w:rsidR="008931F2" w:rsidRPr="00A65C4F" w:rsidTr="005962EF">
              <w:trPr>
                <w:trHeight w:val="417"/>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R</w:t>
                  </w:r>
                </w:p>
              </w:tc>
              <w:tc>
                <w:tcPr>
                  <w:tcW w:w="0" w:type="auto"/>
                  <w:vAlign w:val="center"/>
                </w:tcPr>
                <w:p w:rsidR="00856EAD" w:rsidRPr="00A65C4F" w:rsidRDefault="007E6DC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w:t>
                  </w:r>
                  <w:r w:rsidR="00762FCF">
                    <w:rPr>
                      <w:rFonts w:ascii="Arial" w:hAnsi="Arial" w:cs="Arial"/>
                      <w:sz w:val="16"/>
                      <w:szCs w:val="16"/>
                      <w:lang w:val="en-GB"/>
                    </w:rPr>
                    <w:t>/28</w:t>
                  </w:r>
                </w:p>
              </w:tc>
              <w:tc>
                <w:tcPr>
                  <w:tcW w:w="0" w:type="auto"/>
                  <w:vAlign w:val="center"/>
                </w:tcPr>
                <w:p w:rsidR="00856EAD" w:rsidRPr="00A65C4F" w:rsidRDefault="008D1DCA"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15/30</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22/30</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1</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14/26</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3/26</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10/26</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3/26</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17/26</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3/26</w:t>
                  </w:r>
                </w:p>
              </w:tc>
            </w:tr>
            <w:tr w:rsidR="008931F2" w:rsidRPr="00A65C4F" w:rsidTr="005962EF">
              <w:trPr>
                <w:trHeight w:val="279"/>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2</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18/27</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3/27</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11/28</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3/28</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3</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12/24</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1/24</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8/27</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1/25</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15/27</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r>
            <w:tr w:rsidR="008931F2" w:rsidRPr="00A65C4F" w:rsidTr="005962EF">
              <w:trPr>
                <w:trHeight w:val="279"/>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4</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6/28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15/28</w:t>
                  </w:r>
                </w:p>
              </w:tc>
              <w:tc>
                <w:tcPr>
                  <w:tcW w:w="0" w:type="auto"/>
                  <w:vAlign w:val="center"/>
                </w:tcPr>
                <w:p w:rsidR="00856EAD" w:rsidRPr="00A65C4F" w:rsidRDefault="00762FCF" w:rsidP="00762FC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20/28</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5</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14/21</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5/21</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10/20</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5/20</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14/20</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5/20</w:t>
                  </w:r>
                </w:p>
              </w:tc>
            </w:tr>
          </w:tbl>
          <w:p w:rsidR="00F81DD9" w:rsidRPr="00A65C4F" w:rsidRDefault="00F81DD9" w:rsidP="00284A41">
            <w:pPr>
              <w:rPr>
                <w:rFonts w:ascii="Arial" w:hAnsi="Arial" w:cs="Arial"/>
                <w:i/>
                <w:iCs/>
                <w:color w:val="0070C0"/>
                <w:sz w:val="22"/>
                <w:szCs w:val="22"/>
                <w:lang w:val="en-GB"/>
              </w:rPr>
            </w:pPr>
          </w:p>
        </w:tc>
        <w:tc>
          <w:tcPr>
            <w:tcW w:w="0" w:type="auto"/>
            <w:gridSpan w:val="2"/>
          </w:tcPr>
          <w:tbl>
            <w:tblPr>
              <w:tblStyle w:val="GridTable2-Accent1"/>
              <w:tblpPr w:leftFromText="180" w:rightFromText="180" w:vertAnchor="text" w:horzAnchor="margin" w:tblpY="218"/>
              <w:tblOverlap w:val="never"/>
              <w:tblW w:w="5686" w:type="dxa"/>
              <w:tblLook w:val="04A0" w:firstRow="1" w:lastRow="0" w:firstColumn="1" w:lastColumn="0" w:noHBand="0" w:noVBand="1"/>
            </w:tblPr>
            <w:tblGrid>
              <w:gridCol w:w="479"/>
              <w:gridCol w:w="785"/>
              <w:gridCol w:w="701"/>
              <w:gridCol w:w="471"/>
              <w:gridCol w:w="789"/>
              <w:gridCol w:w="705"/>
              <w:gridCol w:w="421"/>
              <w:gridCol w:w="705"/>
              <w:gridCol w:w="630"/>
            </w:tblGrid>
            <w:tr w:rsidR="00856EAD" w:rsidRPr="00A65C4F" w:rsidTr="005962EF">
              <w:trPr>
                <w:cnfStyle w:val="100000000000" w:firstRow="1" w:lastRow="0" w:firstColumn="0" w:lastColumn="0" w:oddVBand="0" w:evenVBand="0" w:oddHBand="0"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0" w:type="auto"/>
                  <w:gridSpan w:val="9"/>
                  <w:vAlign w:val="center"/>
                </w:tcPr>
                <w:p w:rsidR="00856EAD" w:rsidRPr="00A65C4F" w:rsidRDefault="00856EAD" w:rsidP="000F24FA">
                  <w:pPr>
                    <w:jc w:val="center"/>
                    <w:rPr>
                      <w:rFonts w:ascii="Arial" w:hAnsi="Arial" w:cs="Arial"/>
                      <w:sz w:val="16"/>
                      <w:szCs w:val="16"/>
                      <w:lang w:val="en-GB"/>
                    </w:rPr>
                  </w:pPr>
                  <w:r w:rsidRPr="00A65C4F">
                    <w:rPr>
                      <w:rFonts w:ascii="Arial" w:hAnsi="Arial" w:cs="Arial"/>
                      <w:sz w:val="16"/>
                      <w:szCs w:val="16"/>
                      <w:lang w:val="en-GB"/>
                    </w:rPr>
                    <w:t>Writing</w:t>
                  </w:r>
                </w:p>
              </w:tc>
            </w:tr>
            <w:tr w:rsidR="00856EAD" w:rsidRPr="00A65C4F" w:rsidTr="005962EF">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0" w:type="auto"/>
                  <w:gridSpan w:val="3"/>
                  <w:vMerge w:val="restart"/>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Term 3 20</w:t>
                  </w:r>
                  <w:r w:rsidR="008931F2">
                    <w:rPr>
                      <w:rFonts w:ascii="Arial" w:hAnsi="Arial" w:cs="Arial"/>
                      <w:sz w:val="16"/>
                      <w:szCs w:val="16"/>
                      <w:lang w:val="en-GB"/>
                    </w:rPr>
                    <w:t>19/</w:t>
                  </w:r>
                  <w:r w:rsidRPr="00A65C4F">
                    <w:rPr>
                      <w:rFonts w:ascii="Arial" w:hAnsi="Arial" w:cs="Arial"/>
                      <w:sz w:val="16"/>
                      <w:szCs w:val="16"/>
                      <w:lang w:val="en-GB"/>
                    </w:rPr>
                    <w:t>20 Data</w:t>
                  </w:r>
                </w:p>
              </w:tc>
              <w:tc>
                <w:tcPr>
                  <w:tcW w:w="0" w:type="auto"/>
                  <w:gridSpan w:val="3"/>
                  <w:vAlign w:val="center"/>
                </w:tcPr>
                <w:p w:rsidR="00856EAD" w:rsidRPr="00A65C4F" w:rsidRDefault="00856EAD" w:rsidP="000F24F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Term 1 2020</w:t>
                  </w:r>
                  <w:r w:rsidR="008931F2">
                    <w:rPr>
                      <w:rFonts w:ascii="Arial" w:hAnsi="Arial" w:cs="Arial"/>
                      <w:b/>
                      <w:bCs/>
                      <w:sz w:val="16"/>
                      <w:szCs w:val="16"/>
                      <w:lang w:val="en-GB"/>
                    </w:rPr>
                    <w:t>/21</w:t>
                  </w:r>
                  <w:r w:rsidRPr="00A65C4F">
                    <w:rPr>
                      <w:rFonts w:ascii="Arial" w:hAnsi="Arial" w:cs="Arial"/>
                      <w:b/>
                      <w:bCs/>
                      <w:sz w:val="16"/>
                      <w:szCs w:val="16"/>
                      <w:lang w:val="en-GB"/>
                    </w:rPr>
                    <w:t xml:space="preserve"> Data</w:t>
                  </w:r>
                </w:p>
              </w:tc>
              <w:tc>
                <w:tcPr>
                  <w:tcW w:w="0" w:type="auto"/>
                  <w:gridSpan w:val="3"/>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July 2021 Target</w:t>
                  </w:r>
                </w:p>
              </w:tc>
            </w:tr>
            <w:tr w:rsidR="00856EAD" w:rsidRPr="00A65C4F" w:rsidTr="005962EF">
              <w:trPr>
                <w:trHeight w:val="241"/>
              </w:trPr>
              <w:tc>
                <w:tcPr>
                  <w:cnfStyle w:val="001000000000" w:firstRow="0" w:lastRow="0" w:firstColumn="1" w:lastColumn="0" w:oddVBand="0" w:evenVBand="0" w:oddHBand="0" w:evenHBand="0" w:firstRowFirstColumn="0" w:firstRowLastColumn="0" w:lastRowFirstColumn="0" w:lastRowLastColumn="0"/>
                  <w:tcW w:w="0" w:type="auto"/>
                  <w:gridSpan w:val="3"/>
                  <w:vMerge/>
                  <w:vAlign w:val="center"/>
                </w:tcPr>
                <w:p w:rsidR="00856EAD" w:rsidRPr="00A65C4F" w:rsidRDefault="00856EAD" w:rsidP="00856EAD">
                  <w:pPr>
                    <w:jc w:val="center"/>
                    <w:rPr>
                      <w:rFonts w:ascii="Arial" w:hAnsi="Arial" w:cs="Arial"/>
                      <w:sz w:val="16"/>
                      <w:szCs w:val="16"/>
                      <w:lang w:val="en-GB"/>
                    </w:rPr>
                  </w:pP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4E4632"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21/29</w:t>
                  </w:r>
                </w:p>
              </w:tc>
              <w:tc>
                <w:tcPr>
                  <w:tcW w:w="0" w:type="auto"/>
                  <w:vAlign w:val="center"/>
                </w:tcPr>
                <w:p w:rsidR="00856EAD" w:rsidRPr="00A65C4F" w:rsidRDefault="004E4632"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856EAD" w:rsidRPr="00A65C4F" w:rsidTr="005962EF">
              <w:trPr>
                <w:trHeight w:val="400"/>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R</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0" w:type="auto"/>
                  <w:vAlign w:val="center"/>
                </w:tcPr>
                <w:p w:rsidR="00856EAD" w:rsidRPr="00A65C4F" w:rsidRDefault="004E4632"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10/30</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21/30</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1</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14/26</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14/26</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15/26</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r>
            <w:tr w:rsidR="00856EAD" w:rsidRPr="00A65C4F" w:rsidTr="005962EF">
              <w:trPr>
                <w:trHeight w:val="268"/>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2</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15/27</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9/28</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2/28</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3</w:t>
                  </w:r>
                </w:p>
              </w:tc>
              <w:tc>
                <w:tcPr>
                  <w:tcW w:w="0" w:type="auto"/>
                  <w:vAlign w:val="center"/>
                </w:tcPr>
                <w:p w:rsidR="00856EAD" w:rsidRPr="00A65C4F" w:rsidRDefault="00762FCF"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10/24</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1/24</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7/27</w:t>
                  </w:r>
                </w:p>
              </w:tc>
              <w:tc>
                <w:tcPr>
                  <w:tcW w:w="0" w:type="auto"/>
                  <w:vAlign w:val="center"/>
                </w:tcPr>
                <w:p w:rsidR="00856EAD" w:rsidRPr="00A65C4F" w:rsidRDefault="003C69E4" w:rsidP="00122068">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 xml:space="preserve">   </w:t>
                  </w:r>
                  <w:r w:rsidR="00AC04BC">
                    <w:rPr>
                      <w:rFonts w:ascii="Arial" w:hAnsi="Arial" w:cs="Arial"/>
                      <w:sz w:val="16"/>
                      <w:szCs w:val="16"/>
                      <w:lang w:val="en-GB"/>
                    </w:rPr>
                    <w:t>-</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13/27</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r>
            <w:tr w:rsidR="00856EAD" w:rsidRPr="00A65C4F" w:rsidTr="005962EF">
              <w:trPr>
                <w:trHeight w:val="268"/>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4</w:t>
                  </w:r>
                </w:p>
              </w:tc>
              <w:tc>
                <w:tcPr>
                  <w:tcW w:w="0" w:type="auto"/>
                  <w:vAlign w:val="center"/>
                </w:tcPr>
                <w:p w:rsidR="00856EAD" w:rsidRPr="00A65C4F" w:rsidRDefault="00762FCF"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18/28</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4/28</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5</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14/21</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3/21</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9/20</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3/20</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14/20</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3/20</w:t>
                  </w:r>
                </w:p>
              </w:tc>
            </w:tr>
          </w:tbl>
          <w:p w:rsidR="00F81DD9" w:rsidRPr="00A65C4F" w:rsidRDefault="00122068" w:rsidP="00284A41">
            <w:pPr>
              <w:rPr>
                <w:rFonts w:ascii="Arial" w:hAnsi="Arial" w:cs="Arial"/>
                <w:i/>
                <w:iCs/>
                <w:color w:val="0070C0"/>
                <w:sz w:val="22"/>
                <w:szCs w:val="22"/>
                <w:lang w:val="en-GB"/>
              </w:rPr>
            </w:pPr>
            <w:r>
              <w:rPr>
                <w:rFonts w:ascii="Arial" w:hAnsi="Arial" w:cs="Arial"/>
                <w:i/>
                <w:iCs/>
                <w:color w:val="0070C0"/>
                <w:sz w:val="22"/>
                <w:szCs w:val="22"/>
                <w:lang w:val="en-GB"/>
              </w:rPr>
              <w:t xml:space="preserve">  </w:t>
            </w:r>
          </w:p>
        </w:tc>
        <w:tc>
          <w:tcPr>
            <w:tcW w:w="0" w:type="auto"/>
          </w:tcPr>
          <w:tbl>
            <w:tblPr>
              <w:tblStyle w:val="GridTable2-Accent1"/>
              <w:tblpPr w:leftFromText="180" w:rightFromText="180" w:vertAnchor="text" w:horzAnchor="margin" w:tblpY="130"/>
              <w:tblOverlap w:val="never"/>
              <w:tblW w:w="5804" w:type="dxa"/>
              <w:tblLook w:val="04A0" w:firstRow="1" w:lastRow="0" w:firstColumn="1" w:lastColumn="0" w:noHBand="0" w:noVBand="1"/>
            </w:tblPr>
            <w:tblGrid>
              <w:gridCol w:w="490"/>
              <w:gridCol w:w="801"/>
              <w:gridCol w:w="715"/>
              <w:gridCol w:w="440"/>
              <w:gridCol w:w="738"/>
              <w:gridCol w:w="827"/>
              <w:gridCol w:w="430"/>
              <w:gridCol w:w="720"/>
              <w:gridCol w:w="643"/>
            </w:tblGrid>
            <w:tr w:rsidR="00856EAD" w:rsidRPr="00A65C4F" w:rsidTr="005962EF">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0" w:type="auto"/>
                  <w:gridSpan w:val="9"/>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Maths</w:t>
                  </w:r>
                </w:p>
              </w:tc>
            </w:tr>
            <w:tr w:rsidR="00856EAD" w:rsidRPr="00A65C4F" w:rsidTr="005962E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gridSpan w:val="3"/>
                  <w:vMerge w:val="restart"/>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Term 3 20</w:t>
                  </w:r>
                  <w:r w:rsidR="008931F2">
                    <w:rPr>
                      <w:rFonts w:ascii="Arial" w:hAnsi="Arial" w:cs="Arial"/>
                      <w:sz w:val="16"/>
                      <w:szCs w:val="16"/>
                      <w:lang w:val="en-GB"/>
                    </w:rPr>
                    <w:t>19/</w:t>
                  </w:r>
                  <w:r w:rsidRPr="00A65C4F">
                    <w:rPr>
                      <w:rFonts w:ascii="Arial" w:hAnsi="Arial" w:cs="Arial"/>
                      <w:sz w:val="16"/>
                      <w:szCs w:val="16"/>
                      <w:lang w:val="en-GB"/>
                    </w:rPr>
                    <w:t>20 Data</w:t>
                  </w:r>
                </w:p>
              </w:tc>
              <w:tc>
                <w:tcPr>
                  <w:tcW w:w="0" w:type="auto"/>
                  <w:gridSpan w:val="3"/>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Term 1 2020</w:t>
                  </w:r>
                  <w:r w:rsidR="008931F2">
                    <w:rPr>
                      <w:rFonts w:ascii="Arial" w:hAnsi="Arial" w:cs="Arial"/>
                      <w:b/>
                      <w:bCs/>
                      <w:sz w:val="16"/>
                      <w:szCs w:val="16"/>
                      <w:lang w:val="en-GB"/>
                    </w:rPr>
                    <w:t>/21</w:t>
                  </w:r>
                  <w:r w:rsidRPr="00A65C4F">
                    <w:rPr>
                      <w:rFonts w:ascii="Arial" w:hAnsi="Arial" w:cs="Arial"/>
                      <w:b/>
                      <w:bCs/>
                      <w:sz w:val="16"/>
                      <w:szCs w:val="16"/>
                      <w:lang w:val="en-GB"/>
                    </w:rPr>
                    <w:t xml:space="preserve"> Data</w:t>
                  </w:r>
                </w:p>
              </w:tc>
              <w:tc>
                <w:tcPr>
                  <w:tcW w:w="0" w:type="auto"/>
                  <w:gridSpan w:val="3"/>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July 2021 Target</w:t>
                  </w:r>
                </w:p>
              </w:tc>
            </w:tr>
            <w:tr w:rsidR="00856EAD" w:rsidRPr="00A65C4F" w:rsidTr="005962EF">
              <w:trPr>
                <w:trHeight w:val="258"/>
              </w:trPr>
              <w:tc>
                <w:tcPr>
                  <w:cnfStyle w:val="001000000000" w:firstRow="0" w:lastRow="0" w:firstColumn="1" w:lastColumn="0" w:oddVBand="0" w:evenVBand="0" w:oddHBand="0" w:evenHBand="0" w:firstRowFirstColumn="0" w:firstRowLastColumn="0" w:lastRowFirstColumn="0" w:lastRowLastColumn="0"/>
                  <w:tcW w:w="0" w:type="auto"/>
                  <w:gridSpan w:val="3"/>
                  <w:vMerge/>
                  <w:vAlign w:val="center"/>
                </w:tcPr>
                <w:p w:rsidR="00856EAD" w:rsidRPr="00A65C4F" w:rsidRDefault="00856EAD" w:rsidP="00856EAD">
                  <w:pPr>
                    <w:jc w:val="center"/>
                    <w:rPr>
                      <w:rFonts w:ascii="Arial" w:hAnsi="Arial" w:cs="Arial"/>
                      <w:sz w:val="16"/>
                      <w:szCs w:val="16"/>
                      <w:lang w:val="en-GB"/>
                    </w:rPr>
                  </w:pP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21/29</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r>
            <w:tr w:rsidR="00856EAD" w:rsidRPr="00A65C4F" w:rsidTr="005962EF">
              <w:trPr>
                <w:trHeight w:val="428"/>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R</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0" w:type="auto"/>
                  <w:vAlign w:val="center"/>
                </w:tcPr>
                <w:p w:rsidR="00856EAD" w:rsidRPr="00A65C4F" w:rsidRDefault="004E4632"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18/30</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22/30</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1</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16/26</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11/26</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1/26</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15/26</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r>
            <w:tr w:rsidR="00856EAD" w:rsidRPr="00A65C4F" w:rsidTr="005962EF">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2</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17/27</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2/27</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10/28</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20/28</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2/28</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3</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12/27</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4/27</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8/27</w:t>
                  </w:r>
                </w:p>
              </w:tc>
              <w:tc>
                <w:tcPr>
                  <w:tcW w:w="0" w:type="auto"/>
                  <w:vAlign w:val="center"/>
                </w:tcPr>
                <w:p w:rsidR="00856EAD" w:rsidRPr="00A65C4F" w:rsidRDefault="00122068" w:rsidP="00122068">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 xml:space="preserve"> </w:t>
                  </w:r>
                  <w:r w:rsidR="003C69E4">
                    <w:rPr>
                      <w:rFonts w:ascii="Arial" w:hAnsi="Arial" w:cs="Arial"/>
                      <w:sz w:val="16"/>
                      <w:szCs w:val="16"/>
                      <w:lang w:val="en-GB"/>
                    </w:rPr>
                    <w:t xml:space="preserve">   </w:t>
                  </w:r>
                  <w:r w:rsidR="00CA1BD1">
                    <w:rPr>
                      <w:rFonts w:ascii="Arial" w:hAnsi="Arial" w:cs="Arial"/>
                      <w:sz w:val="16"/>
                      <w:szCs w:val="16"/>
                      <w:lang w:val="en-GB"/>
                    </w:rPr>
                    <w:t>1/27</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13/27</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4/27</w:t>
                  </w:r>
                </w:p>
              </w:tc>
            </w:tr>
            <w:tr w:rsidR="00856EAD" w:rsidRPr="00A65C4F" w:rsidTr="005962EF">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4</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18/28</w:t>
                  </w:r>
                </w:p>
              </w:tc>
              <w:tc>
                <w:tcPr>
                  <w:tcW w:w="0" w:type="auto"/>
                  <w:vAlign w:val="center"/>
                </w:tcPr>
                <w:p w:rsidR="00856EAD" w:rsidRPr="00A65C4F" w:rsidRDefault="00AC04BC"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12/28</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0" w:type="auto"/>
                  <w:vAlign w:val="center"/>
                </w:tcPr>
                <w:p w:rsidR="00856EAD" w:rsidRPr="00A65C4F" w:rsidRDefault="00856EAD"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20/28</w:t>
                  </w:r>
                </w:p>
              </w:tc>
              <w:tc>
                <w:tcPr>
                  <w:tcW w:w="0" w:type="auto"/>
                  <w:vAlign w:val="center"/>
                </w:tcPr>
                <w:p w:rsidR="00856EAD" w:rsidRPr="00A65C4F" w:rsidRDefault="00CA1BD1" w:rsidP="00856EA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r>
            <w:tr w:rsidR="008931F2" w:rsidRPr="00A65C4F" w:rsidTr="005962E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856EAD" w:rsidRPr="00A65C4F" w:rsidRDefault="00856EAD" w:rsidP="00856EAD">
                  <w:pPr>
                    <w:jc w:val="center"/>
                    <w:rPr>
                      <w:rFonts w:ascii="Arial" w:hAnsi="Arial" w:cs="Arial"/>
                      <w:sz w:val="16"/>
                      <w:szCs w:val="16"/>
                      <w:lang w:val="en-GB"/>
                    </w:rPr>
                  </w:pPr>
                  <w:r w:rsidRPr="00A65C4F">
                    <w:rPr>
                      <w:rFonts w:ascii="Arial" w:hAnsi="Arial" w:cs="Arial"/>
                      <w:sz w:val="16"/>
                      <w:szCs w:val="16"/>
                      <w:lang w:val="en-GB"/>
                    </w:rPr>
                    <w:t>5</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12/21</w:t>
                  </w:r>
                </w:p>
              </w:tc>
              <w:tc>
                <w:tcPr>
                  <w:tcW w:w="0" w:type="auto"/>
                  <w:vAlign w:val="center"/>
                </w:tcPr>
                <w:p w:rsidR="00856EAD" w:rsidRPr="00A65C4F" w:rsidRDefault="00AC04BC"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4/21</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11/20</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4/20</w:t>
                  </w:r>
                </w:p>
              </w:tc>
              <w:tc>
                <w:tcPr>
                  <w:tcW w:w="0" w:type="auto"/>
                  <w:vAlign w:val="center"/>
                </w:tcPr>
                <w:p w:rsidR="00856EAD" w:rsidRPr="00A65C4F" w:rsidRDefault="00856EAD"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14/20</w:t>
                  </w:r>
                </w:p>
              </w:tc>
              <w:tc>
                <w:tcPr>
                  <w:tcW w:w="0" w:type="auto"/>
                  <w:vAlign w:val="center"/>
                </w:tcPr>
                <w:p w:rsidR="00856EAD" w:rsidRPr="00A65C4F" w:rsidRDefault="00CA1BD1" w:rsidP="00856EA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4/20</w:t>
                  </w:r>
                </w:p>
              </w:tc>
            </w:tr>
          </w:tbl>
          <w:p w:rsidR="00F81DD9" w:rsidRPr="00A65C4F" w:rsidRDefault="00F81DD9" w:rsidP="00284A41">
            <w:pPr>
              <w:rPr>
                <w:rFonts w:ascii="Arial" w:hAnsi="Arial" w:cs="Arial"/>
                <w:i/>
                <w:iCs/>
                <w:color w:val="0070C0"/>
                <w:sz w:val="22"/>
                <w:szCs w:val="22"/>
                <w:lang w:val="en-GB"/>
              </w:rPr>
            </w:pPr>
          </w:p>
        </w:tc>
      </w:tr>
      <w:tr w:rsidR="00391C5B" w:rsidRPr="00A51C26" w:rsidTr="000A4F09">
        <w:tc>
          <w:tcPr>
            <w:tcW w:w="0" w:type="auto"/>
            <w:gridSpan w:val="5"/>
            <w:tcMar>
              <w:top w:w="57" w:type="dxa"/>
              <w:bottom w:w="57" w:type="dxa"/>
            </w:tcMar>
          </w:tcPr>
          <w:p w:rsidR="00391C5B" w:rsidRPr="0061337C" w:rsidRDefault="00391C5B" w:rsidP="00FF2765">
            <w:pPr>
              <w:spacing w:before="0" w:after="120" w:line="240" w:lineRule="auto"/>
              <w:rPr>
                <w:rFonts w:ascii="Arial" w:hAnsi="Arial" w:cs="Arial"/>
                <w:i/>
                <w:iCs/>
                <w:color w:val="7800AF"/>
                <w:lang w:val="en-GB"/>
              </w:rPr>
            </w:pPr>
          </w:p>
          <w:p w:rsidR="003D57C3" w:rsidRDefault="003D57C3" w:rsidP="00A51C26">
            <w:pPr>
              <w:pStyle w:val="ListParagraph"/>
              <w:numPr>
                <w:ilvl w:val="0"/>
                <w:numId w:val="6"/>
              </w:numPr>
              <w:spacing w:before="0" w:after="0" w:line="240" w:lineRule="auto"/>
              <w:ind w:left="714" w:hanging="357"/>
              <w:rPr>
                <w:rFonts w:ascii="Arial" w:hAnsi="Arial" w:cs="Arial"/>
                <w:color w:val="000000" w:themeColor="text1"/>
                <w:sz w:val="24"/>
                <w:szCs w:val="24"/>
              </w:rPr>
            </w:pPr>
            <w:r>
              <w:rPr>
                <w:rFonts w:ascii="Arial" w:hAnsi="Arial" w:cs="Arial"/>
                <w:color w:val="000000" w:themeColor="text1"/>
                <w:sz w:val="24"/>
                <w:szCs w:val="24"/>
              </w:rPr>
              <w:t>Phonics has been identi</w:t>
            </w:r>
            <w:r w:rsidR="003F0B72">
              <w:rPr>
                <w:rFonts w:ascii="Arial" w:hAnsi="Arial" w:cs="Arial"/>
                <w:color w:val="000000" w:themeColor="text1"/>
                <w:sz w:val="24"/>
                <w:szCs w:val="24"/>
              </w:rPr>
              <w:t>fied in both KS1</w:t>
            </w:r>
            <w:r>
              <w:rPr>
                <w:rFonts w:ascii="Arial" w:hAnsi="Arial" w:cs="Arial"/>
                <w:color w:val="000000" w:themeColor="text1"/>
                <w:sz w:val="24"/>
                <w:szCs w:val="24"/>
              </w:rPr>
              <w:t xml:space="preserve"> and LKS2 as</w:t>
            </w:r>
            <w:r w:rsidR="003F0B72">
              <w:rPr>
                <w:rFonts w:ascii="Arial" w:hAnsi="Arial" w:cs="Arial"/>
                <w:color w:val="000000" w:themeColor="text1"/>
                <w:sz w:val="24"/>
                <w:szCs w:val="24"/>
              </w:rPr>
              <w:t xml:space="preserve"> ar</w:t>
            </w:r>
            <w:r w:rsidR="00BA07D9">
              <w:rPr>
                <w:rFonts w:ascii="Arial" w:hAnsi="Arial" w:cs="Arial"/>
                <w:color w:val="000000" w:themeColor="text1"/>
                <w:sz w:val="24"/>
                <w:szCs w:val="24"/>
              </w:rPr>
              <w:t>eas where some</w:t>
            </w:r>
            <w:r w:rsidR="00656B8F">
              <w:rPr>
                <w:rFonts w:ascii="Arial" w:hAnsi="Arial" w:cs="Arial"/>
                <w:color w:val="000000" w:themeColor="text1"/>
                <w:sz w:val="24"/>
                <w:szCs w:val="24"/>
              </w:rPr>
              <w:t xml:space="preserve"> pupils have learning loss and gaps.</w:t>
            </w:r>
          </w:p>
          <w:p w:rsidR="00391C5B" w:rsidRPr="004E4632" w:rsidRDefault="00656B8F" w:rsidP="00656B8F">
            <w:pPr>
              <w:pStyle w:val="ListParagraph"/>
              <w:numPr>
                <w:ilvl w:val="0"/>
                <w:numId w:val="6"/>
              </w:numPr>
              <w:spacing w:before="0" w:after="0" w:line="240" w:lineRule="auto"/>
              <w:ind w:left="714" w:hanging="357"/>
              <w:rPr>
                <w:rFonts w:ascii="Arial" w:hAnsi="Arial" w:cs="Arial"/>
                <w:color w:val="000000" w:themeColor="text1"/>
                <w:sz w:val="24"/>
                <w:szCs w:val="24"/>
              </w:rPr>
            </w:pPr>
            <w:r>
              <w:rPr>
                <w:rFonts w:ascii="Arial" w:hAnsi="Arial" w:cs="Arial"/>
                <w:color w:val="000000" w:themeColor="text1"/>
                <w:sz w:val="24"/>
                <w:szCs w:val="24"/>
              </w:rPr>
              <w:t xml:space="preserve">Reading has been identified across the school as an area that needs to be </w:t>
            </w:r>
          </w:p>
          <w:p w:rsidR="00391C5B" w:rsidRPr="00A51C26" w:rsidRDefault="00780252" w:rsidP="00A51C26">
            <w:pPr>
              <w:pStyle w:val="ListParagraph"/>
              <w:numPr>
                <w:ilvl w:val="0"/>
                <w:numId w:val="6"/>
              </w:numPr>
              <w:spacing w:before="0" w:after="0" w:line="240" w:lineRule="auto"/>
              <w:ind w:left="714" w:hanging="357"/>
              <w:rPr>
                <w:rFonts w:ascii="Arial" w:hAnsi="Arial" w:cs="Arial"/>
                <w:color w:val="000000" w:themeColor="text1"/>
                <w:sz w:val="24"/>
                <w:szCs w:val="24"/>
              </w:rPr>
            </w:pPr>
            <w:r w:rsidRPr="00A51C26">
              <w:rPr>
                <w:rFonts w:ascii="Arial" w:hAnsi="Arial" w:cs="Arial"/>
                <w:color w:val="000000" w:themeColor="text1"/>
                <w:sz w:val="24"/>
                <w:szCs w:val="24"/>
              </w:rPr>
              <w:t>Some</w:t>
            </w:r>
            <w:r w:rsidR="00391C5B" w:rsidRPr="00A51C26">
              <w:rPr>
                <w:rFonts w:ascii="Arial" w:hAnsi="Arial" w:cs="Arial"/>
                <w:color w:val="000000" w:themeColor="text1"/>
                <w:sz w:val="24"/>
                <w:szCs w:val="24"/>
              </w:rPr>
              <w:t xml:space="preserve"> pupils</w:t>
            </w:r>
            <w:r w:rsidR="00A742A8" w:rsidRPr="00A51C26">
              <w:rPr>
                <w:rFonts w:ascii="Arial" w:hAnsi="Arial" w:cs="Arial"/>
                <w:color w:val="000000" w:themeColor="text1"/>
                <w:sz w:val="24"/>
                <w:szCs w:val="24"/>
              </w:rPr>
              <w:t xml:space="preserve"> have larger gaps than their peers across the school</w:t>
            </w:r>
            <w:r w:rsidR="008931F2">
              <w:rPr>
                <w:rFonts w:ascii="Arial" w:hAnsi="Arial" w:cs="Arial"/>
                <w:color w:val="000000" w:themeColor="text1"/>
                <w:sz w:val="24"/>
                <w:szCs w:val="24"/>
              </w:rPr>
              <w:t>.</w:t>
            </w:r>
          </w:p>
          <w:p w:rsidR="00391C5B" w:rsidRPr="00A51C26" w:rsidRDefault="00D5538E" w:rsidP="00FF2765">
            <w:pPr>
              <w:pStyle w:val="ListParagraph"/>
              <w:numPr>
                <w:ilvl w:val="0"/>
                <w:numId w:val="6"/>
              </w:numPr>
              <w:spacing w:before="0" w:after="0" w:line="240" w:lineRule="auto"/>
              <w:ind w:left="714" w:hanging="357"/>
              <w:rPr>
                <w:rFonts w:ascii="Arial" w:hAnsi="Arial" w:cs="Arial"/>
                <w:color w:val="000000" w:themeColor="text1"/>
                <w:sz w:val="24"/>
                <w:szCs w:val="24"/>
              </w:rPr>
            </w:pPr>
            <w:r w:rsidRPr="00A51C26">
              <w:rPr>
                <w:rFonts w:ascii="Arial" w:hAnsi="Arial" w:cs="Arial"/>
                <w:color w:val="000000" w:themeColor="text1"/>
                <w:sz w:val="24"/>
                <w:szCs w:val="24"/>
              </w:rPr>
              <w:t>Not all pupils have effective learning strategies and behaviours to support catch-up</w:t>
            </w:r>
            <w:r w:rsidR="008931F2">
              <w:rPr>
                <w:rFonts w:ascii="Arial" w:hAnsi="Arial" w:cs="Arial"/>
                <w:color w:val="000000" w:themeColor="text1"/>
                <w:sz w:val="24"/>
                <w:szCs w:val="24"/>
              </w:rPr>
              <w:t>.</w:t>
            </w:r>
          </w:p>
        </w:tc>
      </w:tr>
      <w:tr w:rsidR="0061337C" w:rsidRPr="0061337C" w:rsidTr="000A4F09">
        <w:tc>
          <w:tcPr>
            <w:tcW w:w="0" w:type="auto"/>
            <w:gridSpan w:val="5"/>
            <w:tcMar>
              <w:top w:w="57" w:type="dxa"/>
              <w:bottom w:w="57" w:type="dxa"/>
            </w:tcMar>
          </w:tcPr>
          <w:p w:rsidR="00A742A8" w:rsidRPr="004A12CE" w:rsidRDefault="00A742A8" w:rsidP="00FF2765">
            <w:pPr>
              <w:spacing w:before="0" w:after="120" w:line="240" w:lineRule="auto"/>
              <w:rPr>
                <w:rFonts w:ascii="Arial" w:hAnsi="Arial" w:cs="Arial"/>
                <w:b/>
                <w:bCs/>
                <w:color w:val="2C4583" w:themeColor="accent6" w:themeShade="80"/>
                <w:sz w:val="28"/>
                <w:szCs w:val="28"/>
                <w:lang w:val="en-GB"/>
              </w:rPr>
            </w:pPr>
            <w:r w:rsidRPr="004A12CE">
              <w:rPr>
                <w:rFonts w:ascii="Arial" w:hAnsi="Arial" w:cs="Arial"/>
                <w:b/>
                <w:bCs/>
                <w:color w:val="2C4583" w:themeColor="accent6" w:themeShade="80"/>
                <w:sz w:val="28"/>
                <w:szCs w:val="28"/>
                <w:lang w:val="en-GB"/>
              </w:rPr>
              <w:t>Purpose of spend</w:t>
            </w:r>
          </w:p>
          <w:p w:rsidR="000A4F09" w:rsidRPr="0061337C" w:rsidRDefault="000A4F09" w:rsidP="00FF2765">
            <w:pPr>
              <w:spacing w:before="120" w:after="0" w:line="240" w:lineRule="auto"/>
              <w:rPr>
                <w:rFonts w:ascii="Arial" w:hAnsi="Arial" w:cs="Arial"/>
                <w:b/>
                <w:bCs/>
                <w:i/>
                <w:iCs/>
                <w:color w:val="7800AF"/>
                <w:sz w:val="22"/>
                <w:szCs w:val="22"/>
                <w:lang w:val="en-GB"/>
              </w:rPr>
            </w:pPr>
            <w:r w:rsidRPr="00A65C4F">
              <w:rPr>
                <w:rFonts w:ascii="Arial" w:hAnsi="Arial" w:cs="Arial"/>
                <w:color w:val="000000" w:themeColor="text1"/>
                <w:lang w:val="en-GB"/>
              </w:rPr>
              <w:t>The catch-up grant will be used for additional provision and training that supports us to get back on track and teaching a normal curriculum as quickly as possible</w:t>
            </w:r>
            <w:r w:rsidR="008931F2">
              <w:rPr>
                <w:rFonts w:ascii="Arial" w:hAnsi="Arial" w:cs="Arial"/>
                <w:color w:val="000000" w:themeColor="text1"/>
                <w:lang w:val="en-GB"/>
              </w:rPr>
              <w:t>.</w:t>
            </w:r>
          </w:p>
        </w:tc>
      </w:tr>
      <w:tr w:rsidR="00A742A8" w:rsidRPr="00A51C26" w:rsidTr="00B96CBE">
        <w:trPr>
          <w:trHeight w:val="2948"/>
        </w:trPr>
        <w:tc>
          <w:tcPr>
            <w:tcW w:w="0" w:type="auto"/>
            <w:gridSpan w:val="5"/>
            <w:tcMar>
              <w:top w:w="57" w:type="dxa"/>
              <w:bottom w:w="57" w:type="dxa"/>
            </w:tcMar>
          </w:tcPr>
          <w:p w:rsidR="000A4F09" w:rsidRPr="004A12CE" w:rsidRDefault="000A4F09" w:rsidP="00FF2765">
            <w:pPr>
              <w:pStyle w:val="NormalWeb"/>
              <w:spacing w:before="0" w:beforeAutospacing="0" w:after="0" w:afterAutospacing="0" w:line="240" w:lineRule="auto"/>
              <w:rPr>
                <w:rFonts w:ascii="Arial" w:hAnsi="Arial" w:cs="Arial"/>
                <w:color w:val="2C4583" w:themeColor="accent6" w:themeShade="80"/>
              </w:rPr>
            </w:pPr>
            <w:r w:rsidRPr="004A12CE">
              <w:rPr>
                <w:rFonts w:ascii="Arial" w:hAnsi="Arial" w:cs="Arial"/>
                <w:b/>
                <w:bCs/>
                <w:color w:val="2C4583" w:themeColor="accent6" w:themeShade="80"/>
                <w:sz w:val="28"/>
                <w:szCs w:val="28"/>
              </w:rPr>
              <w:t>What children need</w:t>
            </w:r>
            <w:r w:rsidRPr="004A12CE">
              <w:rPr>
                <w:rFonts w:ascii="Arial" w:hAnsi="Arial" w:cs="Arial"/>
                <w:color w:val="2C4583" w:themeColor="accent6" w:themeShade="80"/>
              </w:rPr>
              <w:t xml:space="preserve"> </w:t>
            </w:r>
          </w:p>
          <w:p w:rsidR="00A742A8" w:rsidRPr="0061337C" w:rsidRDefault="00A742A8" w:rsidP="00FF2765">
            <w:pPr>
              <w:pStyle w:val="NormalWeb"/>
              <w:spacing w:before="120" w:beforeAutospacing="0" w:after="0" w:afterAutospacing="0" w:line="240" w:lineRule="auto"/>
              <w:rPr>
                <w:rFonts w:ascii="Arial" w:hAnsi="Arial" w:cs="Arial"/>
              </w:rPr>
            </w:pPr>
            <w:r w:rsidRPr="0061337C">
              <w:rPr>
                <w:rFonts w:ascii="Arial" w:hAnsi="Arial" w:cs="Arial"/>
              </w:rPr>
              <w:t>[For all children]</w:t>
            </w:r>
            <w:r w:rsidR="003F385E">
              <w:rPr>
                <w:noProof/>
              </w:rPr>
              <w:t xml:space="preserve"> </w:t>
            </w:r>
          </w:p>
          <w:p w:rsidR="00BB0F0F" w:rsidRPr="00A51C26" w:rsidRDefault="00BB0F0F" w:rsidP="00FF2765">
            <w:pPr>
              <w:pStyle w:val="NormalWeb"/>
              <w:numPr>
                <w:ilvl w:val="0"/>
                <w:numId w:val="2"/>
              </w:numPr>
              <w:spacing w:before="0" w:beforeAutospacing="0" w:after="0" w:afterAutospacing="0" w:line="240" w:lineRule="auto"/>
              <w:ind w:left="714" w:hanging="357"/>
              <w:rPr>
                <w:rFonts w:ascii="Arial" w:hAnsi="Arial" w:cs="Arial"/>
              </w:rPr>
            </w:pPr>
            <w:r w:rsidRPr="00A51C26">
              <w:rPr>
                <w:rFonts w:ascii="Arial" w:hAnsi="Arial" w:cs="Arial"/>
              </w:rPr>
              <w:t xml:space="preserve">Supporting </w:t>
            </w:r>
            <w:r w:rsidR="00116C05">
              <w:rPr>
                <w:rFonts w:ascii="Arial" w:hAnsi="Arial" w:cs="Arial"/>
              </w:rPr>
              <w:t>quality first</w:t>
            </w:r>
            <w:r w:rsidRPr="00A51C26">
              <w:rPr>
                <w:rFonts w:ascii="Arial" w:hAnsi="Arial" w:cs="Arial"/>
              </w:rPr>
              <w:t xml:space="preserve"> teaching.</w:t>
            </w:r>
            <w:r w:rsidR="00824863">
              <w:rPr>
                <w:noProof/>
              </w:rPr>
              <w:t xml:space="preserve"> </w:t>
            </w:r>
          </w:p>
          <w:p w:rsidR="00A742A8" w:rsidRPr="00A51C26" w:rsidRDefault="00A742A8" w:rsidP="00FF2765">
            <w:pPr>
              <w:pStyle w:val="NormalWeb"/>
              <w:numPr>
                <w:ilvl w:val="0"/>
                <w:numId w:val="2"/>
              </w:numPr>
              <w:spacing w:before="0" w:beforeAutospacing="0" w:after="0" w:afterAutospacing="0" w:line="240" w:lineRule="auto"/>
              <w:ind w:left="714" w:hanging="357"/>
              <w:rPr>
                <w:rFonts w:ascii="Arial" w:hAnsi="Arial" w:cs="Arial"/>
              </w:rPr>
            </w:pPr>
            <w:r w:rsidRPr="00A51C26">
              <w:rPr>
                <w:rFonts w:ascii="Arial" w:hAnsi="Arial" w:cs="Arial"/>
              </w:rPr>
              <w:t xml:space="preserve">Focus on </w:t>
            </w:r>
            <w:r w:rsidR="003F0B72">
              <w:rPr>
                <w:rFonts w:ascii="Arial" w:hAnsi="Arial" w:cs="Arial"/>
              </w:rPr>
              <w:t xml:space="preserve">getting core </w:t>
            </w:r>
            <w:r w:rsidR="00116C05">
              <w:rPr>
                <w:rFonts w:ascii="Arial" w:hAnsi="Arial" w:cs="Arial"/>
              </w:rPr>
              <w:t xml:space="preserve">subjects </w:t>
            </w:r>
            <w:r w:rsidR="0044016A" w:rsidRPr="00A51C26">
              <w:rPr>
                <w:rFonts w:ascii="Arial" w:hAnsi="Arial" w:cs="Arial"/>
              </w:rPr>
              <w:t>back on track</w:t>
            </w:r>
            <w:r w:rsidRPr="00A51C26">
              <w:rPr>
                <w:rFonts w:ascii="Arial" w:hAnsi="Arial" w:cs="Arial"/>
              </w:rPr>
              <w:t>.</w:t>
            </w:r>
            <w:r w:rsidR="00824863">
              <w:rPr>
                <w:noProof/>
              </w:rPr>
              <w:t xml:space="preserve"> </w:t>
            </w:r>
          </w:p>
          <w:p w:rsidR="00A742A8" w:rsidRPr="00A51C26" w:rsidRDefault="00B96CBE" w:rsidP="00FF2765">
            <w:pPr>
              <w:pStyle w:val="NormalWeb"/>
              <w:numPr>
                <w:ilvl w:val="0"/>
                <w:numId w:val="2"/>
              </w:numPr>
              <w:spacing w:before="0" w:beforeAutospacing="0" w:after="0" w:afterAutospacing="0" w:line="240" w:lineRule="auto"/>
              <w:ind w:left="714" w:hanging="357"/>
              <w:rPr>
                <w:rFonts w:ascii="Arial" w:hAnsi="Arial" w:cs="Arial"/>
              </w:rPr>
            </w:pPr>
            <w:r>
              <w:rPr>
                <w:rFonts w:ascii="Arial" w:hAnsi="Arial" w:cs="Arial"/>
              </w:rPr>
              <w:t>Supporting parents in ensuring pupils continue to access schooling both physically and on-line as needed.</w:t>
            </w:r>
          </w:p>
          <w:p w:rsidR="00A742A8" w:rsidRPr="0061337C" w:rsidRDefault="00A742A8" w:rsidP="00FF2765">
            <w:pPr>
              <w:pStyle w:val="NormalWeb"/>
              <w:spacing w:before="120" w:beforeAutospacing="0" w:after="0" w:afterAutospacing="0" w:line="240" w:lineRule="auto"/>
              <w:rPr>
                <w:rFonts w:ascii="Arial" w:hAnsi="Arial" w:cs="Arial"/>
              </w:rPr>
            </w:pPr>
            <w:r w:rsidRPr="0061337C">
              <w:rPr>
                <w:rFonts w:ascii="Arial" w:hAnsi="Arial" w:cs="Arial"/>
              </w:rPr>
              <w:t>[For some children]</w:t>
            </w:r>
          </w:p>
          <w:p w:rsidR="005B61F7" w:rsidRPr="00F14EBF" w:rsidRDefault="00A742A8" w:rsidP="00F14EBF">
            <w:pPr>
              <w:pStyle w:val="NormalWeb"/>
              <w:numPr>
                <w:ilvl w:val="0"/>
                <w:numId w:val="3"/>
              </w:numPr>
              <w:spacing w:before="0" w:beforeAutospacing="0" w:after="0" w:afterAutospacing="0" w:line="240" w:lineRule="auto"/>
              <w:ind w:left="714" w:hanging="357"/>
              <w:rPr>
                <w:rFonts w:ascii="Arial" w:hAnsi="Arial" w:cs="Arial"/>
              </w:rPr>
            </w:pPr>
            <w:r w:rsidRPr="00A51C26">
              <w:rPr>
                <w:rFonts w:ascii="Arial" w:hAnsi="Arial" w:cs="Arial"/>
              </w:rPr>
              <w:t xml:space="preserve">Additional support and focus </w:t>
            </w:r>
            <w:r w:rsidR="00BB0F0F" w:rsidRPr="00A51C26">
              <w:rPr>
                <w:rFonts w:ascii="Arial" w:hAnsi="Arial" w:cs="Arial"/>
              </w:rPr>
              <w:t>on</w:t>
            </w:r>
            <w:r w:rsidR="00F14EBF">
              <w:rPr>
                <w:rFonts w:ascii="Arial" w:hAnsi="Arial" w:cs="Arial"/>
              </w:rPr>
              <w:t xml:space="preserve"> phonics, </w:t>
            </w:r>
            <w:r w:rsidRPr="00F14EBF">
              <w:rPr>
                <w:rFonts w:ascii="Arial" w:hAnsi="Arial" w:cs="Arial"/>
              </w:rPr>
              <w:t>reading</w:t>
            </w:r>
            <w:r w:rsidR="00F14EBF">
              <w:rPr>
                <w:rFonts w:ascii="Arial" w:hAnsi="Arial" w:cs="Arial"/>
              </w:rPr>
              <w:t xml:space="preserve"> and </w:t>
            </w:r>
            <w:r w:rsidR="00BB0F0F" w:rsidRPr="00F14EBF">
              <w:rPr>
                <w:rFonts w:ascii="Arial" w:hAnsi="Arial" w:cs="Arial"/>
              </w:rPr>
              <w:t>maths.</w:t>
            </w:r>
          </w:p>
          <w:p w:rsidR="00A742A8" w:rsidRPr="00A51C26" w:rsidRDefault="00A742A8" w:rsidP="00FF2765">
            <w:pPr>
              <w:pStyle w:val="NormalWeb"/>
              <w:numPr>
                <w:ilvl w:val="0"/>
                <w:numId w:val="3"/>
              </w:numPr>
              <w:spacing w:before="0" w:beforeAutospacing="0" w:after="0" w:afterAutospacing="0" w:line="240" w:lineRule="auto"/>
              <w:ind w:left="714" w:hanging="357"/>
              <w:rPr>
                <w:rFonts w:ascii="Arial" w:hAnsi="Arial" w:cs="Arial"/>
              </w:rPr>
            </w:pPr>
            <w:r w:rsidRPr="00A51C26">
              <w:rPr>
                <w:rFonts w:ascii="Arial" w:eastAsiaTheme="minorEastAsia" w:hAnsi="Arial" w:cs="Arial"/>
              </w:rPr>
              <w:t>Additional pastoral support.</w:t>
            </w:r>
          </w:p>
        </w:tc>
      </w:tr>
    </w:tbl>
    <w:p w:rsidR="003A684D" w:rsidRDefault="003A684D" w:rsidP="00B41C98">
      <w:pPr>
        <w:jc w:val="center"/>
        <w:rPr>
          <w:rFonts w:ascii="Arial" w:eastAsiaTheme="minorEastAsia" w:hAnsi="Arial" w:cs="Arial"/>
          <w:b/>
          <w:bCs/>
          <w:color w:val="4668C0" w:themeColor="accent6" w:themeShade="BF"/>
          <w:sz w:val="40"/>
          <w:szCs w:val="40"/>
        </w:rPr>
      </w:pPr>
    </w:p>
    <w:p w:rsidR="00DB1689" w:rsidRPr="004A12CE" w:rsidRDefault="00DB1689" w:rsidP="00B41C98">
      <w:pPr>
        <w:jc w:val="center"/>
        <w:rPr>
          <w:rFonts w:ascii="Century Gothic" w:hAnsi="Century Gothic"/>
          <w:color w:val="2C4583" w:themeColor="accent6" w:themeShade="80"/>
          <w:sz w:val="36"/>
          <w:szCs w:val="36"/>
        </w:rPr>
      </w:pPr>
      <w:r w:rsidRPr="004A12CE">
        <w:rPr>
          <w:rFonts w:ascii="Century Gothic" w:eastAsiaTheme="minorEastAsia" w:hAnsi="Century Gothic" w:cs="Arial"/>
          <w:b/>
          <w:bCs/>
          <w:color w:val="2C4583" w:themeColor="accent6" w:themeShade="80"/>
          <w:sz w:val="40"/>
          <w:szCs w:val="40"/>
        </w:rPr>
        <w:t>Teaching and whole-school strategies</w:t>
      </w:r>
    </w:p>
    <w:p w:rsidR="00DB1689" w:rsidRDefault="00DB1689"/>
    <w:tbl>
      <w:tblPr>
        <w:tblStyle w:val="TableGrid"/>
        <w:tblW w:w="0" w:type="auto"/>
        <w:tblLook w:val="04A0" w:firstRow="1" w:lastRow="0" w:firstColumn="1" w:lastColumn="0" w:noHBand="0" w:noVBand="1"/>
      </w:tblPr>
      <w:tblGrid>
        <w:gridCol w:w="9351"/>
        <w:gridCol w:w="6910"/>
        <w:gridCol w:w="1708"/>
      </w:tblGrid>
      <w:tr w:rsidR="0061337C" w:rsidRPr="0061337C" w:rsidTr="00FF2765">
        <w:tc>
          <w:tcPr>
            <w:tcW w:w="9351" w:type="dxa"/>
            <w:tcBorders>
              <w:bottom w:val="single" w:sz="4" w:space="0" w:color="auto"/>
            </w:tcBorders>
            <w:tcMar>
              <w:top w:w="57" w:type="dxa"/>
              <w:bottom w:w="57" w:type="dxa"/>
            </w:tcMar>
            <w:vAlign w:val="center"/>
          </w:tcPr>
          <w:p w:rsidR="005B61F7" w:rsidRPr="004A12CE" w:rsidRDefault="00EB477C" w:rsidP="001B794F">
            <w:pPr>
              <w:pStyle w:val="NormalWeb"/>
              <w:rPr>
                <w:rFonts w:ascii="Arial" w:eastAsiaTheme="minorEastAsia" w:hAnsi="Arial" w:cs="Arial"/>
                <w:b/>
                <w:bCs/>
                <w:lang w:eastAsia="en-US"/>
              </w:rPr>
            </w:pPr>
            <w:r w:rsidRPr="004A12CE">
              <w:rPr>
                <w:rFonts w:ascii="Arial" w:eastAsiaTheme="minorEastAsia" w:hAnsi="Arial" w:cs="Arial"/>
                <w:b/>
                <w:bCs/>
                <w:lang w:eastAsia="en-US"/>
              </w:rPr>
              <w:t>How the grant will be spent</w:t>
            </w:r>
          </w:p>
        </w:tc>
        <w:tc>
          <w:tcPr>
            <w:tcW w:w="6910" w:type="dxa"/>
            <w:tcMar>
              <w:top w:w="57" w:type="dxa"/>
              <w:bottom w:w="57" w:type="dxa"/>
            </w:tcMar>
            <w:vAlign w:val="center"/>
          </w:tcPr>
          <w:p w:rsidR="005B61F7" w:rsidRPr="004A12CE" w:rsidRDefault="00EB477C" w:rsidP="001B794F">
            <w:pPr>
              <w:pStyle w:val="NormalWeb"/>
              <w:rPr>
                <w:rFonts w:ascii="Arial" w:eastAsiaTheme="minorEastAsia" w:hAnsi="Arial" w:cs="Arial"/>
                <w:b/>
                <w:bCs/>
                <w:lang w:eastAsia="en-US"/>
              </w:rPr>
            </w:pPr>
            <w:r w:rsidRPr="004A12CE">
              <w:rPr>
                <w:rFonts w:ascii="Arial" w:eastAsiaTheme="minorEastAsia" w:hAnsi="Arial" w:cs="Arial"/>
                <w:b/>
                <w:bCs/>
                <w:lang w:eastAsia="en-US"/>
              </w:rPr>
              <w:t>How the effect of this expenditure on the educational attainment of those pupils at the school will be assessed</w:t>
            </w:r>
          </w:p>
        </w:tc>
        <w:tc>
          <w:tcPr>
            <w:tcW w:w="1708" w:type="dxa"/>
            <w:tcMar>
              <w:top w:w="57" w:type="dxa"/>
              <w:bottom w:w="57" w:type="dxa"/>
            </w:tcMar>
            <w:vAlign w:val="center"/>
          </w:tcPr>
          <w:p w:rsidR="005B61F7" w:rsidRPr="004A12CE" w:rsidRDefault="00EB477C" w:rsidP="00BA07D9">
            <w:pPr>
              <w:pStyle w:val="NormalWeb"/>
              <w:rPr>
                <w:rFonts w:ascii="Arial" w:eastAsiaTheme="minorEastAsia" w:hAnsi="Arial" w:cs="Arial"/>
                <w:b/>
                <w:bCs/>
                <w:lang w:eastAsia="en-US"/>
              </w:rPr>
            </w:pPr>
            <w:r w:rsidRPr="004A12CE">
              <w:rPr>
                <w:rFonts w:ascii="Arial" w:eastAsiaTheme="minorEastAsia" w:hAnsi="Arial" w:cs="Arial"/>
                <w:b/>
                <w:bCs/>
                <w:lang w:eastAsia="en-US"/>
              </w:rPr>
              <w:t>Cost</w:t>
            </w:r>
          </w:p>
        </w:tc>
      </w:tr>
      <w:tr w:rsidR="00EB477C" w:rsidRPr="00EB477C" w:rsidTr="004A12CE">
        <w:tc>
          <w:tcPr>
            <w:tcW w:w="0" w:type="auto"/>
            <w:gridSpan w:val="3"/>
            <w:shd w:val="clear" w:color="auto" w:fill="2C4583" w:themeFill="accent6" w:themeFillShade="80"/>
            <w:tcMar>
              <w:top w:w="57" w:type="dxa"/>
              <w:bottom w:w="57" w:type="dxa"/>
            </w:tcMar>
          </w:tcPr>
          <w:p w:rsidR="00EB477C" w:rsidRPr="00EB477C" w:rsidRDefault="00EB477C" w:rsidP="00DB1689">
            <w:pPr>
              <w:pStyle w:val="NormalWeb"/>
              <w:spacing w:before="120" w:beforeAutospacing="0" w:after="120" w:afterAutospacing="0" w:line="240" w:lineRule="auto"/>
              <w:rPr>
                <w:rFonts w:ascii="Arial" w:hAnsi="Arial" w:cs="Arial"/>
                <w:b/>
                <w:bCs/>
                <w:color w:val="FFFFFF" w:themeColor="background1"/>
                <w:sz w:val="28"/>
                <w:szCs w:val="28"/>
              </w:rPr>
            </w:pPr>
            <w:r w:rsidRPr="00BD1CAD">
              <w:rPr>
                <w:rFonts w:ascii="Arial" w:hAnsi="Arial" w:cs="Arial"/>
                <w:b/>
                <w:bCs/>
                <w:color w:val="FFFFFF" w:themeColor="background1"/>
                <w:sz w:val="28"/>
                <w:szCs w:val="28"/>
              </w:rPr>
              <w:t>Supporting great teaching</w:t>
            </w:r>
            <w:r w:rsidRPr="00BD1CAD">
              <w:rPr>
                <w:rFonts w:ascii="Arial" w:hAnsi="Arial" w:cs="Arial"/>
                <w:b/>
                <w:bCs/>
                <w:noProof/>
                <w:color w:val="FFFFFF" w:themeColor="background1"/>
                <w:sz w:val="28"/>
                <w:szCs w:val="28"/>
              </w:rPr>
              <w:t xml:space="preserve"> </w:t>
            </w:r>
          </w:p>
        </w:tc>
      </w:tr>
      <w:tr w:rsidR="00B96CBE" w:rsidRPr="00A51C26" w:rsidTr="00FF2765">
        <w:tc>
          <w:tcPr>
            <w:tcW w:w="9351" w:type="dxa"/>
            <w:tcBorders>
              <w:bottom w:val="nil"/>
            </w:tcBorders>
            <w:tcMar>
              <w:top w:w="57" w:type="dxa"/>
              <w:bottom w:w="57" w:type="dxa"/>
            </w:tcMar>
          </w:tcPr>
          <w:p w:rsidR="006461CC" w:rsidRPr="00A51C26" w:rsidRDefault="00B96CBE" w:rsidP="00B96CBE">
            <w:pPr>
              <w:pStyle w:val="NormalWeb"/>
              <w:spacing w:before="0" w:beforeAutospacing="0" w:after="0" w:afterAutospacing="0" w:line="240" w:lineRule="auto"/>
              <w:jc w:val="both"/>
              <w:rPr>
                <w:rFonts w:ascii="Arial" w:hAnsi="Arial" w:cs="Arial"/>
              </w:rPr>
            </w:pPr>
            <w:r w:rsidRPr="00A51C26">
              <w:rPr>
                <w:rFonts w:ascii="Arial" w:hAnsi="Arial" w:cs="Arial"/>
              </w:rPr>
              <w:t>Profess</w:t>
            </w:r>
            <w:r>
              <w:rPr>
                <w:rFonts w:ascii="Arial" w:hAnsi="Arial" w:cs="Arial"/>
              </w:rPr>
              <w:t xml:space="preserve">ional development to deliver explicit QFT ensuring all children with smaller and flexible grouping arrangements. </w:t>
            </w:r>
            <w:r w:rsidRPr="00A51C26">
              <w:rPr>
                <w:rFonts w:ascii="Arial" w:hAnsi="Arial" w:cs="Arial"/>
              </w:rPr>
              <w:t xml:space="preserve"> </w:t>
            </w:r>
          </w:p>
        </w:tc>
        <w:tc>
          <w:tcPr>
            <w:tcW w:w="6910" w:type="dxa"/>
            <w:tcMar>
              <w:top w:w="57" w:type="dxa"/>
              <w:bottom w:w="57" w:type="dxa"/>
            </w:tcMar>
          </w:tcPr>
          <w:p w:rsidR="00B96CBE" w:rsidRPr="00A51C26" w:rsidRDefault="00B96CBE" w:rsidP="00B96CBE">
            <w:pPr>
              <w:spacing w:before="0" w:after="0" w:line="240" w:lineRule="auto"/>
              <w:jc w:val="both"/>
              <w:rPr>
                <w:rFonts w:ascii="Arial" w:hAnsi="Arial" w:cs="Arial"/>
                <w:lang w:val="en-GB"/>
              </w:rPr>
            </w:pPr>
            <w:r w:rsidRPr="00A51C26">
              <w:rPr>
                <w:rFonts w:ascii="Arial" w:hAnsi="Arial" w:cs="Arial"/>
                <w:bdr w:val="nil"/>
              </w:rPr>
              <w:t xml:space="preserve">Progress will be tracked </w:t>
            </w:r>
            <w:r>
              <w:rPr>
                <w:rFonts w:ascii="Arial" w:hAnsi="Arial" w:cs="Arial"/>
                <w:bdr w:val="nil"/>
              </w:rPr>
              <w:t>against targets in reading, maths and writing.</w:t>
            </w:r>
          </w:p>
        </w:tc>
        <w:tc>
          <w:tcPr>
            <w:tcW w:w="1708" w:type="dxa"/>
            <w:tcBorders>
              <w:bottom w:val="nil"/>
            </w:tcBorders>
            <w:tcMar>
              <w:top w:w="57" w:type="dxa"/>
              <w:bottom w:w="57" w:type="dxa"/>
            </w:tcMar>
          </w:tcPr>
          <w:p w:rsidR="00B96CBE" w:rsidRPr="00A51C26" w:rsidRDefault="0018088A" w:rsidP="0018088A">
            <w:pPr>
              <w:pStyle w:val="NormalWeb"/>
              <w:spacing w:before="0" w:beforeAutospacing="0" w:after="0" w:afterAutospacing="0" w:line="240" w:lineRule="auto"/>
              <w:rPr>
                <w:rFonts w:ascii="Arial" w:hAnsi="Arial" w:cs="Arial"/>
                <w:bdr w:val="nil"/>
              </w:rPr>
            </w:pPr>
            <w:r>
              <w:rPr>
                <w:rFonts w:ascii="Arial" w:hAnsi="Arial" w:cs="Arial"/>
                <w:bdr w:val="nil"/>
              </w:rPr>
              <w:t>£1000</w:t>
            </w:r>
          </w:p>
        </w:tc>
      </w:tr>
      <w:tr w:rsidR="006461CC" w:rsidRPr="00A51C26" w:rsidTr="00056974">
        <w:trPr>
          <w:trHeight w:val="919"/>
        </w:trPr>
        <w:tc>
          <w:tcPr>
            <w:tcW w:w="9351" w:type="dxa"/>
            <w:tcBorders>
              <w:bottom w:val="nil"/>
            </w:tcBorders>
            <w:tcMar>
              <w:top w:w="57" w:type="dxa"/>
              <w:bottom w:w="57" w:type="dxa"/>
            </w:tcMar>
          </w:tcPr>
          <w:p w:rsidR="006461CC" w:rsidRPr="00A51C26" w:rsidRDefault="006461CC" w:rsidP="00056974">
            <w:pPr>
              <w:pStyle w:val="NormalWeb"/>
              <w:spacing w:before="0" w:beforeAutospacing="0" w:after="0" w:afterAutospacing="0"/>
              <w:jc w:val="both"/>
              <w:rPr>
                <w:rFonts w:ascii="Arial" w:hAnsi="Arial" w:cs="Arial"/>
              </w:rPr>
            </w:pPr>
            <w:r>
              <w:rPr>
                <w:rFonts w:ascii="Arial" w:hAnsi="Arial" w:cs="Arial"/>
              </w:rPr>
              <w:t xml:space="preserve">Professional development to deliver explicit programmes to enable teachers to identify misconceptions and </w:t>
            </w:r>
            <w:r w:rsidR="00D127F0">
              <w:rPr>
                <w:rFonts w:ascii="Arial" w:hAnsi="Arial" w:cs="Arial"/>
              </w:rPr>
              <w:t xml:space="preserve">closing the vocabulary gap, supporting both pupil’s prior learning and next steps. </w:t>
            </w:r>
          </w:p>
        </w:tc>
        <w:tc>
          <w:tcPr>
            <w:tcW w:w="6910" w:type="dxa"/>
            <w:tcMar>
              <w:top w:w="57" w:type="dxa"/>
              <w:bottom w:w="57" w:type="dxa"/>
            </w:tcMar>
          </w:tcPr>
          <w:p w:rsidR="006461CC" w:rsidRPr="00A51C26" w:rsidRDefault="000C1DA9" w:rsidP="00056974">
            <w:pPr>
              <w:spacing w:before="0" w:after="0" w:line="240" w:lineRule="auto"/>
              <w:jc w:val="both"/>
              <w:rPr>
                <w:rFonts w:ascii="Arial" w:hAnsi="Arial" w:cs="Arial"/>
              </w:rPr>
            </w:pPr>
            <w:r>
              <w:rPr>
                <w:rFonts w:ascii="Arial" w:hAnsi="Arial" w:cs="Arial"/>
              </w:rPr>
              <w:t>Assessments in reading, writing and maths demonstrate that pupils are making at least expected</w:t>
            </w:r>
            <w:r w:rsidR="00056974">
              <w:rPr>
                <w:rFonts w:ascii="Arial" w:hAnsi="Arial" w:cs="Arial"/>
              </w:rPr>
              <w:t xml:space="preserve"> progress and closing any lock-down gaps.</w:t>
            </w:r>
          </w:p>
        </w:tc>
        <w:tc>
          <w:tcPr>
            <w:tcW w:w="1708" w:type="dxa"/>
            <w:tcBorders>
              <w:bottom w:val="nil"/>
            </w:tcBorders>
            <w:tcMar>
              <w:top w:w="57" w:type="dxa"/>
              <w:bottom w:w="57" w:type="dxa"/>
            </w:tcMar>
          </w:tcPr>
          <w:p w:rsidR="006461CC" w:rsidRPr="00A51C26" w:rsidRDefault="0018088A" w:rsidP="0018088A">
            <w:pPr>
              <w:pStyle w:val="NormalWeb"/>
              <w:spacing w:before="0" w:beforeAutospacing="0" w:after="0" w:afterAutospacing="0"/>
              <w:rPr>
                <w:rFonts w:ascii="Arial" w:hAnsi="Arial" w:cs="Arial"/>
                <w:bdr w:val="nil"/>
              </w:rPr>
            </w:pPr>
            <w:r>
              <w:rPr>
                <w:rFonts w:ascii="Arial" w:hAnsi="Arial" w:cs="Arial"/>
                <w:bdr w:val="nil"/>
              </w:rPr>
              <w:t>£500</w:t>
            </w:r>
          </w:p>
        </w:tc>
      </w:tr>
      <w:tr w:rsidR="00D127F0" w:rsidRPr="00A51C26" w:rsidTr="00FF2765">
        <w:tc>
          <w:tcPr>
            <w:tcW w:w="9351" w:type="dxa"/>
            <w:tcBorders>
              <w:bottom w:val="nil"/>
            </w:tcBorders>
            <w:tcMar>
              <w:top w:w="57" w:type="dxa"/>
              <w:bottom w:w="57" w:type="dxa"/>
            </w:tcMar>
          </w:tcPr>
          <w:p w:rsidR="00D127F0" w:rsidRDefault="00D127F0" w:rsidP="00B96CBE">
            <w:pPr>
              <w:pStyle w:val="NormalWeb"/>
              <w:spacing w:before="0" w:beforeAutospacing="0" w:after="0" w:afterAutospacing="0"/>
              <w:jc w:val="both"/>
              <w:rPr>
                <w:rFonts w:ascii="Arial" w:hAnsi="Arial" w:cs="Arial"/>
              </w:rPr>
            </w:pPr>
            <w:r>
              <w:rPr>
                <w:rFonts w:ascii="Arial" w:hAnsi="Arial" w:cs="Arial"/>
              </w:rPr>
              <w:t>Professional</w:t>
            </w:r>
            <w:r w:rsidR="000C1DA9">
              <w:rPr>
                <w:rFonts w:ascii="Arial" w:hAnsi="Arial" w:cs="Arial"/>
              </w:rPr>
              <w:t xml:space="preserve"> development to deliver update training for Support staff in the delivery of phonics.</w:t>
            </w:r>
          </w:p>
        </w:tc>
        <w:tc>
          <w:tcPr>
            <w:tcW w:w="6910" w:type="dxa"/>
            <w:tcMar>
              <w:top w:w="57" w:type="dxa"/>
              <w:bottom w:w="57" w:type="dxa"/>
            </w:tcMar>
          </w:tcPr>
          <w:p w:rsidR="00056974" w:rsidRPr="00A51C26" w:rsidRDefault="00E03BA2" w:rsidP="00056974">
            <w:pPr>
              <w:spacing w:before="0" w:after="0" w:line="240" w:lineRule="auto"/>
              <w:jc w:val="both"/>
              <w:rPr>
                <w:rFonts w:ascii="Arial" w:hAnsi="Arial" w:cs="Arial"/>
              </w:rPr>
            </w:pPr>
            <w:r>
              <w:rPr>
                <w:rFonts w:ascii="Arial" w:hAnsi="Arial" w:cs="Arial"/>
              </w:rPr>
              <w:t>Phonic delivery ensures pupils make good progress and identified gaps and loss of learning has been eliminated.</w:t>
            </w:r>
          </w:p>
        </w:tc>
        <w:tc>
          <w:tcPr>
            <w:tcW w:w="1708" w:type="dxa"/>
            <w:tcBorders>
              <w:bottom w:val="nil"/>
            </w:tcBorders>
            <w:tcMar>
              <w:top w:w="57" w:type="dxa"/>
              <w:bottom w:w="57" w:type="dxa"/>
            </w:tcMar>
          </w:tcPr>
          <w:p w:rsidR="00D127F0" w:rsidRPr="00A51C26" w:rsidRDefault="0018088A" w:rsidP="0018088A">
            <w:pPr>
              <w:pStyle w:val="NormalWeb"/>
              <w:spacing w:before="0" w:beforeAutospacing="0" w:after="0" w:afterAutospacing="0"/>
              <w:rPr>
                <w:rFonts w:ascii="Arial" w:hAnsi="Arial" w:cs="Arial"/>
                <w:bdr w:val="nil"/>
              </w:rPr>
            </w:pPr>
            <w:r>
              <w:rPr>
                <w:rFonts w:ascii="Arial" w:hAnsi="Arial" w:cs="Arial"/>
                <w:bdr w:val="nil"/>
              </w:rPr>
              <w:t>£500</w:t>
            </w:r>
          </w:p>
        </w:tc>
      </w:tr>
      <w:tr w:rsidR="00B96CBE" w:rsidRPr="00A51C26" w:rsidTr="00FF2765">
        <w:tc>
          <w:tcPr>
            <w:tcW w:w="9351" w:type="dxa"/>
            <w:tcMar>
              <w:top w:w="57" w:type="dxa"/>
              <w:bottom w:w="57" w:type="dxa"/>
            </w:tcMar>
          </w:tcPr>
          <w:p w:rsidR="00B96CBE" w:rsidRPr="00B96CBE" w:rsidRDefault="00B96CBE" w:rsidP="00B96CBE">
            <w:pPr>
              <w:pStyle w:val="NormalWeb"/>
              <w:spacing w:before="0" w:beforeAutospacing="0" w:after="0" w:afterAutospacing="0" w:line="240" w:lineRule="auto"/>
              <w:rPr>
                <w:rFonts w:ascii="Arial" w:hAnsi="Arial" w:cs="Arial"/>
              </w:rPr>
            </w:pPr>
            <w:r>
              <w:rPr>
                <w:rFonts w:ascii="Arial" w:hAnsi="Arial" w:cs="Arial"/>
              </w:rPr>
              <w:t>Review</w:t>
            </w:r>
            <w:r w:rsidR="006461CC">
              <w:rPr>
                <w:rFonts w:ascii="Arial" w:hAnsi="Arial" w:cs="Arial"/>
              </w:rPr>
              <w:t xml:space="preserve"> of Creative curriculum planning</w:t>
            </w:r>
            <w:r>
              <w:rPr>
                <w:rFonts w:ascii="Arial" w:hAnsi="Arial" w:cs="Arial"/>
              </w:rPr>
              <w:t xml:space="preserve"> to ensure that learning is explicit </w:t>
            </w:r>
            <w:r w:rsidR="006461CC">
              <w:rPr>
                <w:rFonts w:ascii="Arial" w:hAnsi="Arial" w:cs="Arial"/>
              </w:rPr>
              <w:t xml:space="preserve">and progressive with a focus on progression skills, knowledge and understanding. </w:t>
            </w:r>
          </w:p>
        </w:tc>
        <w:tc>
          <w:tcPr>
            <w:tcW w:w="6910" w:type="dxa"/>
            <w:tcMar>
              <w:top w:w="57" w:type="dxa"/>
              <w:bottom w:w="57" w:type="dxa"/>
            </w:tcMar>
          </w:tcPr>
          <w:p w:rsidR="00B96CBE" w:rsidRPr="00A51C26" w:rsidRDefault="00B96CBE" w:rsidP="00B96CBE">
            <w:pPr>
              <w:spacing w:before="0" w:after="0" w:line="240" w:lineRule="auto"/>
              <w:rPr>
                <w:rFonts w:ascii="Arial" w:hAnsi="Arial" w:cs="Arial"/>
                <w:lang w:val="en-GB"/>
              </w:rPr>
            </w:pPr>
            <w:r w:rsidRPr="00A51C26">
              <w:rPr>
                <w:rFonts w:ascii="Arial" w:hAnsi="Arial" w:cs="Arial"/>
                <w:bdr w:val="nil"/>
              </w:rPr>
              <w:t>Progress will be</w:t>
            </w:r>
            <w:r w:rsidR="006461CC">
              <w:rPr>
                <w:rFonts w:ascii="Arial" w:hAnsi="Arial" w:cs="Arial"/>
                <w:bdr w:val="nil"/>
              </w:rPr>
              <w:t xml:space="preserve"> tracked through monitoring of books and </w:t>
            </w:r>
            <w:r w:rsidR="00CB492F">
              <w:rPr>
                <w:rFonts w:ascii="Arial" w:hAnsi="Arial" w:cs="Arial"/>
                <w:bdr w:val="nil"/>
              </w:rPr>
              <w:t>pupil</w:t>
            </w:r>
            <w:r w:rsidR="006461CC">
              <w:rPr>
                <w:rFonts w:ascii="Arial" w:hAnsi="Arial" w:cs="Arial"/>
                <w:bdr w:val="nil"/>
              </w:rPr>
              <w:t xml:space="preserve"> voice and the use of IRIS where relevant.</w:t>
            </w:r>
          </w:p>
        </w:tc>
        <w:tc>
          <w:tcPr>
            <w:tcW w:w="1708" w:type="dxa"/>
            <w:tcBorders>
              <w:top w:val="nil"/>
            </w:tcBorders>
            <w:tcMar>
              <w:top w:w="57" w:type="dxa"/>
              <w:bottom w:w="57" w:type="dxa"/>
            </w:tcMar>
          </w:tcPr>
          <w:p w:rsidR="00B96CBE" w:rsidRPr="00A51C26" w:rsidRDefault="00B96CBE" w:rsidP="00B96CBE">
            <w:pPr>
              <w:pStyle w:val="NormalWeb"/>
              <w:spacing w:before="0" w:beforeAutospacing="0" w:after="0" w:afterAutospacing="0" w:line="240" w:lineRule="auto"/>
              <w:jc w:val="right"/>
              <w:rPr>
                <w:rFonts w:ascii="Arial" w:hAnsi="Arial" w:cs="Arial"/>
                <w:bdr w:val="nil"/>
              </w:rPr>
            </w:pPr>
          </w:p>
        </w:tc>
      </w:tr>
      <w:tr w:rsidR="00B96CBE" w:rsidRPr="00EB477C" w:rsidTr="004A12CE">
        <w:tc>
          <w:tcPr>
            <w:tcW w:w="0" w:type="auto"/>
            <w:gridSpan w:val="3"/>
            <w:shd w:val="clear" w:color="auto" w:fill="2C4583" w:themeFill="accent6" w:themeFillShade="80"/>
            <w:tcMar>
              <w:top w:w="57" w:type="dxa"/>
              <w:bottom w:w="57" w:type="dxa"/>
            </w:tcMar>
          </w:tcPr>
          <w:p w:rsidR="00B96CBE" w:rsidRPr="00EB477C" w:rsidRDefault="00B96CBE" w:rsidP="00B96CBE">
            <w:pPr>
              <w:pStyle w:val="NormalWeb"/>
              <w:spacing w:before="120" w:beforeAutospacing="0" w:after="120" w:afterAutospacing="0" w:line="240" w:lineRule="auto"/>
              <w:rPr>
                <w:rFonts w:ascii="Arial" w:hAnsi="Arial" w:cs="Arial"/>
                <w:b/>
                <w:bCs/>
                <w:color w:val="FFFFFF" w:themeColor="background1"/>
                <w:sz w:val="28"/>
                <w:szCs w:val="28"/>
              </w:rPr>
            </w:pPr>
            <w:r w:rsidRPr="00EB477C">
              <w:rPr>
                <w:rFonts w:ascii="Arial" w:hAnsi="Arial" w:cs="Arial"/>
                <w:b/>
                <w:bCs/>
                <w:color w:val="FFFFFF" w:themeColor="background1"/>
                <w:sz w:val="28"/>
                <w:szCs w:val="28"/>
              </w:rPr>
              <w:t xml:space="preserve">Focus on </w:t>
            </w:r>
            <w:r>
              <w:rPr>
                <w:rFonts w:ascii="Arial" w:hAnsi="Arial" w:cs="Arial"/>
                <w:b/>
                <w:bCs/>
                <w:color w:val="FFFFFF" w:themeColor="background1"/>
                <w:sz w:val="28"/>
                <w:szCs w:val="28"/>
              </w:rPr>
              <w:t>getting Reading</w:t>
            </w:r>
            <w:r w:rsidRPr="00BD1CAD">
              <w:rPr>
                <w:rFonts w:ascii="Arial" w:hAnsi="Arial" w:cs="Arial"/>
                <w:b/>
                <w:bCs/>
                <w:color w:val="FFFFFF" w:themeColor="background1"/>
                <w:sz w:val="28"/>
                <w:szCs w:val="28"/>
              </w:rPr>
              <w:t xml:space="preserve"> </w:t>
            </w:r>
            <w:r w:rsidR="00B51C7C">
              <w:rPr>
                <w:rFonts w:ascii="Arial" w:hAnsi="Arial" w:cs="Arial"/>
                <w:b/>
                <w:bCs/>
                <w:color w:val="FFFFFF" w:themeColor="background1"/>
                <w:sz w:val="28"/>
                <w:szCs w:val="28"/>
              </w:rPr>
              <w:t xml:space="preserve"> and Writing </w:t>
            </w:r>
            <w:r w:rsidRPr="00BD1CAD">
              <w:rPr>
                <w:rFonts w:ascii="Arial" w:hAnsi="Arial" w:cs="Arial"/>
                <w:b/>
                <w:bCs/>
                <w:color w:val="FFFFFF" w:themeColor="background1"/>
                <w:sz w:val="28"/>
                <w:szCs w:val="28"/>
              </w:rPr>
              <w:t>back on track</w:t>
            </w:r>
          </w:p>
        </w:tc>
      </w:tr>
      <w:tr w:rsidR="00E03BA2" w:rsidRPr="00A51C26" w:rsidTr="002421CC">
        <w:trPr>
          <w:trHeight w:val="1587"/>
        </w:trPr>
        <w:tc>
          <w:tcPr>
            <w:tcW w:w="9351" w:type="dxa"/>
            <w:tcBorders>
              <w:bottom w:val="nil"/>
            </w:tcBorders>
            <w:tcMar>
              <w:top w:w="57" w:type="dxa"/>
              <w:bottom w:w="57" w:type="dxa"/>
            </w:tcMar>
          </w:tcPr>
          <w:p w:rsidR="00E03BA2" w:rsidRDefault="00E03BA2" w:rsidP="00B96CBE">
            <w:pPr>
              <w:pStyle w:val="NormalWeb"/>
              <w:spacing w:before="0" w:beforeAutospacing="0" w:after="0" w:afterAutospacing="0"/>
              <w:rPr>
                <w:rFonts w:ascii="Arial" w:hAnsi="Arial" w:cs="Arial"/>
              </w:rPr>
            </w:pPr>
            <w:r>
              <w:rPr>
                <w:rFonts w:ascii="Arial" w:hAnsi="Arial" w:cs="Arial"/>
              </w:rPr>
              <w:t>Explicit opportunities created to explore pupil’s loss of learning or gaps in learning to identify any additional sessions required for whole class, small groups or individuals.</w:t>
            </w:r>
          </w:p>
          <w:p w:rsidR="00E03BA2" w:rsidRPr="006461CC" w:rsidRDefault="00E03BA2" w:rsidP="00B96CBE">
            <w:pPr>
              <w:pStyle w:val="NormalWeb"/>
              <w:spacing w:before="0" w:beforeAutospacing="0" w:after="0" w:afterAutospacing="0"/>
              <w:rPr>
                <w:rFonts w:ascii="Arial" w:hAnsi="Arial" w:cs="Arial"/>
              </w:rPr>
            </w:pPr>
            <w:r>
              <w:rPr>
                <w:rFonts w:ascii="Arial" w:hAnsi="Arial" w:cs="Arial"/>
              </w:rPr>
              <w:t xml:space="preserve">In QFT a focus on vocabulary to continue to build upon prior learning whilst </w:t>
            </w:r>
            <w:r w:rsidRPr="00A51C26">
              <w:rPr>
                <w:rFonts w:ascii="Arial" w:hAnsi="Arial" w:cs="Arial"/>
              </w:rPr>
              <w:t>Use of subject-specific assessments to identify particular areas where pupils have forgotten or misunderstood key concepts, to ensur</w:t>
            </w:r>
            <w:r>
              <w:rPr>
                <w:rFonts w:ascii="Arial" w:hAnsi="Arial" w:cs="Arial"/>
              </w:rPr>
              <w:t>e that new material being</w:t>
            </w:r>
            <w:r w:rsidR="00B51C7C">
              <w:rPr>
                <w:rFonts w:ascii="Arial" w:hAnsi="Arial" w:cs="Arial"/>
              </w:rPr>
              <w:t xml:space="preserve"> taught is built on sound foundations.</w:t>
            </w:r>
          </w:p>
        </w:tc>
        <w:tc>
          <w:tcPr>
            <w:tcW w:w="6910" w:type="dxa"/>
            <w:tcBorders>
              <w:bottom w:val="single" w:sz="4" w:space="0" w:color="auto"/>
            </w:tcBorders>
            <w:tcMar>
              <w:top w:w="57" w:type="dxa"/>
              <w:bottom w:w="57" w:type="dxa"/>
            </w:tcMar>
          </w:tcPr>
          <w:p w:rsidR="00E03BA2" w:rsidRPr="00A51C26" w:rsidRDefault="00E03BA2" w:rsidP="00B96CBE">
            <w:pPr>
              <w:pStyle w:val="NormalWeb"/>
              <w:spacing w:before="0" w:beforeAutospacing="0" w:after="0" w:afterAutospacing="0" w:line="240" w:lineRule="auto"/>
              <w:rPr>
                <w:rFonts w:ascii="Arial" w:hAnsi="Arial" w:cs="Arial"/>
                <w:bdr w:val="nil"/>
              </w:rPr>
            </w:pPr>
            <w:r w:rsidRPr="00A51C26">
              <w:rPr>
                <w:rFonts w:ascii="Arial" w:hAnsi="Arial" w:cs="Arial"/>
                <w:bdr w:val="nil"/>
              </w:rPr>
              <w:t xml:space="preserve">Progress will be tracked against targets set in </w:t>
            </w:r>
            <w:r>
              <w:rPr>
                <w:rFonts w:ascii="Arial" w:hAnsi="Arial" w:cs="Arial"/>
                <w:bdr w:val="nil"/>
              </w:rPr>
              <w:t>reading</w:t>
            </w:r>
            <w:r w:rsidR="004E4632">
              <w:rPr>
                <w:rFonts w:ascii="Arial" w:hAnsi="Arial" w:cs="Arial"/>
                <w:bdr w:val="nil"/>
              </w:rPr>
              <w:t xml:space="preserve"> and writing</w:t>
            </w:r>
            <w:r>
              <w:rPr>
                <w:rFonts w:ascii="Arial" w:hAnsi="Arial" w:cs="Arial"/>
                <w:bdr w:val="nil"/>
              </w:rPr>
              <w:t xml:space="preserve"> </w:t>
            </w:r>
            <w:r w:rsidRPr="00A51C26">
              <w:rPr>
                <w:rFonts w:ascii="Arial" w:hAnsi="Arial" w:cs="Arial"/>
                <w:bdr w:val="nil"/>
              </w:rPr>
              <w:t>for each year group as outlined above.</w:t>
            </w:r>
          </w:p>
          <w:p w:rsidR="00E03BA2" w:rsidRPr="00A51C26" w:rsidRDefault="00E03BA2" w:rsidP="00B96CBE">
            <w:pPr>
              <w:spacing w:before="0" w:after="0" w:line="240" w:lineRule="auto"/>
              <w:rPr>
                <w:rFonts w:ascii="Arial" w:hAnsi="Arial" w:cs="Arial"/>
                <w:lang w:val="en-GB"/>
              </w:rPr>
            </w:pPr>
          </w:p>
        </w:tc>
        <w:tc>
          <w:tcPr>
            <w:tcW w:w="1708" w:type="dxa"/>
            <w:tcBorders>
              <w:bottom w:val="single" w:sz="4" w:space="0" w:color="auto"/>
            </w:tcBorders>
            <w:tcMar>
              <w:top w:w="57" w:type="dxa"/>
              <w:bottom w:w="57" w:type="dxa"/>
            </w:tcMar>
          </w:tcPr>
          <w:p w:rsidR="00E03BA2" w:rsidRPr="00A51C26" w:rsidRDefault="00CB492F" w:rsidP="006461CC">
            <w:pPr>
              <w:pStyle w:val="NormalWeb"/>
              <w:spacing w:before="0" w:beforeAutospacing="0" w:after="0" w:afterAutospacing="0"/>
              <w:rPr>
                <w:rFonts w:ascii="Arial" w:hAnsi="Arial" w:cs="Arial"/>
                <w:bdr w:val="nil"/>
              </w:rPr>
            </w:pPr>
            <w:r>
              <w:rPr>
                <w:rFonts w:ascii="Arial" w:hAnsi="Arial" w:cs="Arial"/>
                <w:bdr w:val="nil"/>
              </w:rPr>
              <w:t xml:space="preserve">£6000 </w:t>
            </w:r>
          </w:p>
        </w:tc>
      </w:tr>
      <w:tr w:rsidR="00E03BA2" w:rsidRPr="00A51C26" w:rsidTr="002421CC">
        <w:trPr>
          <w:trHeight w:val="1380"/>
        </w:trPr>
        <w:tc>
          <w:tcPr>
            <w:tcW w:w="9351" w:type="dxa"/>
            <w:tcBorders>
              <w:bottom w:val="single" w:sz="4" w:space="0" w:color="auto"/>
            </w:tcBorders>
            <w:tcMar>
              <w:top w:w="57" w:type="dxa"/>
              <w:bottom w:w="57" w:type="dxa"/>
            </w:tcMar>
          </w:tcPr>
          <w:p w:rsidR="00E03BA2" w:rsidRPr="00D127F0" w:rsidRDefault="00E03BA2" w:rsidP="00B96CBE">
            <w:pPr>
              <w:pStyle w:val="NormalWeb"/>
              <w:spacing w:before="0" w:beforeAutospacing="0" w:after="0" w:afterAutospacing="0" w:line="240" w:lineRule="auto"/>
              <w:rPr>
                <w:rFonts w:ascii="Arial" w:hAnsi="Arial" w:cs="Arial"/>
                <w:color w:val="1C1C19"/>
              </w:rPr>
            </w:pPr>
            <w:r>
              <w:rPr>
                <w:rFonts w:ascii="Arial" w:hAnsi="Arial" w:cs="Arial"/>
                <w:color w:val="1C1C19"/>
              </w:rPr>
              <w:t>A delivered reading champions programme for small group tutoring in all year groups for those pupils who have been identified as falling behind and needing accelerated progress to secure previous expectations of Expected or Greater Depth. Regular timetabled sessions over a sustained period with regular assessment to measure impact.</w:t>
            </w:r>
          </w:p>
        </w:tc>
        <w:tc>
          <w:tcPr>
            <w:tcW w:w="6910" w:type="dxa"/>
            <w:tcBorders>
              <w:bottom w:val="single" w:sz="4" w:space="0" w:color="auto"/>
            </w:tcBorders>
            <w:tcMar>
              <w:top w:w="57" w:type="dxa"/>
              <w:bottom w:w="57" w:type="dxa"/>
            </w:tcMar>
          </w:tcPr>
          <w:p w:rsidR="00E03BA2" w:rsidRDefault="00E03BA2" w:rsidP="00B96CBE">
            <w:pPr>
              <w:pStyle w:val="NormalWeb"/>
              <w:spacing w:before="0" w:beforeAutospacing="0" w:after="0" w:afterAutospacing="0" w:line="240" w:lineRule="auto"/>
              <w:rPr>
                <w:rFonts w:ascii="Arial" w:hAnsi="Arial" w:cs="Arial"/>
                <w:bdr w:val="nil"/>
              </w:rPr>
            </w:pPr>
            <w:r w:rsidRPr="00A51C26">
              <w:rPr>
                <w:rFonts w:ascii="Arial" w:hAnsi="Arial" w:cs="Arial"/>
                <w:bdr w:val="nil"/>
              </w:rPr>
              <w:t xml:space="preserve">Progress will be tracked against targets set in </w:t>
            </w:r>
            <w:r>
              <w:rPr>
                <w:rFonts w:ascii="Arial" w:hAnsi="Arial" w:cs="Arial"/>
                <w:bdr w:val="nil"/>
              </w:rPr>
              <w:t>reading</w:t>
            </w:r>
            <w:r w:rsidRPr="00A51C26">
              <w:rPr>
                <w:rFonts w:ascii="Arial" w:hAnsi="Arial" w:cs="Arial"/>
                <w:bdr w:val="nil"/>
              </w:rPr>
              <w:t xml:space="preserve"> for each year group as outlined above.</w:t>
            </w:r>
          </w:p>
          <w:p w:rsidR="00E03BA2" w:rsidRPr="00A51C26" w:rsidRDefault="00E03BA2" w:rsidP="00B96CBE">
            <w:pPr>
              <w:pStyle w:val="NormalWeb"/>
              <w:spacing w:before="0" w:beforeAutospacing="0" w:after="0" w:afterAutospacing="0" w:line="240" w:lineRule="auto"/>
              <w:rPr>
                <w:rFonts w:ascii="Arial" w:hAnsi="Arial" w:cs="Arial"/>
                <w:bdr w:val="nil"/>
              </w:rPr>
            </w:pPr>
            <w:r>
              <w:rPr>
                <w:rFonts w:ascii="Arial" w:hAnsi="Arial" w:cs="Arial"/>
                <w:bdr w:val="nil"/>
              </w:rPr>
              <w:t xml:space="preserve">Pupils who have loss of learning due to lockdown have accelerated to pre-lockdown expectations. </w:t>
            </w:r>
          </w:p>
          <w:p w:rsidR="00E03BA2" w:rsidRPr="00A51C26" w:rsidRDefault="00E03BA2" w:rsidP="00B96CBE">
            <w:pPr>
              <w:pStyle w:val="NormalWeb"/>
              <w:spacing w:before="0" w:beforeAutospacing="0" w:after="0" w:afterAutospacing="0" w:line="240" w:lineRule="auto"/>
              <w:rPr>
                <w:rFonts w:ascii="Arial" w:hAnsi="Arial" w:cs="Arial"/>
              </w:rPr>
            </w:pPr>
          </w:p>
        </w:tc>
        <w:tc>
          <w:tcPr>
            <w:tcW w:w="1708" w:type="dxa"/>
            <w:tcBorders>
              <w:bottom w:val="single" w:sz="4" w:space="0" w:color="auto"/>
            </w:tcBorders>
            <w:tcMar>
              <w:top w:w="57" w:type="dxa"/>
              <w:bottom w:w="57" w:type="dxa"/>
            </w:tcMar>
          </w:tcPr>
          <w:p w:rsidR="00E03BA2" w:rsidRPr="00A51C26" w:rsidRDefault="0018088A" w:rsidP="00B96CBE">
            <w:pPr>
              <w:pStyle w:val="NormalWeb"/>
              <w:spacing w:before="0" w:beforeAutospacing="0" w:after="0" w:afterAutospacing="0" w:line="240" w:lineRule="auto"/>
              <w:rPr>
                <w:rFonts w:ascii="Arial" w:hAnsi="Arial" w:cs="Arial"/>
                <w:bdr w:val="nil"/>
              </w:rPr>
            </w:pPr>
            <w:r>
              <w:rPr>
                <w:rFonts w:ascii="Arial" w:hAnsi="Arial" w:cs="Arial"/>
                <w:bdr w:val="nil"/>
              </w:rPr>
              <w:t>£8</w:t>
            </w:r>
            <w:r w:rsidR="00CB492F">
              <w:rPr>
                <w:rFonts w:ascii="Arial" w:hAnsi="Arial" w:cs="Arial"/>
                <w:bdr w:val="nil"/>
              </w:rPr>
              <w:t xml:space="preserve"> 000</w:t>
            </w:r>
          </w:p>
        </w:tc>
      </w:tr>
      <w:tr w:rsidR="00E03BA2" w:rsidRPr="00A51C26" w:rsidTr="002421CC">
        <w:tc>
          <w:tcPr>
            <w:tcW w:w="9351" w:type="dxa"/>
            <w:tcMar>
              <w:top w:w="57" w:type="dxa"/>
              <w:bottom w:w="57" w:type="dxa"/>
            </w:tcMar>
          </w:tcPr>
          <w:p w:rsidR="00E03BA2" w:rsidRDefault="00E03BA2" w:rsidP="00B96CBE">
            <w:pPr>
              <w:pStyle w:val="NormalWeb"/>
              <w:spacing w:before="0" w:beforeAutospacing="0" w:after="0" w:afterAutospacing="0"/>
              <w:rPr>
                <w:rFonts w:ascii="Arial" w:hAnsi="Arial" w:cs="Arial"/>
                <w:color w:val="1C1C19"/>
              </w:rPr>
            </w:pPr>
            <w:r>
              <w:rPr>
                <w:rFonts w:ascii="Arial" w:hAnsi="Arial" w:cs="Arial"/>
                <w:color w:val="1C1C19"/>
              </w:rPr>
              <w:t xml:space="preserve">Additional phonics sessions implemented in KS1 and Year 3 for pupils who have not sustained prior learning. </w:t>
            </w:r>
          </w:p>
        </w:tc>
        <w:tc>
          <w:tcPr>
            <w:tcW w:w="6910" w:type="dxa"/>
            <w:tcMar>
              <w:top w:w="57" w:type="dxa"/>
              <w:bottom w:w="57" w:type="dxa"/>
            </w:tcMar>
          </w:tcPr>
          <w:p w:rsidR="00E03BA2" w:rsidRPr="00A51C26" w:rsidRDefault="00E03BA2" w:rsidP="00B96CBE">
            <w:pPr>
              <w:pStyle w:val="NormalWeb"/>
              <w:spacing w:before="0" w:beforeAutospacing="0" w:after="0" w:afterAutospacing="0"/>
              <w:rPr>
                <w:rFonts w:ascii="Arial" w:hAnsi="Arial" w:cs="Arial"/>
                <w:bdr w:val="nil"/>
              </w:rPr>
            </w:pPr>
            <w:r>
              <w:rPr>
                <w:rFonts w:ascii="Arial" w:hAnsi="Arial" w:cs="Arial"/>
                <w:bdr w:val="nil"/>
              </w:rPr>
              <w:t xml:space="preserve">Phonic tests for Yr1 and </w:t>
            </w:r>
            <w:proofErr w:type="spellStart"/>
            <w:r>
              <w:rPr>
                <w:rFonts w:ascii="Arial" w:hAnsi="Arial" w:cs="Arial"/>
                <w:bdr w:val="nil"/>
              </w:rPr>
              <w:t>Yr</w:t>
            </w:r>
            <w:proofErr w:type="spellEnd"/>
            <w:r>
              <w:rPr>
                <w:rFonts w:ascii="Arial" w:hAnsi="Arial" w:cs="Arial"/>
                <w:bdr w:val="nil"/>
              </w:rPr>
              <w:t xml:space="preserve"> 2 pupils are at expected levels at Summer 2021</w:t>
            </w:r>
          </w:p>
        </w:tc>
        <w:tc>
          <w:tcPr>
            <w:tcW w:w="1708" w:type="dxa"/>
            <w:tcMar>
              <w:top w:w="57" w:type="dxa"/>
              <w:bottom w:w="57" w:type="dxa"/>
            </w:tcMar>
          </w:tcPr>
          <w:p w:rsidR="00E03BA2" w:rsidRPr="00A51C26" w:rsidRDefault="0018088A" w:rsidP="00B96CBE">
            <w:pPr>
              <w:pStyle w:val="NormalWeb"/>
              <w:spacing w:before="0" w:beforeAutospacing="0" w:after="0" w:afterAutospacing="0"/>
              <w:rPr>
                <w:rFonts w:ascii="Arial" w:hAnsi="Arial" w:cs="Arial"/>
                <w:bdr w:val="nil"/>
              </w:rPr>
            </w:pPr>
            <w:r>
              <w:rPr>
                <w:rFonts w:ascii="Arial" w:hAnsi="Arial" w:cs="Arial"/>
                <w:bdr w:val="nil"/>
              </w:rPr>
              <w:t>£2000</w:t>
            </w:r>
          </w:p>
        </w:tc>
      </w:tr>
      <w:tr w:rsidR="00B96CBE" w:rsidRPr="00A51C26" w:rsidTr="004A12CE">
        <w:trPr>
          <w:trHeight w:val="526"/>
        </w:trPr>
        <w:tc>
          <w:tcPr>
            <w:tcW w:w="17969" w:type="dxa"/>
            <w:gridSpan w:val="3"/>
            <w:shd w:val="clear" w:color="auto" w:fill="2C4583" w:themeFill="accent6" w:themeFillShade="80"/>
            <w:tcMar>
              <w:top w:w="57" w:type="dxa"/>
              <w:bottom w:w="57" w:type="dxa"/>
            </w:tcMar>
            <w:vAlign w:val="center"/>
          </w:tcPr>
          <w:p w:rsidR="00B96CBE" w:rsidRPr="00BD1CAD" w:rsidRDefault="00B96CBE" w:rsidP="00B96CBE">
            <w:pPr>
              <w:pStyle w:val="NormalWeb"/>
              <w:spacing w:before="0" w:beforeAutospacing="0" w:after="0" w:afterAutospacing="0"/>
              <w:rPr>
                <w:rFonts w:ascii="Arial" w:hAnsi="Arial" w:cs="Arial"/>
                <w:b/>
                <w:bCs/>
                <w:color w:val="FFFFFF" w:themeColor="background1"/>
                <w:sz w:val="28"/>
                <w:szCs w:val="28"/>
              </w:rPr>
            </w:pPr>
            <w:r w:rsidRPr="00EB477C">
              <w:rPr>
                <w:rFonts w:ascii="Arial" w:hAnsi="Arial" w:cs="Arial"/>
                <w:b/>
                <w:bCs/>
                <w:color w:val="FFFFFF" w:themeColor="background1"/>
                <w:sz w:val="28"/>
                <w:szCs w:val="28"/>
              </w:rPr>
              <w:t>Addition</w:t>
            </w:r>
            <w:r w:rsidR="00A02329">
              <w:rPr>
                <w:rFonts w:ascii="Arial" w:hAnsi="Arial" w:cs="Arial"/>
                <w:b/>
                <w:bCs/>
                <w:color w:val="FFFFFF" w:themeColor="background1"/>
                <w:sz w:val="28"/>
                <w:szCs w:val="28"/>
              </w:rPr>
              <w:t>al support and focus on</w:t>
            </w:r>
            <w:r w:rsidR="006461CC">
              <w:rPr>
                <w:rFonts w:ascii="Arial" w:hAnsi="Arial" w:cs="Arial"/>
                <w:b/>
                <w:bCs/>
                <w:color w:val="FFFFFF" w:themeColor="background1"/>
                <w:sz w:val="28"/>
                <w:szCs w:val="28"/>
              </w:rPr>
              <w:t xml:space="preserve"> GPS and </w:t>
            </w:r>
            <w:r w:rsidRPr="00EB477C">
              <w:rPr>
                <w:rFonts w:ascii="Arial" w:hAnsi="Arial" w:cs="Arial"/>
                <w:b/>
                <w:bCs/>
                <w:color w:val="FFFFFF" w:themeColor="background1"/>
                <w:sz w:val="28"/>
                <w:szCs w:val="28"/>
              </w:rPr>
              <w:t>maths</w:t>
            </w:r>
          </w:p>
        </w:tc>
      </w:tr>
      <w:tr w:rsidR="00B96CBE" w:rsidRPr="00A51C26" w:rsidTr="00FF2765">
        <w:tc>
          <w:tcPr>
            <w:tcW w:w="9351" w:type="dxa"/>
            <w:tcMar>
              <w:top w:w="57" w:type="dxa"/>
              <w:bottom w:w="57" w:type="dxa"/>
            </w:tcMar>
          </w:tcPr>
          <w:p w:rsidR="00B96CBE" w:rsidRPr="00BD1CAD" w:rsidRDefault="004805F2" w:rsidP="00B96CBE">
            <w:pPr>
              <w:pStyle w:val="NormalWeb"/>
              <w:spacing w:before="0" w:beforeAutospacing="0" w:after="0" w:afterAutospacing="0"/>
            </w:pPr>
            <w:r>
              <w:t>To provide additional class maths resources to support learning preventing the need to share across.</w:t>
            </w:r>
          </w:p>
        </w:tc>
        <w:tc>
          <w:tcPr>
            <w:tcW w:w="6910" w:type="dxa"/>
            <w:tcMar>
              <w:top w:w="57" w:type="dxa"/>
              <w:bottom w:w="57" w:type="dxa"/>
            </w:tcMar>
          </w:tcPr>
          <w:p w:rsidR="00B96CBE" w:rsidRPr="00BD1CAD" w:rsidRDefault="004805F2" w:rsidP="00B96CBE">
            <w:pPr>
              <w:pStyle w:val="NormalWeb"/>
              <w:spacing w:before="0" w:beforeAutospacing="0" w:after="0" w:afterAutospacing="0"/>
            </w:pPr>
            <w:r>
              <w:rPr>
                <w:rFonts w:ascii="Arial" w:hAnsi="Arial" w:cs="Arial"/>
                <w:bdr w:val="nil"/>
              </w:rPr>
              <w:t xml:space="preserve">Practical mathematics supporting pupils understanding of concepts. </w:t>
            </w:r>
          </w:p>
        </w:tc>
        <w:tc>
          <w:tcPr>
            <w:tcW w:w="1708" w:type="dxa"/>
            <w:tcBorders>
              <w:top w:val="nil"/>
            </w:tcBorders>
            <w:tcMar>
              <w:top w:w="57" w:type="dxa"/>
              <w:bottom w:w="57" w:type="dxa"/>
            </w:tcMar>
          </w:tcPr>
          <w:p w:rsidR="00B96CBE" w:rsidRPr="00BD1CAD" w:rsidRDefault="00CB492F" w:rsidP="00CB492F">
            <w:pPr>
              <w:pStyle w:val="NormalWeb"/>
              <w:spacing w:before="0" w:beforeAutospacing="0" w:after="0" w:afterAutospacing="0"/>
            </w:pPr>
            <w:r>
              <w:t>£1000</w:t>
            </w:r>
          </w:p>
        </w:tc>
      </w:tr>
      <w:tr w:rsidR="004805F2" w:rsidRPr="00A51C26" w:rsidTr="00FF2765">
        <w:tc>
          <w:tcPr>
            <w:tcW w:w="9351" w:type="dxa"/>
            <w:tcMar>
              <w:top w:w="57" w:type="dxa"/>
              <w:bottom w:w="57" w:type="dxa"/>
            </w:tcMar>
          </w:tcPr>
          <w:p w:rsidR="00A02329" w:rsidRDefault="00B41C98" w:rsidP="00B96CBE">
            <w:pPr>
              <w:pStyle w:val="NormalWeb"/>
              <w:spacing w:before="0" w:beforeAutospacing="0" w:after="0" w:afterAutospacing="0"/>
            </w:pPr>
            <w:r>
              <w:t>Delivered s</w:t>
            </w:r>
            <w:r w:rsidR="00656B8F">
              <w:t>pelling catch-up programme to support pupil’s writing</w:t>
            </w:r>
          </w:p>
        </w:tc>
        <w:tc>
          <w:tcPr>
            <w:tcW w:w="6910" w:type="dxa"/>
            <w:tcMar>
              <w:top w:w="57" w:type="dxa"/>
              <w:bottom w:w="57" w:type="dxa"/>
            </w:tcMar>
          </w:tcPr>
          <w:p w:rsidR="004805F2" w:rsidRPr="00A51C26" w:rsidRDefault="00656B8F" w:rsidP="00B96CBE">
            <w:pPr>
              <w:pStyle w:val="NormalWeb"/>
              <w:spacing w:before="0" w:beforeAutospacing="0" w:after="0" w:afterAutospacing="0"/>
              <w:rPr>
                <w:rFonts w:ascii="Arial" w:hAnsi="Arial" w:cs="Arial"/>
                <w:bdr w:val="nil"/>
              </w:rPr>
            </w:pPr>
            <w:r>
              <w:rPr>
                <w:rFonts w:ascii="Arial" w:hAnsi="Arial" w:cs="Arial"/>
                <w:bdr w:val="nil"/>
              </w:rPr>
              <w:t xml:space="preserve">Progress will be tracked through assessments and writing activities. </w:t>
            </w:r>
          </w:p>
        </w:tc>
        <w:tc>
          <w:tcPr>
            <w:tcW w:w="1708" w:type="dxa"/>
            <w:tcBorders>
              <w:top w:val="nil"/>
            </w:tcBorders>
            <w:tcMar>
              <w:top w:w="57" w:type="dxa"/>
              <w:bottom w:w="57" w:type="dxa"/>
            </w:tcMar>
          </w:tcPr>
          <w:p w:rsidR="004805F2" w:rsidRPr="0061337C" w:rsidRDefault="0018088A" w:rsidP="0018088A">
            <w:pPr>
              <w:pStyle w:val="NormalWeb"/>
              <w:spacing w:before="0" w:beforeAutospacing="0" w:after="0" w:afterAutospacing="0"/>
              <w:rPr>
                <w:rFonts w:ascii="Arial" w:hAnsi="Arial" w:cs="Arial"/>
              </w:rPr>
            </w:pPr>
            <w:r>
              <w:rPr>
                <w:rFonts w:ascii="Arial" w:hAnsi="Arial" w:cs="Arial"/>
              </w:rPr>
              <w:t>£960</w:t>
            </w:r>
          </w:p>
        </w:tc>
      </w:tr>
      <w:tr w:rsidR="00A02329" w:rsidRPr="00A51C26" w:rsidTr="00FF2765">
        <w:tc>
          <w:tcPr>
            <w:tcW w:w="9351" w:type="dxa"/>
            <w:tcMar>
              <w:top w:w="57" w:type="dxa"/>
              <w:bottom w:w="57" w:type="dxa"/>
            </w:tcMar>
          </w:tcPr>
          <w:p w:rsidR="00A02329" w:rsidRDefault="00B41C98" w:rsidP="00B96CBE">
            <w:pPr>
              <w:pStyle w:val="NormalWeb"/>
              <w:spacing w:before="0" w:beforeAutospacing="0" w:after="0" w:afterAutospacing="0"/>
            </w:pPr>
            <w:r>
              <w:t>Delivered Maths catch up throughout the year to support loss of learning for some children.</w:t>
            </w:r>
          </w:p>
        </w:tc>
        <w:tc>
          <w:tcPr>
            <w:tcW w:w="6910" w:type="dxa"/>
            <w:tcMar>
              <w:top w:w="57" w:type="dxa"/>
              <w:bottom w:w="57" w:type="dxa"/>
            </w:tcMar>
          </w:tcPr>
          <w:p w:rsidR="00A02329" w:rsidRPr="00A51C26" w:rsidRDefault="00B41C98" w:rsidP="00B96CBE">
            <w:pPr>
              <w:pStyle w:val="NormalWeb"/>
              <w:spacing w:before="0" w:beforeAutospacing="0" w:after="0" w:afterAutospacing="0"/>
              <w:rPr>
                <w:rFonts w:ascii="Arial" w:hAnsi="Arial" w:cs="Arial"/>
                <w:bdr w:val="nil"/>
              </w:rPr>
            </w:pPr>
            <w:r>
              <w:rPr>
                <w:rFonts w:ascii="Arial" w:hAnsi="Arial" w:cs="Arial"/>
                <w:bdr w:val="nil"/>
              </w:rPr>
              <w:t>Termly assessments to plot progress and next steps.</w:t>
            </w:r>
          </w:p>
        </w:tc>
        <w:tc>
          <w:tcPr>
            <w:tcW w:w="1708" w:type="dxa"/>
            <w:tcBorders>
              <w:top w:val="nil"/>
            </w:tcBorders>
            <w:tcMar>
              <w:top w:w="57" w:type="dxa"/>
              <w:bottom w:w="57" w:type="dxa"/>
            </w:tcMar>
          </w:tcPr>
          <w:p w:rsidR="00A02329" w:rsidRPr="0061337C" w:rsidRDefault="0018088A" w:rsidP="00CB492F">
            <w:pPr>
              <w:pStyle w:val="NormalWeb"/>
              <w:spacing w:before="0" w:beforeAutospacing="0" w:after="0" w:afterAutospacing="0"/>
              <w:rPr>
                <w:rFonts w:ascii="Arial" w:hAnsi="Arial" w:cs="Arial"/>
              </w:rPr>
            </w:pPr>
            <w:r>
              <w:rPr>
                <w:rFonts w:ascii="Arial" w:hAnsi="Arial" w:cs="Arial"/>
              </w:rPr>
              <w:t>£5</w:t>
            </w:r>
            <w:r w:rsidR="00CB492F">
              <w:rPr>
                <w:rFonts w:ascii="Arial" w:hAnsi="Arial" w:cs="Arial"/>
              </w:rPr>
              <w:t>000</w:t>
            </w:r>
          </w:p>
        </w:tc>
      </w:tr>
      <w:tr w:rsidR="00B96CBE" w:rsidRPr="00EB477C" w:rsidTr="004A12CE">
        <w:tc>
          <w:tcPr>
            <w:tcW w:w="0" w:type="auto"/>
            <w:gridSpan w:val="3"/>
            <w:shd w:val="clear" w:color="auto" w:fill="2C4583" w:themeFill="accent6" w:themeFillShade="80"/>
            <w:tcMar>
              <w:top w:w="57" w:type="dxa"/>
              <w:bottom w:w="57" w:type="dxa"/>
            </w:tcMar>
          </w:tcPr>
          <w:p w:rsidR="00B96CBE" w:rsidRPr="00EB477C" w:rsidRDefault="00B96CBE" w:rsidP="00B96CBE">
            <w:pPr>
              <w:pStyle w:val="NormalWeb"/>
              <w:spacing w:before="120" w:beforeAutospacing="0" w:after="120" w:afterAutospacing="0" w:line="240" w:lineRule="auto"/>
              <w:rPr>
                <w:rFonts w:ascii="Arial" w:hAnsi="Arial" w:cs="Arial"/>
                <w:b/>
                <w:bCs/>
                <w:color w:val="FFFFFF" w:themeColor="background1"/>
                <w:sz w:val="28"/>
                <w:szCs w:val="28"/>
              </w:rPr>
            </w:pPr>
            <w:r w:rsidRPr="00EB477C">
              <w:rPr>
                <w:rFonts w:ascii="Arial" w:hAnsi="Arial" w:cs="Arial"/>
                <w:b/>
                <w:bCs/>
                <w:color w:val="FFFFFF" w:themeColor="background1"/>
                <w:sz w:val="28"/>
                <w:szCs w:val="28"/>
              </w:rPr>
              <w:t>Supporting parents and carers</w:t>
            </w:r>
          </w:p>
        </w:tc>
      </w:tr>
      <w:tr w:rsidR="00B96CBE" w:rsidRPr="00A51C26" w:rsidTr="00FF2765">
        <w:tc>
          <w:tcPr>
            <w:tcW w:w="9351" w:type="dxa"/>
            <w:tcBorders>
              <w:bottom w:val="nil"/>
            </w:tcBorders>
            <w:tcMar>
              <w:top w:w="57" w:type="dxa"/>
              <w:bottom w:w="57" w:type="dxa"/>
            </w:tcMar>
          </w:tcPr>
          <w:p w:rsidR="00B96CBE" w:rsidRPr="00A51C26" w:rsidRDefault="00CB492F" w:rsidP="00B96CBE">
            <w:pPr>
              <w:pStyle w:val="NormalWeb"/>
              <w:spacing w:before="0" w:beforeAutospacing="0" w:after="0" w:afterAutospacing="0"/>
              <w:rPr>
                <w:rFonts w:ascii="Arial" w:hAnsi="Arial" w:cs="Arial"/>
              </w:rPr>
            </w:pPr>
            <w:r>
              <w:rPr>
                <w:rFonts w:ascii="Arial" w:hAnsi="Arial" w:cs="Arial"/>
              </w:rPr>
              <w:t xml:space="preserve">A parent helpline (at dedicated </w:t>
            </w:r>
            <w:proofErr w:type="gramStart"/>
            <w:r>
              <w:rPr>
                <w:rFonts w:ascii="Arial" w:hAnsi="Arial" w:cs="Arial"/>
              </w:rPr>
              <w:t>time)to</w:t>
            </w:r>
            <w:proofErr w:type="gramEnd"/>
            <w:r>
              <w:rPr>
                <w:rFonts w:ascii="Arial" w:hAnsi="Arial" w:cs="Arial"/>
              </w:rPr>
              <w:t xml:space="preserve"> support parents that have issues and concerns enabling them access to a key leader within the school. </w:t>
            </w:r>
          </w:p>
        </w:tc>
        <w:tc>
          <w:tcPr>
            <w:tcW w:w="6910" w:type="dxa"/>
            <w:tcMar>
              <w:top w:w="57" w:type="dxa"/>
              <w:bottom w:w="57" w:type="dxa"/>
            </w:tcMar>
          </w:tcPr>
          <w:p w:rsidR="00B96CBE" w:rsidRPr="00A51C26" w:rsidRDefault="00CB492F" w:rsidP="00B96CBE">
            <w:pPr>
              <w:spacing w:before="0" w:after="0" w:line="240" w:lineRule="auto"/>
              <w:rPr>
                <w:rFonts w:ascii="Arial" w:hAnsi="Arial" w:cs="Arial"/>
                <w:lang w:val="en-GB"/>
              </w:rPr>
            </w:pPr>
            <w:r>
              <w:rPr>
                <w:rFonts w:ascii="Arial" w:hAnsi="Arial" w:cs="Arial"/>
                <w:lang w:val="en-GB"/>
              </w:rPr>
              <w:t xml:space="preserve">Parents are reassured and confident in their child coming to school and pupils making at least expected progress. </w:t>
            </w:r>
          </w:p>
        </w:tc>
        <w:tc>
          <w:tcPr>
            <w:tcW w:w="1708" w:type="dxa"/>
            <w:tcBorders>
              <w:bottom w:val="nil"/>
            </w:tcBorders>
            <w:tcMar>
              <w:top w:w="57" w:type="dxa"/>
              <w:bottom w:w="57" w:type="dxa"/>
            </w:tcMar>
          </w:tcPr>
          <w:p w:rsidR="00B96CBE" w:rsidRPr="00A51C26" w:rsidRDefault="00CB492F" w:rsidP="00B96CBE">
            <w:pPr>
              <w:pStyle w:val="NormalWeb"/>
              <w:spacing w:before="0" w:beforeAutospacing="0" w:after="0" w:afterAutospacing="0"/>
              <w:jc w:val="right"/>
              <w:rPr>
                <w:rFonts w:ascii="Arial" w:hAnsi="Arial" w:cs="Arial"/>
                <w:bdr w:val="nil"/>
              </w:rPr>
            </w:pPr>
            <w:r>
              <w:rPr>
                <w:rFonts w:ascii="Arial" w:hAnsi="Arial" w:cs="Arial"/>
              </w:rPr>
              <w:t>£1000</w:t>
            </w:r>
          </w:p>
        </w:tc>
      </w:tr>
      <w:tr w:rsidR="00B96CBE" w:rsidRPr="0061337C" w:rsidTr="00FF2765">
        <w:tc>
          <w:tcPr>
            <w:tcW w:w="9351" w:type="dxa"/>
            <w:tcMar>
              <w:top w:w="57" w:type="dxa"/>
              <w:bottom w:w="57" w:type="dxa"/>
            </w:tcMar>
          </w:tcPr>
          <w:p w:rsidR="00B96CBE" w:rsidRPr="0061337C" w:rsidRDefault="00B96CBE" w:rsidP="00B96CBE">
            <w:pPr>
              <w:pStyle w:val="NormalWeb"/>
              <w:spacing w:before="0" w:beforeAutospacing="0" w:after="0" w:afterAutospacing="0" w:line="240" w:lineRule="auto"/>
              <w:rPr>
                <w:rFonts w:ascii="Arial" w:hAnsi="Arial" w:cs="Arial"/>
                <w:color w:val="7800AF"/>
              </w:rPr>
            </w:pPr>
            <w:r w:rsidRPr="00A51C26">
              <w:rPr>
                <w:rFonts w:ascii="Arial" w:hAnsi="Arial" w:cs="Arial"/>
              </w:rPr>
              <w:t>Provid</w:t>
            </w:r>
            <w:r>
              <w:rPr>
                <w:rFonts w:ascii="Arial" w:hAnsi="Arial" w:cs="Arial"/>
              </w:rPr>
              <w:t xml:space="preserve">ing </w:t>
            </w:r>
            <w:r w:rsidRPr="00A51C26">
              <w:rPr>
                <w:rFonts w:ascii="Arial" w:hAnsi="Arial" w:cs="Arial"/>
              </w:rPr>
              <w:t xml:space="preserve">additional attendance support time for families of children at risk of not catching up if attendance is below 90%. </w:t>
            </w:r>
            <w:r>
              <w:rPr>
                <w:rFonts w:ascii="Arial" w:hAnsi="Arial" w:cs="Arial"/>
              </w:rPr>
              <w:t>(</w:t>
            </w:r>
            <w:r w:rsidRPr="00A51C26">
              <w:rPr>
                <w:rFonts w:ascii="Arial" w:hAnsi="Arial" w:cs="Arial"/>
              </w:rPr>
              <w:t>£</w:t>
            </w:r>
            <w:r>
              <w:rPr>
                <w:rFonts w:ascii="Arial" w:hAnsi="Arial" w:cs="Arial"/>
              </w:rPr>
              <w:t>10</w:t>
            </w:r>
            <w:r w:rsidRPr="00A51C26">
              <w:rPr>
                <w:rFonts w:ascii="Arial" w:hAnsi="Arial" w:cs="Arial"/>
              </w:rPr>
              <w:t>00</w:t>
            </w:r>
            <w:r>
              <w:rPr>
                <w:rFonts w:ascii="Arial" w:hAnsi="Arial" w:cs="Arial"/>
              </w:rPr>
              <w:t>)</w:t>
            </w:r>
          </w:p>
        </w:tc>
        <w:tc>
          <w:tcPr>
            <w:tcW w:w="6910" w:type="dxa"/>
            <w:tcMar>
              <w:top w:w="57" w:type="dxa"/>
              <w:bottom w:w="57" w:type="dxa"/>
            </w:tcMar>
          </w:tcPr>
          <w:p w:rsidR="00B96CBE" w:rsidRPr="0061337C" w:rsidRDefault="00B96CBE" w:rsidP="00B96CBE">
            <w:pPr>
              <w:pStyle w:val="NormalWeb"/>
              <w:spacing w:before="0" w:beforeAutospacing="0" w:after="0" w:afterAutospacing="0" w:line="240" w:lineRule="auto"/>
              <w:rPr>
                <w:rFonts w:ascii="Arial" w:hAnsi="Arial" w:cs="Arial"/>
              </w:rPr>
            </w:pPr>
            <w:r w:rsidRPr="00A51C26">
              <w:rPr>
                <w:rFonts w:ascii="Arial" w:hAnsi="Arial" w:cs="Arial"/>
                <w:bdr w:val="nil"/>
              </w:rPr>
              <w:t>Progress will be tracked against all targets set for each year group as outlined above.</w:t>
            </w:r>
          </w:p>
        </w:tc>
        <w:tc>
          <w:tcPr>
            <w:tcW w:w="1708" w:type="dxa"/>
            <w:tcBorders>
              <w:top w:val="nil"/>
            </w:tcBorders>
            <w:tcMar>
              <w:top w:w="57" w:type="dxa"/>
              <w:bottom w:w="57" w:type="dxa"/>
            </w:tcMar>
          </w:tcPr>
          <w:p w:rsidR="00B96CBE" w:rsidRPr="0061337C" w:rsidRDefault="00B96CBE" w:rsidP="00B96CBE">
            <w:pPr>
              <w:pStyle w:val="NormalWeb"/>
              <w:spacing w:before="0" w:beforeAutospacing="0" w:after="0" w:afterAutospacing="0" w:line="240" w:lineRule="auto"/>
              <w:rPr>
                <w:rFonts w:ascii="Arial" w:hAnsi="Arial" w:cs="Arial"/>
                <w:color w:val="009EFF"/>
                <w:bdr w:val="nil"/>
              </w:rPr>
            </w:pPr>
          </w:p>
        </w:tc>
      </w:tr>
      <w:tr w:rsidR="00B96CBE" w:rsidRPr="00EB477C" w:rsidTr="004A12CE">
        <w:tc>
          <w:tcPr>
            <w:tcW w:w="0" w:type="auto"/>
            <w:gridSpan w:val="3"/>
            <w:shd w:val="clear" w:color="auto" w:fill="2C4583" w:themeFill="accent6" w:themeFillShade="80"/>
            <w:tcMar>
              <w:top w:w="57" w:type="dxa"/>
              <w:bottom w:w="57" w:type="dxa"/>
            </w:tcMar>
          </w:tcPr>
          <w:p w:rsidR="00B96CBE" w:rsidRPr="00EB477C" w:rsidRDefault="00B96CBE" w:rsidP="00B96CBE">
            <w:pPr>
              <w:pStyle w:val="NormalWeb"/>
              <w:spacing w:before="120" w:beforeAutospacing="0" w:after="120" w:afterAutospacing="0" w:line="240" w:lineRule="auto"/>
              <w:rPr>
                <w:rFonts w:ascii="Arial" w:hAnsi="Arial" w:cs="Arial"/>
                <w:b/>
                <w:bCs/>
                <w:sz w:val="28"/>
                <w:szCs w:val="28"/>
                <w:bdr w:val="nil"/>
              </w:rPr>
            </w:pPr>
            <w:r w:rsidRPr="00CB492F">
              <w:rPr>
                <w:rFonts w:ascii="Arial" w:hAnsi="Arial" w:cs="Arial"/>
                <w:b/>
                <w:bCs/>
                <w:color w:val="FFFFFF" w:themeColor="background1"/>
                <w:sz w:val="28"/>
                <w:szCs w:val="28"/>
                <w:bdr w:val="nil"/>
              </w:rPr>
              <w:t>Additional pastoral support</w:t>
            </w:r>
          </w:p>
        </w:tc>
      </w:tr>
      <w:tr w:rsidR="00B96CBE" w:rsidRPr="00A51C26" w:rsidTr="00FF2765">
        <w:tc>
          <w:tcPr>
            <w:tcW w:w="9351" w:type="dxa"/>
            <w:tcMar>
              <w:top w:w="57" w:type="dxa"/>
              <w:bottom w:w="57" w:type="dxa"/>
            </w:tcMar>
          </w:tcPr>
          <w:p w:rsidR="00B96CBE" w:rsidRPr="00A51C26" w:rsidRDefault="00B96CBE" w:rsidP="00B96CBE">
            <w:pPr>
              <w:pStyle w:val="NormalWeb"/>
              <w:spacing w:before="0" w:beforeAutospacing="0" w:after="0" w:afterAutospacing="0" w:line="240" w:lineRule="auto"/>
              <w:rPr>
                <w:rFonts w:ascii="Arial" w:hAnsi="Arial" w:cs="Arial"/>
                <w:bdr w:val="nil"/>
              </w:rPr>
            </w:pPr>
            <w:r w:rsidRPr="00A51C26">
              <w:rPr>
                <w:rFonts w:ascii="Arial" w:hAnsi="Arial" w:cs="Arial"/>
                <w:color w:val="1C1C19"/>
              </w:rPr>
              <w:t>Interventions focusing on other aspects of learning, such as behaviour or pupils’ social and emotional needs,</w:t>
            </w:r>
            <w:r w:rsidRPr="00A51C26">
              <w:rPr>
                <w:rFonts w:ascii="Arial" w:hAnsi="Arial" w:cs="Arial"/>
              </w:rPr>
              <w:t xml:space="preserve"> supporting them in the sel</w:t>
            </w:r>
            <w:r w:rsidR="00B41C98">
              <w:rPr>
                <w:rFonts w:ascii="Arial" w:hAnsi="Arial" w:cs="Arial"/>
              </w:rPr>
              <w:t xml:space="preserve">f-regulation of their behaviour. Using smaller class sizes where required due to high anxiety and mental health issues. </w:t>
            </w:r>
          </w:p>
        </w:tc>
        <w:tc>
          <w:tcPr>
            <w:tcW w:w="6910" w:type="dxa"/>
            <w:tcMar>
              <w:top w:w="57" w:type="dxa"/>
              <w:bottom w:w="57" w:type="dxa"/>
            </w:tcMar>
          </w:tcPr>
          <w:p w:rsidR="00B96CBE" w:rsidRPr="00A51C26" w:rsidRDefault="00B41C98" w:rsidP="00B96CBE">
            <w:pPr>
              <w:pStyle w:val="NormalWeb"/>
              <w:spacing w:before="0" w:beforeAutospacing="0" w:after="0" w:afterAutospacing="0" w:line="240" w:lineRule="auto"/>
              <w:rPr>
                <w:rFonts w:ascii="Arial" w:hAnsi="Arial" w:cs="Arial"/>
              </w:rPr>
            </w:pPr>
            <w:r>
              <w:rPr>
                <w:rFonts w:ascii="Arial" w:hAnsi="Arial" w:cs="Arial"/>
                <w:bdr w:val="nil"/>
              </w:rPr>
              <w:t xml:space="preserve">Progress will be tracked through </w:t>
            </w:r>
            <w:r w:rsidR="00CB492F">
              <w:rPr>
                <w:rFonts w:ascii="Arial" w:hAnsi="Arial" w:cs="Arial"/>
                <w:bdr w:val="nil"/>
              </w:rPr>
              <w:t xml:space="preserve">pupil data sheets, incidents and progress and attainment data across the curriculum. </w:t>
            </w:r>
          </w:p>
        </w:tc>
        <w:tc>
          <w:tcPr>
            <w:tcW w:w="1708" w:type="dxa"/>
            <w:tcMar>
              <w:top w:w="57" w:type="dxa"/>
              <w:bottom w:w="57" w:type="dxa"/>
            </w:tcMar>
          </w:tcPr>
          <w:p w:rsidR="00B96CBE" w:rsidRPr="00A51C26" w:rsidRDefault="00B96CBE" w:rsidP="00B96CBE">
            <w:pPr>
              <w:pStyle w:val="NormalWeb"/>
              <w:spacing w:before="0" w:beforeAutospacing="0" w:after="0" w:afterAutospacing="0" w:line="240" w:lineRule="auto"/>
              <w:jc w:val="right"/>
              <w:rPr>
                <w:rFonts w:ascii="Arial" w:hAnsi="Arial" w:cs="Arial"/>
                <w:bdr w:val="nil"/>
              </w:rPr>
            </w:pPr>
            <w:r w:rsidRPr="0061337C">
              <w:rPr>
                <w:rFonts w:ascii="Arial" w:hAnsi="Arial" w:cs="Arial"/>
              </w:rPr>
              <w:t xml:space="preserve"> £</w:t>
            </w:r>
            <w:r w:rsidR="00CB492F">
              <w:rPr>
                <w:rFonts w:ascii="Arial" w:hAnsi="Arial" w:cs="Arial"/>
              </w:rPr>
              <w:t>5000</w:t>
            </w:r>
          </w:p>
        </w:tc>
      </w:tr>
    </w:tbl>
    <w:p w:rsidR="00640B7C" w:rsidRPr="004A12CE" w:rsidRDefault="00640B7C" w:rsidP="00EE65F8">
      <w:pPr>
        <w:pStyle w:val="Body"/>
        <w:jc w:val="center"/>
        <w:rPr>
          <w:rFonts w:ascii="Century Gothic" w:hAnsi="Century Gothic" w:cs="Arial"/>
          <w:b/>
          <w:bCs/>
          <w:color w:val="2C4583" w:themeColor="accent6" w:themeShade="80"/>
          <w:sz w:val="40"/>
          <w:szCs w:val="40"/>
        </w:rPr>
      </w:pPr>
    </w:p>
    <w:tbl>
      <w:tblPr>
        <w:tblStyle w:val="TableGrid"/>
        <w:tblW w:w="0" w:type="auto"/>
        <w:tblLook w:val="04A0" w:firstRow="1" w:lastRow="0" w:firstColumn="1" w:lastColumn="0" w:noHBand="0" w:noVBand="1"/>
      </w:tblPr>
      <w:tblGrid>
        <w:gridCol w:w="1980"/>
        <w:gridCol w:w="11482"/>
        <w:gridCol w:w="4507"/>
      </w:tblGrid>
      <w:tr w:rsidR="0061337C" w:rsidRPr="0061337C" w:rsidTr="00FF2765">
        <w:tc>
          <w:tcPr>
            <w:tcW w:w="1980" w:type="dxa"/>
            <w:tcBorders>
              <w:bottom w:val="single" w:sz="4" w:space="0" w:color="auto"/>
            </w:tcBorders>
            <w:tcMar>
              <w:top w:w="57" w:type="dxa"/>
              <w:bottom w:w="57" w:type="dxa"/>
            </w:tcMar>
            <w:vAlign w:val="center"/>
          </w:tcPr>
          <w:p w:rsidR="004D746E" w:rsidRPr="00FD30D8" w:rsidRDefault="004D746E" w:rsidP="008931F2">
            <w:pPr>
              <w:pStyle w:val="Body"/>
              <w:spacing w:before="0" w:after="0" w:line="240" w:lineRule="auto"/>
              <w:rPr>
                <w:rFonts w:ascii="Arial" w:hAnsi="Arial" w:cs="Arial"/>
                <w:b/>
                <w:bCs/>
                <w:color w:val="2C4583" w:themeColor="accent6" w:themeShade="80"/>
                <w:sz w:val="24"/>
                <w:szCs w:val="24"/>
              </w:rPr>
            </w:pPr>
            <w:r w:rsidRPr="00FD30D8">
              <w:rPr>
                <w:rFonts w:ascii="Arial" w:hAnsi="Arial" w:cs="Arial"/>
                <w:b/>
                <w:bCs/>
                <w:color w:val="2C4583" w:themeColor="accent6" w:themeShade="80"/>
                <w:sz w:val="24"/>
                <w:szCs w:val="24"/>
              </w:rPr>
              <w:t>Priority</w:t>
            </w:r>
          </w:p>
        </w:tc>
        <w:tc>
          <w:tcPr>
            <w:tcW w:w="11482" w:type="dxa"/>
            <w:tcBorders>
              <w:bottom w:val="single" w:sz="4" w:space="0" w:color="auto"/>
            </w:tcBorders>
            <w:tcMar>
              <w:top w:w="57" w:type="dxa"/>
              <w:bottom w:w="57" w:type="dxa"/>
            </w:tcMar>
            <w:vAlign w:val="center"/>
          </w:tcPr>
          <w:p w:rsidR="004D746E" w:rsidRPr="00FD30D8" w:rsidRDefault="004D746E" w:rsidP="008931F2">
            <w:pPr>
              <w:spacing w:before="0" w:after="0" w:line="240" w:lineRule="auto"/>
              <w:rPr>
                <w:rFonts w:ascii="Arial" w:hAnsi="Arial" w:cs="Arial"/>
                <w:b/>
                <w:bCs/>
                <w:color w:val="2C4583" w:themeColor="accent6" w:themeShade="80"/>
                <w:lang w:val="en-GB"/>
              </w:rPr>
            </w:pPr>
            <w:r w:rsidRPr="00FD30D8">
              <w:rPr>
                <w:rFonts w:ascii="Arial" w:hAnsi="Arial" w:cs="Arial"/>
                <w:b/>
                <w:bCs/>
                <w:color w:val="2C4583" w:themeColor="accent6" w:themeShade="80"/>
              </w:rPr>
              <w:t>How the grant will be spent</w:t>
            </w:r>
          </w:p>
        </w:tc>
        <w:tc>
          <w:tcPr>
            <w:tcW w:w="4507" w:type="dxa"/>
            <w:tcBorders>
              <w:bottom w:val="single" w:sz="4" w:space="0" w:color="auto"/>
            </w:tcBorders>
            <w:tcMar>
              <w:top w:w="57" w:type="dxa"/>
              <w:bottom w:w="57" w:type="dxa"/>
            </w:tcMar>
            <w:vAlign w:val="center"/>
          </w:tcPr>
          <w:p w:rsidR="004D746E" w:rsidRPr="00FD30D8" w:rsidRDefault="004D746E" w:rsidP="008931F2">
            <w:pPr>
              <w:pStyle w:val="NormalWeb"/>
              <w:spacing w:before="0" w:beforeAutospacing="0" w:after="0" w:afterAutospacing="0" w:line="240" w:lineRule="auto"/>
              <w:rPr>
                <w:rFonts w:ascii="Arial" w:hAnsi="Arial" w:cs="Arial"/>
                <w:b/>
                <w:bCs/>
                <w:color w:val="2C4583" w:themeColor="accent6" w:themeShade="80"/>
                <w:bdr w:val="nil"/>
              </w:rPr>
            </w:pPr>
            <w:r w:rsidRPr="00FD30D8">
              <w:rPr>
                <w:rFonts w:ascii="Arial" w:eastAsiaTheme="minorEastAsia" w:hAnsi="Arial" w:cs="Arial"/>
                <w:b/>
                <w:bCs/>
                <w:color w:val="2C4583" w:themeColor="accent6" w:themeShade="80"/>
                <w:lang w:eastAsia="en-US"/>
              </w:rPr>
              <w:t>How the effect of this expenditure on the educational attainment of those pupils at the school will be assessed</w:t>
            </w:r>
          </w:p>
        </w:tc>
      </w:tr>
      <w:tr w:rsidR="00FF2765" w:rsidRPr="0061337C" w:rsidTr="004A12CE">
        <w:tc>
          <w:tcPr>
            <w:tcW w:w="0" w:type="auto"/>
            <w:gridSpan w:val="3"/>
            <w:shd w:val="clear" w:color="auto" w:fill="2C4583" w:themeFill="accent6" w:themeFillShade="80"/>
            <w:tcMar>
              <w:top w:w="57" w:type="dxa"/>
              <w:bottom w:w="57" w:type="dxa"/>
            </w:tcMar>
          </w:tcPr>
          <w:p w:rsidR="00FF2765" w:rsidRPr="0061337C" w:rsidRDefault="00FF2765" w:rsidP="002421CC">
            <w:pPr>
              <w:pStyle w:val="NormalWeb"/>
              <w:spacing w:before="120" w:beforeAutospacing="0" w:after="120" w:afterAutospacing="0" w:line="240" w:lineRule="auto"/>
              <w:rPr>
                <w:rFonts w:ascii="Arial" w:hAnsi="Arial" w:cs="Arial"/>
                <w:color w:val="FFFFFF" w:themeColor="background1"/>
              </w:rPr>
            </w:pPr>
            <w:r w:rsidRPr="0061337C">
              <w:rPr>
                <w:rFonts w:ascii="Arial" w:hAnsi="Arial" w:cs="Arial"/>
                <w:b/>
                <w:bCs/>
                <w:color w:val="FFFFFF" w:themeColor="background1"/>
                <w:sz w:val="28"/>
                <w:szCs w:val="28"/>
              </w:rPr>
              <w:t>T</w:t>
            </w:r>
            <w:r>
              <w:rPr>
                <w:rFonts w:ascii="Arial" w:hAnsi="Arial" w:cs="Arial"/>
                <w:b/>
                <w:bCs/>
                <w:color w:val="FFFFFF" w:themeColor="background1"/>
                <w:sz w:val="28"/>
                <w:szCs w:val="28"/>
              </w:rPr>
              <w:t>eaching and whole-school strategies</w:t>
            </w:r>
          </w:p>
        </w:tc>
      </w:tr>
      <w:tr w:rsidR="004D746E" w:rsidRPr="00737316" w:rsidTr="00E22D2B">
        <w:tc>
          <w:tcPr>
            <w:tcW w:w="1980" w:type="dxa"/>
            <w:tcMar>
              <w:top w:w="57" w:type="dxa"/>
              <w:bottom w:w="57" w:type="dxa"/>
            </w:tcMar>
          </w:tcPr>
          <w:p w:rsidR="004D746E" w:rsidRPr="008D0D4D" w:rsidRDefault="004D746E" w:rsidP="00775EF1">
            <w:pPr>
              <w:pStyle w:val="Body"/>
              <w:spacing w:before="0" w:after="120" w:line="240" w:lineRule="auto"/>
              <w:rPr>
                <w:rFonts w:ascii="Arial" w:hAnsi="Arial" w:cs="Arial"/>
                <w:sz w:val="24"/>
                <w:szCs w:val="24"/>
              </w:rPr>
            </w:pPr>
            <w:r w:rsidRPr="008D0D4D">
              <w:rPr>
                <w:rFonts w:ascii="Arial" w:hAnsi="Arial" w:cs="Arial"/>
                <w:sz w:val="24"/>
                <w:szCs w:val="24"/>
              </w:rPr>
              <w:t xml:space="preserve">Supporting great teaching </w:t>
            </w:r>
          </w:p>
        </w:tc>
        <w:tc>
          <w:tcPr>
            <w:tcW w:w="11482" w:type="dxa"/>
            <w:tcMar>
              <w:top w:w="57" w:type="dxa"/>
              <w:bottom w:w="57" w:type="dxa"/>
            </w:tcMar>
          </w:tcPr>
          <w:p w:rsidR="004D746E" w:rsidRPr="008D0D4D" w:rsidRDefault="00A03629" w:rsidP="00A51C26">
            <w:pPr>
              <w:spacing w:before="120" w:after="120" w:line="240" w:lineRule="auto"/>
              <w:rPr>
                <w:rFonts w:ascii="Arial" w:hAnsi="Arial" w:cs="Arial"/>
                <w:lang w:val="en-GB"/>
              </w:rPr>
            </w:pPr>
            <w:r>
              <w:rPr>
                <w:rFonts w:ascii="Arial" w:hAnsi="Arial" w:cs="Arial"/>
                <w:lang w:val="en-GB"/>
              </w:rPr>
              <w:t>P</w:t>
            </w:r>
            <w:r w:rsidR="004D746E" w:rsidRPr="008D0D4D">
              <w:rPr>
                <w:rFonts w:ascii="Arial" w:hAnsi="Arial" w:cs="Arial"/>
                <w:lang w:val="en-GB"/>
              </w:rPr>
              <w:t>rovide professional development, t</w:t>
            </w:r>
            <w:r w:rsidR="0018088A">
              <w:rPr>
                <w:rFonts w:ascii="Arial" w:hAnsi="Arial" w:cs="Arial"/>
                <w:lang w:val="en-GB"/>
              </w:rPr>
              <w:t>o support curriculum planning and</w:t>
            </w:r>
            <w:r w:rsidR="004D746E" w:rsidRPr="008D0D4D">
              <w:rPr>
                <w:rFonts w:ascii="Arial" w:hAnsi="Arial" w:cs="Arial"/>
                <w:lang w:val="en-GB"/>
              </w:rPr>
              <w:t xml:space="preserve"> focused training on the effective use of technology</w:t>
            </w:r>
            <w:r w:rsidR="00775EF1">
              <w:rPr>
                <w:rFonts w:ascii="Arial" w:hAnsi="Arial" w:cs="Arial"/>
                <w:lang w:val="en-GB"/>
              </w:rPr>
              <w:t>.</w:t>
            </w:r>
          </w:p>
          <w:p w:rsidR="004D746E" w:rsidRPr="008D0D4D" w:rsidRDefault="00A03629" w:rsidP="001B794F">
            <w:pPr>
              <w:spacing w:before="120" w:after="120" w:line="240" w:lineRule="auto"/>
              <w:rPr>
                <w:rFonts w:ascii="Arial" w:hAnsi="Arial" w:cs="Arial"/>
                <w:lang w:val="en-GB"/>
              </w:rPr>
            </w:pPr>
            <w:r>
              <w:rPr>
                <w:rFonts w:ascii="Arial" w:hAnsi="Arial" w:cs="Arial"/>
                <w:lang w:val="en-GB"/>
              </w:rPr>
              <w:t>P</w:t>
            </w:r>
            <w:r w:rsidR="004D746E" w:rsidRPr="008D0D4D">
              <w:rPr>
                <w:rFonts w:ascii="Arial" w:hAnsi="Arial" w:cs="Arial"/>
                <w:lang w:val="en-GB"/>
              </w:rPr>
              <w:t>rovide support to adjust to changes to improve the quality of teaching.</w:t>
            </w:r>
          </w:p>
          <w:p w:rsidR="004D746E" w:rsidRPr="008D0D4D" w:rsidRDefault="00A03629" w:rsidP="00E22D2B">
            <w:pPr>
              <w:pStyle w:val="Body"/>
              <w:spacing w:before="120" w:after="0" w:line="240" w:lineRule="auto"/>
              <w:rPr>
                <w:rFonts w:ascii="Arial" w:hAnsi="Arial" w:cs="Arial"/>
                <w:sz w:val="24"/>
                <w:szCs w:val="24"/>
              </w:rPr>
            </w:pPr>
            <w:r>
              <w:rPr>
                <w:rFonts w:ascii="Arial" w:hAnsi="Arial" w:cs="Arial"/>
                <w:sz w:val="24"/>
                <w:szCs w:val="24"/>
              </w:rPr>
              <w:t>P</w:t>
            </w:r>
            <w:r w:rsidR="004D746E" w:rsidRPr="008D0D4D">
              <w:rPr>
                <w:rFonts w:ascii="Arial" w:hAnsi="Arial" w:cs="Arial"/>
                <w:sz w:val="24"/>
                <w:szCs w:val="24"/>
              </w:rPr>
              <w:t>ro</w:t>
            </w:r>
            <w:r w:rsidR="0018088A">
              <w:rPr>
                <w:rFonts w:ascii="Arial" w:hAnsi="Arial" w:cs="Arial"/>
                <w:sz w:val="24"/>
                <w:szCs w:val="24"/>
              </w:rPr>
              <w:t>vide mentor support for those teachers who are in the early stages of their career and those that are more experienced but still need some additional support to secure QFT.</w:t>
            </w:r>
          </w:p>
        </w:tc>
        <w:tc>
          <w:tcPr>
            <w:tcW w:w="4507" w:type="dxa"/>
            <w:tcMar>
              <w:top w:w="57" w:type="dxa"/>
              <w:bottom w:w="57" w:type="dxa"/>
            </w:tcMar>
          </w:tcPr>
          <w:p w:rsidR="004D746E" w:rsidRPr="00E22D2B" w:rsidRDefault="004D746E" w:rsidP="00E22D2B">
            <w:pPr>
              <w:pStyle w:val="NormalWeb"/>
              <w:rPr>
                <w:rFonts w:ascii="Arial" w:hAnsi="Arial" w:cs="Arial"/>
                <w:bdr w:val="nil"/>
              </w:rPr>
            </w:pPr>
            <w:r w:rsidRPr="008D0D4D">
              <w:rPr>
                <w:rFonts w:ascii="Arial" w:hAnsi="Arial" w:cs="Arial"/>
                <w:bdr w:val="nil"/>
              </w:rPr>
              <w:t>Progress will be tracked against all targets set for each year group as outlined above</w:t>
            </w:r>
            <w:r w:rsidR="00E22D2B">
              <w:rPr>
                <w:rFonts w:ascii="Arial" w:hAnsi="Arial" w:cs="Arial"/>
                <w:bdr w:val="nil"/>
              </w:rPr>
              <w:t>.</w:t>
            </w:r>
          </w:p>
        </w:tc>
      </w:tr>
      <w:tr w:rsidR="004D746E" w:rsidRPr="00737316" w:rsidTr="00EE65F8">
        <w:trPr>
          <w:trHeight w:val="18"/>
        </w:trPr>
        <w:tc>
          <w:tcPr>
            <w:tcW w:w="1980" w:type="dxa"/>
            <w:tcMar>
              <w:top w:w="57" w:type="dxa"/>
              <w:bottom w:w="57" w:type="dxa"/>
            </w:tcMar>
          </w:tcPr>
          <w:p w:rsidR="004D746E" w:rsidRDefault="004D746E" w:rsidP="00775EF1">
            <w:pPr>
              <w:pStyle w:val="Body"/>
              <w:spacing w:before="0" w:after="120" w:line="240" w:lineRule="auto"/>
              <w:rPr>
                <w:rFonts w:ascii="Arial" w:hAnsi="Arial" w:cs="Arial"/>
                <w:sz w:val="24"/>
                <w:szCs w:val="24"/>
              </w:rPr>
            </w:pPr>
            <w:r w:rsidRPr="008D0D4D">
              <w:rPr>
                <w:rFonts w:ascii="Arial" w:hAnsi="Arial" w:cs="Arial"/>
                <w:sz w:val="24"/>
                <w:szCs w:val="24"/>
              </w:rPr>
              <w:t xml:space="preserve">Pupil assessment and feedback </w:t>
            </w:r>
          </w:p>
          <w:p w:rsidR="00EE65F8" w:rsidRDefault="00EE65F8" w:rsidP="00775EF1">
            <w:pPr>
              <w:pStyle w:val="Body"/>
              <w:spacing w:before="0" w:after="120" w:line="240" w:lineRule="auto"/>
              <w:rPr>
                <w:rFonts w:ascii="Arial" w:hAnsi="Arial" w:cs="Arial"/>
                <w:sz w:val="24"/>
                <w:szCs w:val="24"/>
              </w:rPr>
            </w:pPr>
          </w:p>
          <w:p w:rsidR="00EE65F8" w:rsidRPr="008D0D4D" w:rsidRDefault="00EE65F8" w:rsidP="00775EF1">
            <w:pPr>
              <w:pStyle w:val="Body"/>
              <w:spacing w:before="0" w:after="120" w:line="240" w:lineRule="auto"/>
              <w:rPr>
                <w:rFonts w:ascii="Arial" w:hAnsi="Arial" w:cs="Arial"/>
                <w:sz w:val="24"/>
                <w:szCs w:val="24"/>
              </w:rPr>
            </w:pPr>
          </w:p>
        </w:tc>
        <w:tc>
          <w:tcPr>
            <w:tcW w:w="11482" w:type="dxa"/>
            <w:tcMar>
              <w:top w:w="57" w:type="dxa"/>
              <w:bottom w:w="57" w:type="dxa"/>
            </w:tcMar>
          </w:tcPr>
          <w:p w:rsidR="004D746E" w:rsidRPr="008D0D4D" w:rsidRDefault="00A03629" w:rsidP="00E22D2B">
            <w:pPr>
              <w:spacing w:before="0" w:after="120" w:line="240" w:lineRule="auto"/>
              <w:rPr>
                <w:rFonts w:ascii="Arial" w:hAnsi="Arial" w:cs="Arial"/>
                <w:lang w:val="en-GB"/>
              </w:rPr>
            </w:pPr>
            <w:r>
              <w:rPr>
                <w:rFonts w:ascii="Arial" w:hAnsi="Arial" w:cs="Arial"/>
                <w:lang w:val="en-GB"/>
              </w:rPr>
              <w:t>P</w:t>
            </w:r>
            <w:r w:rsidR="004D746E" w:rsidRPr="008D0D4D">
              <w:rPr>
                <w:rFonts w:ascii="Arial" w:hAnsi="Arial" w:cs="Arial"/>
                <w:lang w:val="en-GB"/>
              </w:rPr>
              <w:t xml:space="preserve">ay </w:t>
            </w:r>
            <w:r w:rsidR="0018088A">
              <w:rPr>
                <w:rFonts w:ascii="Arial" w:hAnsi="Arial" w:cs="Arial"/>
                <w:lang w:val="en-GB"/>
              </w:rPr>
              <w:t xml:space="preserve">for support to enable teaching staff </w:t>
            </w:r>
            <w:r w:rsidR="004D746E" w:rsidRPr="008D0D4D">
              <w:rPr>
                <w:rFonts w:ascii="Arial" w:hAnsi="Arial" w:cs="Arial"/>
                <w:lang w:val="en-GB"/>
              </w:rPr>
              <w:t>to assess pupils’ wellbeing and learning needs.</w:t>
            </w:r>
          </w:p>
          <w:p w:rsidR="004D746E" w:rsidRDefault="00A03629" w:rsidP="00EE65F8">
            <w:pPr>
              <w:spacing w:before="120" w:after="120" w:line="240" w:lineRule="auto"/>
              <w:rPr>
                <w:rFonts w:ascii="Arial" w:hAnsi="Arial" w:cs="Arial"/>
                <w:lang w:val="en-GB"/>
              </w:rPr>
            </w:pPr>
            <w:r>
              <w:rPr>
                <w:rFonts w:ascii="Arial" w:hAnsi="Arial" w:cs="Arial"/>
                <w:lang w:val="en-GB"/>
              </w:rPr>
              <w:t>P</w:t>
            </w:r>
            <w:r w:rsidR="004D746E" w:rsidRPr="008D0D4D">
              <w:rPr>
                <w:rFonts w:ascii="Arial" w:hAnsi="Arial" w:cs="Arial"/>
                <w:lang w:val="en-GB"/>
              </w:rPr>
              <w:t>ay for</w:t>
            </w:r>
            <w:r w:rsidR="00EE65F8">
              <w:rPr>
                <w:rFonts w:ascii="Arial" w:hAnsi="Arial" w:cs="Arial"/>
                <w:lang w:val="en-GB"/>
              </w:rPr>
              <w:t xml:space="preserve"> support to enable teachers to carry out</w:t>
            </w:r>
            <w:r w:rsidR="004D746E" w:rsidRPr="008D0D4D">
              <w:rPr>
                <w:rFonts w:ascii="Arial" w:hAnsi="Arial" w:cs="Arial"/>
                <w:lang w:val="en-GB"/>
              </w:rPr>
              <w:t xml:space="preserve"> subject-specific assessments to identify particular areas where pupils have forgotten or misunderstood key concepts, to ensure that new material being covered builds on secure foundations. </w:t>
            </w:r>
          </w:p>
          <w:p w:rsidR="00EE65F8" w:rsidRPr="00EE65F8" w:rsidRDefault="00EE65F8" w:rsidP="00EE65F8">
            <w:pPr>
              <w:spacing w:before="120" w:after="120" w:line="240" w:lineRule="auto"/>
              <w:rPr>
                <w:rFonts w:ascii="Arial" w:hAnsi="Arial" w:cs="Arial"/>
                <w:lang w:val="en-GB"/>
              </w:rPr>
            </w:pPr>
            <w:r>
              <w:rPr>
                <w:rFonts w:ascii="Arial" w:hAnsi="Arial" w:cs="Arial"/>
                <w:lang w:val="en-GB"/>
              </w:rPr>
              <w:t xml:space="preserve">Provide Pupils with additional needs with additional support as required. Providing Task management boards, Personalised booklets, visual timetables. </w:t>
            </w:r>
          </w:p>
        </w:tc>
        <w:tc>
          <w:tcPr>
            <w:tcW w:w="4507" w:type="dxa"/>
            <w:tcMar>
              <w:top w:w="57" w:type="dxa"/>
              <w:bottom w:w="57" w:type="dxa"/>
            </w:tcMar>
          </w:tcPr>
          <w:p w:rsidR="004D746E" w:rsidRPr="008D0D4D" w:rsidRDefault="004D746E" w:rsidP="001B794F">
            <w:pPr>
              <w:pStyle w:val="NormalWeb"/>
              <w:rPr>
                <w:rFonts w:ascii="Arial" w:hAnsi="Arial" w:cs="Arial"/>
                <w:bdr w:val="nil"/>
              </w:rPr>
            </w:pPr>
            <w:r w:rsidRPr="008D0D4D">
              <w:rPr>
                <w:rFonts w:ascii="Arial" w:hAnsi="Arial" w:cs="Arial"/>
                <w:bdr w:val="nil"/>
              </w:rPr>
              <w:t>Progress will be tracked against all targets set for each year group as outlined above.</w:t>
            </w:r>
          </w:p>
          <w:p w:rsidR="004D746E" w:rsidRPr="008D0D4D" w:rsidRDefault="004D746E" w:rsidP="001B794F">
            <w:pPr>
              <w:pStyle w:val="Body"/>
              <w:rPr>
                <w:rFonts w:ascii="Arial" w:hAnsi="Arial" w:cs="Arial"/>
                <w:sz w:val="24"/>
                <w:szCs w:val="24"/>
              </w:rPr>
            </w:pPr>
          </w:p>
        </w:tc>
      </w:tr>
      <w:tr w:rsidR="004D746E" w:rsidRPr="00737316" w:rsidTr="00E22D2B">
        <w:tc>
          <w:tcPr>
            <w:tcW w:w="1980" w:type="dxa"/>
            <w:tcMar>
              <w:top w:w="57" w:type="dxa"/>
              <w:bottom w:w="57" w:type="dxa"/>
            </w:tcMar>
          </w:tcPr>
          <w:p w:rsidR="004D746E" w:rsidRDefault="00EE65F8" w:rsidP="00775EF1">
            <w:pPr>
              <w:pStyle w:val="Body"/>
              <w:spacing w:before="0" w:after="120" w:line="240" w:lineRule="auto"/>
              <w:rPr>
                <w:rFonts w:ascii="Arial" w:hAnsi="Arial" w:cs="Arial"/>
                <w:sz w:val="24"/>
                <w:szCs w:val="24"/>
              </w:rPr>
            </w:pPr>
            <w:r>
              <w:rPr>
                <w:rFonts w:ascii="Arial" w:hAnsi="Arial" w:cs="Arial"/>
                <w:sz w:val="24"/>
                <w:szCs w:val="24"/>
              </w:rPr>
              <w:t>Provide pupils with additional support as necessary</w:t>
            </w:r>
          </w:p>
          <w:p w:rsidR="00EE65F8" w:rsidRPr="008D0D4D" w:rsidRDefault="00EE65F8" w:rsidP="00775EF1">
            <w:pPr>
              <w:pStyle w:val="Body"/>
              <w:spacing w:before="0" w:after="120" w:line="240" w:lineRule="auto"/>
              <w:rPr>
                <w:rFonts w:ascii="Arial" w:hAnsi="Arial" w:cs="Arial"/>
                <w:sz w:val="24"/>
                <w:szCs w:val="24"/>
              </w:rPr>
            </w:pPr>
          </w:p>
        </w:tc>
        <w:tc>
          <w:tcPr>
            <w:tcW w:w="11482" w:type="dxa"/>
            <w:tcMar>
              <w:top w:w="57" w:type="dxa"/>
              <w:bottom w:w="57" w:type="dxa"/>
            </w:tcMar>
          </w:tcPr>
          <w:p w:rsidR="004D746E" w:rsidRPr="008D0D4D" w:rsidRDefault="00EE65F8" w:rsidP="00E22D2B">
            <w:pPr>
              <w:pStyle w:val="Body"/>
              <w:spacing w:before="120" w:after="0" w:line="240" w:lineRule="auto"/>
              <w:rPr>
                <w:rFonts w:ascii="Arial" w:hAnsi="Arial" w:cs="Arial"/>
                <w:sz w:val="24"/>
                <w:szCs w:val="24"/>
              </w:rPr>
            </w:pPr>
            <w:r>
              <w:rPr>
                <w:rFonts w:ascii="Arial" w:hAnsi="Arial" w:cs="Arial"/>
                <w:sz w:val="24"/>
                <w:szCs w:val="24"/>
              </w:rPr>
              <w:t>Provide the support in the development of resources to support teaching within the class. Ensure the environment continues to support pupil’s learning in respect of a catch-up programme.</w:t>
            </w:r>
          </w:p>
        </w:tc>
        <w:tc>
          <w:tcPr>
            <w:tcW w:w="4507" w:type="dxa"/>
            <w:tcMar>
              <w:top w:w="57" w:type="dxa"/>
              <w:bottom w:w="57" w:type="dxa"/>
            </w:tcMar>
          </w:tcPr>
          <w:p w:rsidR="004D746E" w:rsidRDefault="00715690" w:rsidP="00EE65F8">
            <w:pPr>
              <w:pStyle w:val="NormalWeb"/>
              <w:rPr>
                <w:rFonts w:ascii="Arial" w:hAnsi="Arial" w:cs="Arial"/>
                <w:bdr w:val="nil"/>
              </w:rPr>
            </w:pPr>
            <w:r>
              <w:rPr>
                <w:rFonts w:ascii="Arial" w:hAnsi="Arial" w:cs="Arial"/>
                <w:bdr w:val="nil"/>
              </w:rPr>
              <w:t>Assessments to ensure that next step</w:t>
            </w:r>
            <w:r w:rsidR="008C5D40">
              <w:rPr>
                <w:rFonts w:ascii="Arial" w:hAnsi="Arial" w:cs="Arial"/>
                <w:bdr w:val="nil"/>
              </w:rPr>
              <w:t xml:space="preserve"> in</w:t>
            </w:r>
            <w:r>
              <w:rPr>
                <w:rFonts w:ascii="Arial" w:hAnsi="Arial" w:cs="Arial"/>
                <w:bdr w:val="nil"/>
              </w:rPr>
              <w:t xml:space="preserve"> learning is under constant review ensuring good progress.</w:t>
            </w:r>
          </w:p>
          <w:p w:rsidR="00EE65F8" w:rsidRPr="008D0D4D" w:rsidRDefault="00EE65F8" w:rsidP="00EE65F8">
            <w:pPr>
              <w:pStyle w:val="NormalWeb"/>
              <w:rPr>
                <w:rFonts w:ascii="Arial" w:hAnsi="Arial" w:cs="Arial"/>
              </w:rPr>
            </w:pPr>
          </w:p>
        </w:tc>
      </w:tr>
      <w:tr w:rsidR="0061337C" w:rsidRPr="0061337C" w:rsidTr="004A12CE">
        <w:tc>
          <w:tcPr>
            <w:tcW w:w="0" w:type="auto"/>
            <w:gridSpan w:val="3"/>
            <w:shd w:val="clear" w:color="auto" w:fill="2C4583" w:themeFill="accent6" w:themeFillShade="80"/>
            <w:tcMar>
              <w:top w:w="57" w:type="dxa"/>
              <w:bottom w:w="57" w:type="dxa"/>
            </w:tcMar>
          </w:tcPr>
          <w:p w:rsidR="004D746E" w:rsidRPr="0061337C" w:rsidRDefault="0061337C" w:rsidP="0061337C">
            <w:pPr>
              <w:pStyle w:val="NormalWeb"/>
              <w:spacing w:before="120" w:beforeAutospacing="0" w:after="120" w:afterAutospacing="0" w:line="240" w:lineRule="auto"/>
              <w:rPr>
                <w:rFonts w:ascii="Arial" w:hAnsi="Arial" w:cs="Arial"/>
                <w:color w:val="FFFFFF" w:themeColor="background1"/>
              </w:rPr>
            </w:pPr>
            <w:r w:rsidRPr="0061337C">
              <w:rPr>
                <w:rFonts w:ascii="Arial" w:hAnsi="Arial" w:cs="Arial"/>
                <w:b/>
                <w:bCs/>
                <w:color w:val="FFFFFF" w:themeColor="background1"/>
                <w:sz w:val="28"/>
                <w:szCs w:val="28"/>
              </w:rPr>
              <w:t>Targeted Support</w:t>
            </w:r>
          </w:p>
        </w:tc>
      </w:tr>
      <w:tr w:rsidR="004D746E" w:rsidRPr="00AF2547" w:rsidTr="00E22D2B">
        <w:tc>
          <w:tcPr>
            <w:tcW w:w="1980" w:type="dxa"/>
            <w:tcMar>
              <w:top w:w="57" w:type="dxa"/>
              <w:bottom w:w="57" w:type="dxa"/>
            </w:tcMar>
          </w:tcPr>
          <w:p w:rsidR="004D746E" w:rsidRPr="008D0D4D" w:rsidRDefault="004D746E" w:rsidP="00775EF1">
            <w:pPr>
              <w:spacing w:before="0" w:after="120" w:line="240" w:lineRule="auto"/>
              <w:rPr>
                <w:rFonts w:ascii="Arial" w:hAnsi="Arial" w:cs="Arial"/>
                <w:lang w:val="en-GB"/>
              </w:rPr>
            </w:pPr>
            <w:r w:rsidRPr="008D0D4D">
              <w:rPr>
                <w:rFonts w:ascii="Arial" w:hAnsi="Arial" w:cs="Arial"/>
                <w:lang w:val="en-GB"/>
              </w:rPr>
              <w:t xml:space="preserve">Intervention programmes </w:t>
            </w:r>
          </w:p>
          <w:p w:rsidR="004D746E" w:rsidRPr="008D0D4D" w:rsidRDefault="004D746E" w:rsidP="00775EF1">
            <w:pPr>
              <w:pStyle w:val="Body"/>
              <w:spacing w:before="0" w:after="120" w:line="240" w:lineRule="auto"/>
              <w:rPr>
                <w:rFonts w:ascii="Arial" w:hAnsi="Arial" w:cs="Arial"/>
                <w:sz w:val="24"/>
                <w:szCs w:val="24"/>
              </w:rPr>
            </w:pPr>
          </w:p>
        </w:tc>
        <w:tc>
          <w:tcPr>
            <w:tcW w:w="11482" w:type="dxa"/>
            <w:tcMar>
              <w:top w:w="57" w:type="dxa"/>
              <w:bottom w:w="57" w:type="dxa"/>
            </w:tcMar>
          </w:tcPr>
          <w:p w:rsidR="004D746E" w:rsidRDefault="0012739C" w:rsidP="00E22D2B">
            <w:pPr>
              <w:pStyle w:val="NormalWeb"/>
              <w:shd w:val="clear" w:color="auto" w:fill="FFFFFF"/>
              <w:spacing w:before="0" w:beforeAutospacing="0" w:after="120" w:afterAutospacing="0" w:line="240" w:lineRule="auto"/>
              <w:rPr>
                <w:rFonts w:ascii="Arial" w:hAnsi="Arial" w:cs="Arial"/>
                <w:color w:val="1C1C19"/>
              </w:rPr>
            </w:pPr>
            <w:r>
              <w:rPr>
                <w:rFonts w:ascii="Arial" w:hAnsi="Arial" w:cs="Arial"/>
                <w:color w:val="1C1C19"/>
              </w:rPr>
              <w:t>P</w:t>
            </w:r>
            <w:r w:rsidR="004D746E" w:rsidRPr="008D0D4D">
              <w:rPr>
                <w:rFonts w:ascii="Arial" w:hAnsi="Arial" w:cs="Arial"/>
                <w:color w:val="1C1C19"/>
              </w:rPr>
              <w:t xml:space="preserve">rogrammes </w:t>
            </w:r>
            <w:r>
              <w:rPr>
                <w:rFonts w:ascii="Arial" w:hAnsi="Arial" w:cs="Arial"/>
                <w:color w:val="1C1C19"/>
              </w:rPr>
              <w:t>implemented to identified pupils for English and Maths (including spelling and times tables) to meet identified specific needs for individual and groups of pupils. R</w:t>
            </w:r>
            <w:r w:rsidR="004D746E" w:rsidRPr="008D0D4D">
              <w:rPr>
                <w:rFonts w:ascii="Arial" w:hAnsi="Arial" w:cs="Arial"/>
                <w:color w:val="1C1C19"/>
              </w:rPr>
              <w:t xml:space="preserve">egular sessions maintained over a sustained period and carefully timetabled to enable consistent delivery. </w:t>
            </w:r>
          </w:p>
          <w:p w:rsidR="0012739C" w:rsidRPr="0012739C" w:rsidRDefault="0012739C" w:rsidP="00E22D2B">
            <w:pPr>
              <w:pStyle w:val="NormalWeb"/>
              <w:shd w:val="clear" w:color="auto" w:fill="FFFFFF"/>
              <w:spacing w:before="0" w:beforeAutospacing="0" w:after="120" w:afterAutospacing="0" w:line="240" w:lineRule="auto"/>
              <w:rPr>
                <w:rFonts w:ascii="Arial" w:hAnsi="Arial" w:cs="Arial"/>
                <w:color w:val="1C1C19"/>
              </w:rPr>
            </w:pPr>
            <w:r>
              <w:rPr>
                <w:rFonts w:ascii="Arial" w:hAnsi="Arial" w:cs="Arial"/>
                <w:color w:val="1C1C19"/>
              </w:rPr>
              <w:t xml:space="preserve">Reading Champions programme fully imbedded throughout all year groups to ensure pupils are extending their reading skills. This is aimed at pupils that have lost learning during lockdown and need additional support to build vocabulary, spelling and reading skills. </w:t>
            </w:r>
          </w:p>
          <w:p w:rsidR="004D746E" w:rsidRPr="008D0D4D" w:rsidRDefault="0012739C" w:rsidP="0012739C">
            <w:pPr>
              <w:pStyle w:val="Body"/>
              <w:spacing w:before="120" w:after="0" w:line="240" w:lineRule="auto"/>
              <w:rPr>
                <w:rFonts w:ascii="Arial" w:hAnsi="Arial" w:cs="Arial"/>
                <w:sz w:val="24"/>
                <w:szCs w:val="24"/>
              </w:rPr>
            </w:pPr>
            <w:r>
              <w:rPr>
                <w:rFonts w:ascii="Arial" w:hAnsi="Arial" w:cs="Arial"/>
                <w:color w:val="1C1C19"/>
                <w:sz w:val="24"/>
                <w:szCs w:val="24"/>
              </w:rPr>
              <w:t>Additional provision such as Thrive, SEMH Champion support focussed or particular groups of pupils to provide pastoral and emotional support. Where required small group support for English and Mathematics for those who are experiencing high level of anxiety.</w:t>
            </w:r>
            <w:r w:rsidR="004D746E" w:rsidRPr="008D0D4D">
              <w:rPr>
                <w:rFonts w:ascii="Arial" w:hAnsi="Arial" w:cs="Arial"/>
                <w:color w:val="1C1C19"/>
                <w:sz w:val="24"/>
                <w:szCs w:val="24"/>
              </w:rPr>
              <w:t xml:space="preserve"> </w:t>
            </w:r>
          </w:p>
        </w:tc>
        <w:tc>
          <w:tcPr>
            <w:tcW w:w="4507" w:type="dxa"/>
            <w:tcMar>
              <w:top w:w="57" w:type="dxa"/>
              <w:bottom w:w="57" w:type="dxa"/>
            </w:tcMar>
          </w:tcPr>
          <w:p w:rsidR="004D746E" w:rsidRPr="008D0D4D" w:rsidRDefault="004D746E" w:rsidP="00E22D2B">
            <w:pPr>
              <w:pStyle w:val="NormalWeb"/>
              <w:spacing w:before="0" w:beforeAutospacing="0" w:after="120" w:afterAutospacing="0" w:line="240" w:lineRule="auto"/>
              <w:rPr>
                <w:rFonts w:ascii="Arial" w:hAnsi="Arial" w:cs="Arial"/>
                <w:bdr w:val="nil"/>
              </w:rPr>
            </w:pPr>
            <w:r w:rsidRPr="008D0D4D">
              <w:rPr>
                <w:rFonts w:ascii="Arial" w:hAnsi="Arial" w:cs="Arial"/>
                <w:bdr w:val="nil"/>
              </w:rPr>
              <w:t>Progress will be tracked against all targets set for each year group as outlined above.</w:t>
            </w:r>
          </w:p>
          <w:p w:rsidR="004D746E" w:rsidRPr="008D0D4D" w:rsidRDefault="004D746E" w:rsidP="00E22D2B">
            <w:pPr>
              <w:pStyle w:val="Body"/>
              <w:spacing w:before="0" w:after="120" w:line="240" w:lineRule="auto"/>
              <w:rPr>
                <w:rFonts w:ascii="Arial" w:hAnsi="Arial" w:cs="Arial"/>
                <w:sz w:val="24"/>
                <w:szCs w:val="24"/>
              </w:rPr>
            </w:pPr>
          </w:p>
        </w:tc>
      </w:tr>
      <w:tr w:rsidR="004D746E" w:rsidRPr="00AF2547" w:rsidTr="00E22D2B">
        <w:tc>
          <w:tcPr>
            <w:tcW w:w="1980" w:type="dxa"/>
            <w:tcMar>
              <w:top w:w="57" w:type="dxa"/>
              <w:bottom w:w="57" w:type="dxa"/>
            </w:tcMar>
          </w:tcPr>
          <w:p w:rsidR="004D746E" w:rsidRPr="008D0D4D" w:rsidRDefault="004D746E" w:rsidP="00775EF1">
            <w:pPr>
              <w:pStyle w:val="Body"/>
              <w:spacing w:before="0" w:after="120" w:line="240" w:lineRule="auto"/>
              <w:rPr>
                <w:rFonts w:ascii="Arial" w:hAnsi="Arial" w:cs="Arial"/>
                <w:sz w:val="24"/>
                <w:szCs w:val="24"/>
              </w:rPr>
            </w:pPr>
            <w:r w:rsidRPr="008D0D4D">
              <w:rPr>
                <w:rFonts w:ascii="Arial" w:hAnsi="Arial" w:cs="Arial"/>
                <w:sz w:val="24"/>
                <w:szCs w:val="24"/>
              </w:rPr>
              <w:t xml:space="preserve">Extended school time </w:t>
            </w:r>
          </w:p>
        </w:tc>
        <w:tc>
          <w:tcPr>
            <w:tcW w:w="11482" w:type="dxa"/>
            <w:tcMar>
              <w:top w:w="57" w:type="dxa"/>
              <w:bottom w:w="57" w:type="dxa"/>
            </w:tcMar>
          </w:tcPr>
          <w:p w:rsidR="004D746E" w:rsidRPr="008D0D4D" w:rsidRDefault="0012739C" w:rsidP="00E22D2B">
            <w:pPr>
              <w:pStyle w:val="Body"/>
              <w:spacing w:before="0" w:after="0" w:line="240" w:lineRule="auto"/>
              <w:rPr>
                <w:rFonts w:ascii="Arial" w:hAnsi="Arial" w:cs="Arial"/>
                <w:sz w:val="24"/>
                <w:szCs w:val="24"/>
              </w:rPr>
            </w:pPr>
            <w:r>
              <w:rPr>
                <w:rFonts w:ascii="Arial" w:hAnsi="Arial" w:cs="Arial"/>
                <w:color w:val="1C1C19"/>
                <w:sz w:val="24"/>
                <w:szCs w:val="24"/>
              </w:rPr>
              <w:t xml:space="preserve">Provide an in-house tutoring programme to run after school for identified pupils. This will cover English </w:t>
            </w:r>
            <w:r w:rsidR="00B51C7C">
              <w:rPr>
                <w:rFonts w:ascii="Arial" w:hAnsi="Arial" w:cs="Arial"/>
                <w:color w:val="1C1C19"/>
                <w:sz w:val="24"/>
                <w:szCs w:val="24"/>
              </w:rPr>
              <w:t xml:space="preserve">(reading and writing) </w:t>
            </w:r>
            <w:r>
              <w:rPr>
                <w:rFonts w:ascii="Arial" w:hAnsi="Arial" w:cs="Arial"/>
                <w:color w:val="1C1C19"/>
                <w:sz w:val="24"/>
                <w:szCs w:val="24"/>
              </w:rPr>
              <w:t xml:space="preserve">and Maths </w:t>
            </w:r>
            <w:r w:rsidR="00830894">
              <w:rPr>
                <w:rFonts w:ascii="Arial" w:hAnsi="Arial" w:cs="Arial"/>
                <w:color w:val="1C1C19"/>
                <w:sz w:val="24"/>
                <w:szCs w:val="24"/>
              </w:rPr>
              <w:t>(</w:t>
            </w:r>
            <w:r>
              <w:rPr>
                <w:rFonts w:ascii="Arial" w:hAnsi="Arial" w:cs="Arial"/>
                <w:color w:val="1C1C19"/>
                <w:sz w:val="24"/>
                <w:szCs w:val="24"/>
              </w:rPr>
              <w:t>including spelling</w:t>
            </w:r>
            <w:r w:rsidR="00830894">
              <w:rPr>
                <w:rFonts w:ascii="Arial" w:hAnsi="Arial" w:cs="Arial"/>
                <w:color w:val="1C1C19"/>
                <w:sz w:val="24"/>
                <w:szCs w:val="24"/>
              </w:rPr>
              <w:t xml:space="preserve"> and timetables). </w:t>
            </w:r>
          </w:p>
        </w:tc>
        <w:tc>
          <w:tcPr>
            <w:tcW w:w="4507" w:type="dxa"/>
            <w:tcMar>
              <w:top w:w="57" w:type="dxa"/>
              <w:bottom w:w="57" w:type="dxa"/>
            </w:tcMar>
          </w:tcPr>
          <w:p w:rsidR="004D746E" w:rsidRPr="00E22D2B" w:rsidRDefault="00830894" w:rsidP="00E22D2B">
            <w:pPr>
              <w:pStyle w:val="NormalWeb"/>
              <w:spacing w:before="0" w:beforeAutospacing="0" w:after="120" w:afterAutospacing="0" w:line="240" w:lineRule="auto"/>
              <w:rPr>
                <w:rFonts w:ascii="Arial" w:hAnsi="Arial" w:cs="Arial"/>
                <w:bdr w:val="nil"/>
              </w:rPr>
            </w:pPr>
            <w:r>
              <w:rPr>
                <w:rFonts w:ascii="Arial" w:hAnsi="Arial" w:cs="Arial"/>
                <w:bdr w:val="nil"/>
              </w:rPr>
              <w:t xml:space="preserve">Track pupil’s progress to ensure </w:t>
            </w:r>
            <w:r w:rsidR="00C2441A">
              <w:rPr>
                <w:rFonts w:ascii="Arial" w:hAnsi="Arial" w:cs="Arial"/>
                <w:bdr w:val="nil"/>
              </w:rPr>
              <w:t>catch-up</w:t>
            </w:r>
          </w:p>
        </w:tc>
      </w:tr>
      <w:tr w:rsidR="004D746E" w:rsidRPr="00AF2547" w:rsidTr="00E22D2B">
        <w:tc>
          <w:tcPr>
            <w:tcW w:w="1980" w:type="dxa"/>
            <w:tcMar>
              <w:top w:w="57" w:type="dxa"/>
              <w:bottom w:w="57" w:type="dxa"/>
            </w:tcMar>
          </w:tcPr>
          <w:p w:rsidR="004D746E" w:rsidRPr="008D0D4D" w:rsidRDefault="004D746E" w:rsidP="00775EF1">
            <w:pPr>
              <w:pStyle w:val="Body"/>
              <w:spacing w:before="0" w:after="120" w:line="240" w:lineRule="auto"/>
              <w:rPr>
                <w:rFonts w:ascii="Arial" w:hAnsi="Arial" w:cs="Arial"/>
                <w:sz w:val="24"/>
                <w:szCs w:val="24"/>
              </w:rPr>
            </w:pPr>
            <w:r w:rsidRPr="008D0D4D">
              <w:rPr>
                <w:rFonts w:ascii="Arial" w:hAnsi="Arial" w:cs="Arial"/>
                <w:sz w:val="24"/>
                <w:szCs w:val="24"/>
              </w:rPr>
              <w:t>Support for pupils with SEND</w:t>
            </w:r>
          </w:p>
        </w:tc>
        <w:tc>
          <w:tcPr>
            <w:tcW w:w="11482" w:type="dxa"/>
            <w:tcMar>
              <w:top w:w="57" w:type="dxa"/>
              <w:bottom w:w="57" w:type="dxa"/>
            </w:tcMar>
          </w:tcPr>
          <w:p w:rsidR="004D746E" w:rsidRPr="008D0D4D" w:rsidRDefault="004D746E" w:rsidP="00E22D2B">
            <w:pPr>
              <w:pStyle w:val="NormalWeb"/>
              <w:shd w:val="clear" w:color="auto" w:fill="FFFFFF"/>
              <w:spacing w:before="0" w:beforeAutospacing="0" w:after="120" w:afterAutospacing="0" w:line="240" w:lineRule="auto"/>
              <w:rPr>
                <w:rFonts w:ascii="Arial" w:hAnsi="Arial" w:cs="Arial"/>
              </w:rPr>
            </w:pPr>
            <w:r w:rsidRPr="008D0D4D">
              <w:rPr>
                <w:rFonts w:ascii="Arial" w:hAnsi="Arial" w:cs="Arial"/>
              </w:rPr>
              <w:t xml:space="preserve">Cover the cost of making teachers aware of individual learning needs and having wider conversations with parents, colleagues and specialist professionals in addition to the child to establish next steps. </w:t>
            </w:r>
          </w:p>
          <w:p w:rsidR="004D746E" w:rsidRPr="008D0D4D" w:rsidRDefault="004D746E" w:rsidP="001B794F">
            <w:pPr>
              <w:pStyle w:val="NormalWeb"/>
              <w:shd w:val="clear" w:color="auto" w:fill="FFFFFF"/>
              <w:spacing w:before="120" w:beforeAutospacing="0" w:after="120" w:afterAutospacing="0" w:line="240" w:lineRule="auto"/>
              <w:rPr>
                <w:rFonts w:ascii="Arial" w:hAnsi="Arial" w:cs="Arial"/>
              </w:rPr>
            </w:pPr>
            <w:r w:rsidRPr="008D0D4D">
              <w:rPr>
                <w:rFonts w:ascii="Arial" w:hAnsi="Arial" w:cs="Arial"/>
              </w:rPr>
              <w:t xml:space="preserve">Provide resources to create a positive and supportive environment promoting high standards and positive relationships. </w:t>
            </w:r>
          </w:p>
          <w:p w:rsidR="004D746E" w:rsidRPr="008D0D4D" w:rsidRDefault="004D746E" w:rsidP="001B794F">
            <w:pPr>
              <w:pStyle w:val="NormalWeb"/>
              <w:shd w:val="clear" w:color="auto" w:fill="FFFFFF"/>
              <w:spacing w:before="120" w:beforeAutospacing="0" w:after="120" w:afterAutospacing="0" w:line="240" w:lineRule="auto"/>
              <w:rPr>
                <w:rFonts w:ascii="Arial" w:hAnsi="Arial" w:cs="Arial"/>
              </w:rPr>
            </w:pPr>
            <w:r w:rsidRPr="008D0D4D">
              <w:rPr>
                <w:rFonts w:ascii="Arial" w:hAnsi="Arial" w:cs="Arial"/>
              </w:rPr>
              <w:t xml:space="preserve">Providing time and resources so that teachers can ensure consistent routines for behaviour; knowing and understanding each pupil and support them in the self-regulation of their behaviour. </w:t>
            </w:r>
          </w:p>
          <w:p w:rsidR="004D746E" w:rsidRPr="008D0D4D" w:rsidRDefault="004D746E" w:rsidP="00E22D2B">
            <w:pPr>
              <w:pStyle w:val="Body"/>
              <w:spacing w:before="120" w:after="0" w:line="240" w:lineRule="auto"/>
              <w:rPr>
                <w:rFonts w:ascii="Arial" w:hAnsi="Arial" w:cs="Arial"/>
                <w:sz w:val="24"/>
                <w:szCs w:val="24"/>
              </w:rPr>
            </w:pPr>
            <w:r w:rsidRPr="008D0D4D">
              <w:rPr>
                <w:rFonts w:ascii="Arial" w:hAnsi="Arial" w:cs="Arial"/>
                <w:sz w:val="24"/>
                <w:szCs w:val="24"/>
              </w:rPr>
              <w:t xml:space="preserve">Provide additional adult support so that adults can scaffold self-regulation to support pupils in organising equipment, their time and remembering routines. </w:t>
            </w:r>
          </w:p>
        </w:tc>
        <w:tc>
          <w:tcPr>
            <w:tcW w:w="4507" w:type="dxa"/>
            <w:tcMar>
              <w:top w:w="57" w:type="dxa"/>
              <w:bottom w:w="57" w:type="dxa"/>
            </w:tcMar>
          </w:tcPr>
          <w:p w:rsidR="004D746E" w:rsidRPr="008D0D4D" w:rsidRDefault="004D746E" w:rsidP="00E22D2B">
            <w:pPr>
              <w:pStyle w:val="NormalWeb"/>
              <w:spacing w:before="0" w:beforeAutospacing="0" w:after="120" w:afterAutospacing="0" w:line="240" w:lineRule="auto"/>
              <w:rPr>
                <w:rFonts w:ascii="Arial" w:hAnsi="Arial" w:cs="Arial"/>
                <w:bdr w:val="nil"/>
              </w:rPr>
            </w:pPr>
            <w:r w:rsidRPr="008D0D4D">
              <w:rPr>
                <w:rFonts w:ascii="Arial" w:hAnsi="Arial" w:cs="Arial"/>
                <w:bdr w:val="nil"/>
              </w:rPr>
              <w:t>Progress will be tracked against all targets set for each year group as outlined above.</w:t>
            </w:r>
          </w:p>
          <w:p w:rsidR="004D746E" w:rsidRPr="008D0D4D" w:rsidRDefault="004D746E" w:rsidP="00E22D2B">
            <w:pPr>
              <w:pStyle w:val="Body"/>
              <w:spacing w:before="0" w:after="120" w:line="240" w:lineRule="auto"/>
              <w:rPr>
                <w:rFonts w:ascii="Arial" w:hAnsi="Arial" w:cs="Arial"/>
                <w:sz w:val="24"/>
                <w:szCs w:val="24"/>
              </w:rPr>
            </w:pPr>
          </w:p>
        </w:tc>
      </w:tr>
      <w:tr w:rsidR="0061337C" w:rsidRPr="0061337C" w:rsidTr="004A12CE">
        <w:tc>
          <w:tcPr>
            <w:tcW w:w="0" w:type="auto"/>
            <w:gridSpan w:val="3"/>
            <w:shd w:val="clear" w:color="auto" w:fill="2C4583" w:themeFill="accent6" w:themeFillShade="80"/>
            <w:tcMar>
              <w:top w:w="57" w:type="dxa"/>
              <w:bottom w:w="57" w:type="dxa"/>
            </w:tcMar>
          </w:tcPr>
          <w:p w:rsidR="004D746E" w:rsidRPr="0061337C" w:rsidRDefault="0061337C" w:rsidP="004A12CE">
            <w:pPr>
              <w:pStyle w:val="Body"/>
              <w:tabs>
                <w:tab w:val="left" w:pos="5087"/>
              </w:tabs>
              <w:spacing w:before="120" w:after="120" w:line="240" w:lineRule="auto"/>
              <w:rPr>
                <w:rFonts w:ascii="Arial" w:hAnsi="Arial" w:cs="Arial"/>
                <w:color w:val="FFFFFF" w:themeColor="background1"/>
                <w:sz w:val="24"/>
                <w:szCs w:val="24"/>
              </w:rPr>
            </w:pPr>
            <w:r w:rsidRPr="0061337C">
              <w:rPr>
                <w:rFonts w:ascii="Arial" w:hAnsi="Arial" w:cs="Arial"/>
                <w:b/>
                <w:bCs/>
                <w:color w:val="FFFFFF" w:themeColor="background1"/>
                <w:sz w:val="28"/>
                <w:szCs w:val="28"/>
              </w:rPr>
              <w:t>Wider Strategies</w:t>
            </w:r>
            <w:r w:rsidR="004A12CE">
              <w:rPr>
                <w:rFonts w:ascii="Arial" w:hAnsi="Arial" w:cs="Arial"/>
                <w:b/>
                <w:bCs/>
                <w:color w:val="FFFFFF" w:themeColor="background1"/>
                <w:sz w:val="28"/>
                <w:szCs w:val="28"/>
              </w:rPr>
              <w:tab/>
            </w:r>
          </w:p>
        </w:tc>
      </w:tr>
      <w:tr w:rsidR="004D746E" w:rsidRPr="00AF2547" w:rsidTr="00E22D2B">
        <w:tc>
          <w:tcPr>
            <w:tcW w:w="1980" w:type="dxa"/>
            <w:tcMar>
              <w:top w:w="57" w:type="dxa"/>
              <w:bottom w:w="57" w:type="dxa"/>
            </w:tcMar>
          </w:tcPr>
          <w:p w:rsidR="004D746E" w:rsidRPr="008D0D4D" w:rsidRDefault="004D746E" w:rsidP="00775EF1">
            <w:pPr>
              <w:pStyle w:val="Body"/>
              <w:spacing w:before="0" w:after="120" w:line="240" w:lineRule="auto"/>
              <w:rPr>
                <w:rFonts w:ascii="Arial" w:hAnsi="Arial" w:cs="Arial"/>
                <w:sz w:val="24"/>
                <w:szCs w:val="24"/>
              </w:rPr>
            </w:pPr>
            <w:r w:rsidRPr="008D0D4D">
              <w:rPr>
                <w:rFonts w:ascii="Arial" w:hAnsi="Arial" w:cs="Arial"/>
                <w:sz w:val="24"/>
                <w:szCs w:val="24"/>
              </w:rPr>
              <w:t xml:space="preserve">Supporting parents and carers </w:t>
            </w:r>
          </w:p>
        </w:tc>
        <w:tc>
          <w:tcPr>
            <w:tcW w:w="11482" w:type="dxa"/>
            <w:tcMar>
              <w:top w:w="57" w:type="dxa"/>
              <w:bottom w:w="57" w:type="dxa"/>
            </w:tcMar>
          </w:tcPr>
          <w:p w:rsidR="00715690" w:rsidRPr="008D0D4D" w:rsidRDefault="00715690" w:rsidP="00E22D2B">
            <w:pPr>
              <w:pStyle w:val="Body"/>
              <w:spacing w:before="120" w:after="0" w:line="240" w:lineRule="auto"/>
              <w:rPr>
                <w:rFonts w:ascii="Arial" w:hAnsi="Arial" w:cs="Arial"/>
                <w:sz w:val="24"/>
                <w:szCs w:val="24"/>
              </w:rPr>
            </w:pPr>
            <w:r>
              <w:rPr>
                <w:rFonts w:ascii="Arial" w:hAnsi="Arial" w:cs="Arial"/>
                <w:sz w:val="24"/>
                <w:szCs w:val="24"/>
              </w:rPr>
              <w:t xml:space="preserve">Set up system to enable parents to access appropriate staff to support where there are concerns and anxieties. </w:t>
            </w:r>
          </w:p>
        </w:tc>
        <w:tc>
          <w:tcPr>
            <w:tcW w:w="4507" w:type="dxa"/>
            <w:tcMar>
              <w:top w:w="57" w:type="dxa"/>
              <w:bottom w:w="57" w:type="dxa"/>
            </w:tcMar>
          </w:tcPr>
          <w:p w:rsidR="004D746E" w:rsidRDefault="00715690" w:rsidP="00715690">
            <w:pPr>
              <w:pStyle w:val="NormalWeb"/>
              <w:spacing w:before="0" w:beforeAutospacing="0" w:after="120" w:afterAutospacing="0"/>
              <w:rPr>
                <w:rFonts w:ascii="Arial" w:hAnsi="Arial" w:cs="Arial"/>
              </w:rPr>
            </w:pPr>
            <w:r>
              <w:rPr>
                <w:rFonts w:ascii="Arial" w:hAnsi="Arial" w:cs="Arial"/>
              </w:rPr>
              <w:t>Pupils to attend school</w:t>
            </w:r>
          </w:p>
          <w:p w:rsidR="00715690" w:rsidRPr="008D0D4D" w:rsidRDefault="00715690" w:rsidP="00715690">
            <w:pPr>
              <w:pStyle w:val="NormalWeb"/>
              <w:spacing w:before="0" w:beforeAutospacing="0" w:after="120" w:afterAutospacing="0"/>
              <w:rPr>
                <w:rFonts w:ascii="Arial" w:hAnsi="Arial" w:cs="Arial"/>
              </w:rPr>
            </w:pPr>
            <w:r>
              <w:rPr>
                <w:rFonts w:ascii="Arial" w:hAnsi="Arial" w:cs="Arial"/>
              </w:rPr>
              <w:t>Parents anxiety reduced.</w:t>
            </w:r>
          </w:p>
        </w:tc>
      </w:tr>
      <w:tr w:rsidR="004D746E" w:rsidRPr="00AF2547" w:rsidTr="00E22D2B">
        <w:tc>
          <w:tcPr>
            <w:tcW w:w="1980" w:type="dxa"/>
            <w:tcMar>
              <w:top w:w="57" w:type="dxa"/>
              <w:bottom w:w="57" w:type="dxa"/>
            </w:tcMar>
          </w:tcPr>
          <w:p w:rsidR="004D746E" w:rsidRPr="008D0D4D" w:rsidRDefault="004D746E" w:rsidP="00775EF1">
            <w:pPr>
              <w:spacing w:before="0" w:after="120" w:line="240" w:lineRule="auto"/>
              <w:rPr>
                <w:rFonts w:ascii="Arial" w:hAnsi="Arial" w:cs="Arial"/>
                <w:lang w:val="en-GB"/>
              </w:rPr>
            </w:pPr>
            <w:r w:rsidRPr="008D0D4D">
              <w:rPr>
                <w:rFonts w:ascii="Arial" w:hAnsi="Arial" w:cs="Arial"/>
                <w:lang w:val="en-GB"/>
              </w:rPr>
              <w:t xml:space="preserve">Access to technology </w:t>
            </w:r>
          </w:p>
          <w:p w:rsidR="004D746E" w:rsidRPr="008D0D4D" w:rsidRDefault="004D746E" w:rsidP="00775EF1">
            <w:pPr>
              <w:pStyle w:val="Body"/>
              <w:spacing w:before="0" w:after="120" w:line="240" w:lineRule="auto"/>
              <w:rPr>
                <w:rFonts w:ascii="Arial" w:hAnsi="Arial" w:cs="Arial"/>
                <w:sz w:val="24"/>
                <w:szCs w:val="24"/>
              </w:rPr>
            </w:pPr>
          </w:p>
        </w:tc>
        <w:tc>
          <w:tcPr>
            <w:tcW w:w="11482" w:type="dxa"/>
            <w:tcMar>
              <w:top w:w="57" w:type="dxa"/>
              <w:bottom w:w="57" w:type="dxa"/>
            </w:tcMar>
          </w:tcPr>
          <w:p w:rsidR="004D746E" w:rsidRDefault="0084280C" w:rsidP="00E22D2B">
            <w:pPr>
              <w:pStyle w:val="Body"/>
              <w:spacing w:before="120" w:after="0" w:line="240" w:lineRule="auto"/>
              <w:rPr>
                <w:rFonts w:ascii="Arial" w:hAnsi="Arial" w:cs="Arial"/>
                <w:color w:val="1C1C19"/>
                <w:sz w:val="24"/>
                <w:szCs w:val="24"/>
              </w:rPr>
            </w:pPr>
            <w:r>
              <w:rPr>
                <w:rFonts w:ascii="Arial" w:hAnsi="Arial" w:cs="Arial"/>
                <w:color w:val="1C1C19"/>
                <w:sz w:val="24"/>
                <w:szCs w:val="24"/>
              </w:rPr>
              <w:t>P</w:t>
            </w:r>
            <w:r w:rsidR="00715690">
              <w:rPr>
                <w:rFonts w:ascii="Arial" w:hAnsi="Arial" w:cs="Arial"/>
                <w:color w:val="1C1C19"/>
                <w:sz w:val="24"/>
                <w:szCs w:val="24"/>
              </w:rPr>
              <w:t xml:space="preserve">rovide support to access on-line learning and for teachers to deliver it. Provide practice sessions in school in case of lockdown. </w:t>
            </w:r>
          </w:p>
          <w:p w:rsidR="00715690" w:rsidRPr="008D0D4D" w:rsidRDefault="00715690" w:rsidP="00E22D2B">
            <w:pPr>
              <w:pStyle w:val="Body"/>
              <w:spacing w:before="120" w:after="0" w:line="240" w:lineRule="auto"/>
              <w:rPr>
                <w:rFonts w:ascii="Arial" w:hAnsi="Arial" w:cs="Arial"/>
                <w:sz w:val="24"/>
                <w:szCs w:val="24"/>
              </w:rPr>
            </w:pPr>
            <w:r>
              <w:rPr>
                <w:rFonts w:ascii="Arial" w:hAnsi="Arial" w:cs="Arial"/>
                <w:color w:val="1C1C19"/>
                <w:sz w:val="24"/>
                <w:szCs w:val="24"/>
              </w:rPr>
              <w:t>Support with devices beyond those of the government issue.</w:t>
            </w:r>
          </w:p>
        </w:tc>
        <w:tc>
          <w:tcPr>
            <w:tcW w:w="4507" w:type="dxa"/>
            <w:tcMar>
              <w:top w:w="57" w:type="dxa"/>
              <w:bottom w:w="57" w:type="dxa"/>
            </w:tcMar>
          </w:tcPr>
          <w:p w:rsidR="004D746E" w:rsidRDefault="00715690" w:rsidP="00E22D2B">
            <w:pPr>
              <w:pStyle w:val="NormalWeb"/>
              <w:spacing w:before="0" w:beforeAutospacing="0" w:after="120" w:afterAutospacing="0" w:line="240" w:lineRule="auto"/>
              <w:rPr>
                <w:rFonts w:ascii="Arial" w:hAnsi="Arial" w:cs="Arial"/>
                <w:bdr w:val="nil"/>
              </w:rPr>
            </w:pPr>
            <w:r>
              <w:rPr>
                <w:rFonts w:ascii="Arial" w:hAnsi="Arial" w:cs="Arial"/>
                <w:bdr w:val="nil"/>
              </w:rPr>
              <w:t>High involvement of Home learning</w:t>
            </w:r>
          </w:p>
          <w:p w:rsidR="00715690" w:rsidRPr="00E22D2B" w:rsidRDefault="00715690" w:rsidP="00E22D2B">
            <w:pPr>
              <w:pStyle w:val="NormalWeb"/>
              <w:spacing w:before="0" w:beforeAutospacing="0" w:after="120" w:afterAutospacing="0" w:line="240" w:lineRule="auto"/>
              <w:rPr>
                <w:rFonts w:ascii="Arial" w:hAnsi="Arial" w:cs="Arial"/>
                <w:bdr w:val="nil"/>
              </w:rPr>
            </w:pPr>
          </w:p>
        </w:tc>
      </w:tr>
      <w:tr w:rsidR="004D746E" w:rsidRPr="00AF2547" w:rsidTr="00E22D2B">
        <w:tc>
          <w:tcPr>
            <w:tcW w:w="1980" w:type="dxa"/>
            <w:tcMar>
              <w:top w:w="57" w:type="dxa"/>
              <w:bottom w:w="57" w:type="dxa"/>
            </w:tcMar>
          </w:tcPr>
          <w:p w:rsidR="004D746E" w:rsidRPr="008D0D4D" w:rsidRDefault="00715690" w:rsidP="00775EF1">
            <w:pPr>
              <w:pStyle w:val="Body"/>
              <w:spacing w:before="0" w:after="120" w:line="240" w:lineRule="auto"/>
              <w:rPr>
                <w:rFonts w:ascii="Arial" w:hAnsi="Arial" w:cs="Arial"/>
                <w:sz w:val="24"/>
                <w:szCs w:val="24"/>
              </w:rPr>
            </w:pPr>
            <w:r>
              <w:rPr>
                <w:rFonts w:ascii="Arial" w:hAnsi="Arial" w:cs="Arial"/>
                <w:sz w:val="24"/>
                <w:szCs w:val="24"/>
              </w:rPr>
              <w:t>Well-Being Programme for staff and pupils</w:t>
            </w:r>
          </w:p>
        </w:tc>
        <w:tc>
          <w:tcPr>
            <w:tcW w:w="11482" w:type="dxa"/>
            <w:tcMar>
              <w:top w:w="57" w:type="dxa"/>
              <w:bottom w:w="57" w:type="dxa"/>
            </w:tcMar>
          </w:tcPr>
          <w:p w:rsidR="004D746E" w:rsidRDefault="00715690" w:rsidP="00715690">
            <w:pPr>
              <w:pStyle w:val="NormalWeb"/>
              <w:shd w:val="clear" w:color="auto" w:fill="FFFFFF"/>
              <w:spacing w:before="0" w:beforeAutospacing="0" w:after="120" w:afterAutospacing="0" w:line="240" w:lineRule="auto"/>
              <w:rPr>
                <w:rFonts w:ascii="Arial" w:hAnsi="Arial" w:cs="Arial"/>
                <w:color w:val="1C1C19"/>
              </w:rPr>
            </w:pPr>
            <w:r>
              <w:rPr>
                <w:rFonts w:ascii="Arial" w:hAnsi="Arial" w:cs="Arial"/>
                <w:color w:val="1C1C19"/>
              </w:rPr>
              <w:t>Well-Being programmes provided for individual pupils and groups to ensure mental health is good.</w:t>
            </w:r>
          </w:p>
          <w:p w:rsidR="00715690" w:rsidRPr="00715690" w:rsidRDefault="00715690" w:rsidP="00715690">
            <w:pPr>
              <w:pStyle w:val="NormalWeb"/>
              <w:shd w:val="clear" w:color="auto" w:fill="FFFFFF"/>
              <w:spacing w:before="0" w:beforeAutospacing="0" w:after="120" w:afterAutospacing="0" w:line="240" w:lineRule="auto"/>
              <w:rPr>
                <w:rFonts w:ascii="Arial" w:hAnsi="Arial" w:cs="Arial"/>
                <w:color w:val="1C1C19"/>
              </w:rPr>
            </w:pPr>
            <w:r>
              <w:rPr>
                <w:rFonts w:ascii="Arial" w:hAnsi="Arial" w:cs="Arial"/>
                <w:color w:val="1C1C19"/>
              </w:rPr>
              <w:t>A pro-active well-being group initiated for staff to ensure morale is kept high .</w:t>
            </w:r>
          </w:p>
        </w:tc>
        <w:tc>
          <w:tcPr>
            <w:tcW w:w="4507" w:type="dxa"/>
            <w:tcMar>
              <w:top w:w="57" w:type="dxa"/>
              <w:bottom w:w="57" w:type="dxa"/>
            </w:tcMar>
          </w:tcPr>
          <w:p w:rsidR="004D746E" w:rsidRPr="00E22D2B" w:rsidRDefault="00715690" w:rsidP="00E22D2B">
            <w:pPr>
              <w:pStyle w:val="NormalWeb"/>
              <w:spacing w:before="0" w:beforeAutospacing="0" w:after="120" w:afterAutospacing="0" w:line="240" w:lineRule="auto"/>
              <w:rPr>
                <w:rFonts w:ascii="Arial" w:hAnsi="Arial" w:cs="Arial"/>
                <w:bdr w:val="nil"/>
              </w:rPr>
            </w:pPr>
            <w:r>
              <w:rPr>
                <w:rFonts w:ascii="Arial" w:hAnsi="Arial" w:cs="Arial"/>
                <w:bdr w:val="nil"/>
              </w:rPr>
              <w:t>High attendance of pupils and staff.</w:t>
            </w:r>
          </w:p>
        </w:tc>
      </w:tr>
    </w:tbl>
    <w:p w:rsidR="008D0D4D" w:rsidRDefault="008D0D4D" w:rsidP="0061337C">
      <w:pPr>
        <w:rPr>
          <w:rFonts w:ascii="Arial" w:hAnsi="Arial" w:cs="Arial"/>
          <w:color w:val="78A2B6"/>
        </w:rPr>
      </w:pPr>
      <w:bookmarkStart w:id="1" w:name="Page_5"/>
      <w:bookmarkEnd w:id="1"/>
    </w:p>
    <w:p w:rsidR="006671A5" w:rsidRDefault="006671A5" w:rsidP="0061337C">
      <w:pPr>
        <w:rPr>
          <w:rFonts w:ascii="Arial" w:hAnsi="Arial" w:cs="Arial"/>
          <w:color w:val="78A2B6"/>
        </w:rPr>
      </w:pPr>
    </w:p>
    <w:p w:rsidR="006671A5" w:rsidRDefault="006671A5" w:rsidP="0061337C">
      <w:pPr>
        <w:rPr>
          <w:rFonts w:ascii="Arial" w:hAnsi="Arial" w:cs="Arial"/>
          <w:color w:val="78A2B6"/>
        </w:rPr>
      </w:pPr>
    </w:p>
    <w:p w:rsidR="006671A5" w:rsidRDefault="006671A5" w:rsidP="0061337C">
      <w:pPr>
        <w:rPr>
          <w:rFonts w:ascii="Arial" w:hAnsi="Arial" w:cs="Arial"/>
          <w:color w:val="78A2B6"/>
        </w:rPr>
      </w:pPr>
    </w:p>
    <w:p w:rsidR="006671A5" w:rsidRDefault="006671A5" w:rsidP="0061337C">
      <w:pPr>
        <w:rPr>
          <w:rFonts w:ascii="Arial" w:hAnsi="Arial" w:cs="Arial"/>
          <w:color w:val="78A2B6"/>
        </w:rPr>
      </w:pPr>
    </w:p>
    <w:p w:rsidR="006671A5" w:rsidRDefault="006671A5" w:rsidP="0061337C">
      <w:pPr>
        <w:rPr>
          <w:rFonts w:ascii="Arial" w:hAnsi="Arial" w:cs="Arial"/>
          <w:color w:val="78A2B6"/>
        </w:rPr>
      </w:pPr>
    </w:p>
    <w:p w:rsidR="006671A5" w:rsidRDefault="006671A5" w:rsidP="0061337C">
      <w:pPr>
        <w:rPr>
          <w:rFonts w:ascii="Arial" w:hAnsi="Arial" w:cs="Arial"/>
          <w:color w:val="78A2B6"/>
        </w:rPr>
      </w:pPr>
    </w:p>
    <w:p w:rsidR="006671A5" w:rsidRDefault="006671A5" w:rsidP="0061337C">
      <w:pPr>
        <w:rPr>
          <w:rFonts w:ascii="Arial" w:hAnsi="Arial" w:cs="Arial"/>
          <w:color w:val="78A2B6"/>
        </w:rPr>
      </w:pPr>
    </w:p>
    <w:p w:rsidR="006671A5" w:rsidRDefault="006671A5" w:rsidP="006671A5">
      <w:pPr>
        <w:jc w:val="center"/>
        <w:rPr>
          <w:rFonts w:ascii="Century Gothic" w:eastAsiaTheme="minorEastAsia" w:hAnsi="Century Gothic" w:cs="Arial"/>
          <w:b/>
          <w:bCs/>
          <w:color w:val="2C4583" w:themeColor="accent6" w:themeShade="80"/>
          <w:sz w:val="40"/>
          <w:szCs w:val="40"/>
        </w:rPr>
      </w:pPr>
      <w:r>
        <w:rPr>
          <w:rFonts w:ascii="Century Gothic" w:eastAsiaTheme="minorEastAsia" w:hAnsi="Century Gothic" w:cs="Arial"/>
          <w:b/>
          <w:bCs/>
          <w:color w:val="2C4583" w:themeColor="accent6" w:themeShade="80"/>
          <w:sz w:val="40"/>
          <w:szCs w:val="40"/>
        </w:rPr>
        <w:t>Catch-up Premium Spending (</w:t>
      </w:r>
      <w:proofErr w:type="spellStart"/>
      <w:r>
        <w:rPr>
          <w:rFonts w:ascii="Century Gothic" w:eastAsiaTheme="minorEastAsia" w:hAnsi="Century Gothic" w:cs="Arial"/>
          <w:b/>
          <w:bCs/>
          <w:color w:val="2C4583" w:themeColor="accent6" w:themeShade="80"/>
          <w:sz w:val="40"/>
          <w:szCs w:val="40"/>
        </w:rPr>
        <w:t>Covid</w:t>
      </w:r>
      <w:proofErr w:type="spellEnd"/>
      <w:r>
        <w:rPr>
          <w:rFonts w:ascii="Century Gothic" w:eastAsiaTheme="minorEastAsia" w:hAnsi="Century Gothic" w:cs="Arial"/>
          <w:b/>
          <w:bCs/>
          <w:color w:val="2C4583" w:themeColor="accent6" w:themeShade="80"/>
          <w:sz w:val="40"/>
          <w:szCs w:val="40"/>
        </w:rPr>
        <w:t xml:space="preserve"> 19) Review</w:t>
      </w:r>
    </w:p>
    <w:p w:rsidR="006671A5" w:rsidRDefault="006671A5" w:rsidP="006671A5">
      <w:pPr>
        <w:jc w:val="center"/>
        <w:rPr>
          <w:rFonts w:ascii="Century Gothic" w:eastAsiaTheme="minorEastAsia" w:hAnsi="Century Gothic" w:cs="Arial"/>
          <w:b/>
          <w:bCs/>
          <w:color w:val="2C4583" w:themeColor="accent6" w:themeShade="80"/>
          <w:sz w:val="40"/>
          <w:szCs w:val="40"/>
        </w:rPr>
      </w:pPr>
      <w:r>
        <w:rPr>
          <w:rFonts w:ascii="Century Gothic" w:eastAsiaTheme="minorEastAsia" w:hAnsi="Century Gothic" w:cs="Arial"/>
          <w:b/>
          <w:bCs/>
          <w:color w:val="2C4583" w:themeColor="accent6" w:themeShade="80"/>
          <w:sz w:val="40"/>
          <w:szCs w:val="40"/>
        </w:rPr>
        <w:t>September 2021</w:t>
      </w:r>
    </w:p>
    <w:p w:rsidR="006671A5" w:rsidRDefault="006671A5" w:rsidP="006671A5">
      <w:pPr>
        <w:jc w:val="center"/>
        <w:rPr>
          <w:rFonts w:ascii="Century Gothic" w:hAnsi="Century Gothic" w:cs="Arial"/>
          <w:b/>
          <w:bCs/>
          <w:color w:val="2C4583" w:themeColor="accent6" w:themeShade="80"/>
          <w:spacing w:val="-14"/>
          <w:sz w:val="40"/>
          <w:szCs w:val="40"/>
          <w:lang w:val="en-GB" w:eastAsia="en-GB"/>
          <w14:textOutline w14:w="0" w14:cap="flat" w14:cmpd="sng" w14:algn="ctr">
            <w14:noFill/>
            <w14:prstDash w14:val="solid"/>
            <w14:bevel/>
          </w14:textOutline>
        </w:rPr>
      </w:pPr>
      <w:r w:rsidRPr="004A12CE">
        <w:rPr>
          <w:rFonts w:ascii="Century Gothic" w:hAnsi="Century Gothic" w:cs="Arial"/>
          <w:b/>
          <w:bCs/>
          <w:color w:val="2C4583" w:themeColor="accent6" w:themeShade="80"/>
          <w:spacing w:val="-14"/>
          <w:sz w:val="40"/>
          <w:szCs w:val="40"/>
          <w:lang w:val="en-GB" w:eastAsia="en-GB"/>
          <w14:textOutline w14:w="0" w14:cap="flat" w14:cmpd="sng" w14:algn="ctr">
            <w14:noFill/>
            <w14:prstDash w14:val="solid"/>
            <w14:bevel/>
          </w14:textOutline>
        </w:rPr>
        <w:t>Summary Information</w:t>
      </w:r>
    </w:p>
    <w:p w:rsidR="006671A5" w:rsidRDefault="006671A5" w:rsidP="006671A5">
      <w:pPr>
        <w:jc w:val="center"/>
        <w:rPr>
          <w:rFonts w:ascii="Century Gothic" w:hAnsi="Century Gothic" w:cs="Arial"/>
          <w:b/>
          <w:bCs/>
          <w:color w:val="2C4583" w:themeColor="accent6" w:themeShade="80"/>
          <w:spacing w:val="-14"/>
          <w:sz w:val="40"/>
          <w:szCs w:val="40"/>
          <w:lang w:val="en-GB" w:eastAsia="en-GB"/>
          <w14:textOutline w14:w="0" w14:cap="flat" w14:cmpd="sng" w14:algn="ctr">
            <w14:noFill/>
            <w14:prstDash w14:val="solid"/>
            <w14:bevel/>
          </w14:textOutline>
        </w:rPr>
      </w:pPr>
    </w:p>
    <w:tbl>
      <w:tblPr>
        <w:tblStyle w:val="TableGrid"/>
        <w:tblW w:w="0" w:type="auto"/>
        <w:tblInd w:w="-5" w:type="dxa"/>
        <w:tblLook w:val="04A0" w:firstRow="1" w:lastRow="0" w:firstColumn="1" w:lastColumn="0" w:noHBand="0" w:noVBand="1"/>
      </w:tblPr>
      <w:tblGrid>
        <w:gridCol w:w="5989"/>
        <w:gridCol w:w="5989"/>
        <w:gridCol w:w="5996"/>
      </w:tblGrid>
      <w:tr w:rsidR="006671A5" w:rsidTr="00DA08A1">
        <w:trPr>
          <w:trHeight w:val="663"/>
        </w:trPr>
        <w:tc>
          <w:tcPr>
            <w:tcW w:w="5989" w:type="dxa"/>
          </w:tcPr>
          <w:p w:rsidR="006671A5" w:rsidRDefault="006671A5" w:rsidP="006671A5">
            <w:pPr>
              <w:rPr>
                <w:rFonts w:ascii="Century Gothic" w:hAnsi="Century Gothic" w:cs="Arial Unicode MS"/>
                <w:color w:val="2C4583" w:themeColor="accent6" w:themeShade="80"/>
                <w:spacing w:val="-14"/>
                <w:sz w:val="46"/>
                <w:szCs w:val="46"/>
                <w:lang w:val="en-GB" w:eastAsia="en-GB"/>
                <w14:textOutline w14:w="0" w14:cap="flat" w14:cmpd="sng" w14:algn="ctr">
                  <w14:noFill/>
                  <w14:prstDash w14:val="solid"/>
                  <w14:bevel/>
                </w14:textOutline>
              </w:rPr>
            </w:pPr>
            <w:r w:rsidRPr="004A12CE">
              <w:rPr>
                <w:rFonts w:ascii="Arial" w:hAnsi="Arial" w:cs="Arial"/>
                <w:b/>
                <w:bCs/>
                <w:color w:val="2C4583" w:themeColor="accent6" w:themeShade="80"/>
                <w:spacing w:val="-14"/>
                <w:sz w:val="28"/>
                <w:szCs w:val="28"/>
                <w:lang w:val="en-GB" w:eastAsia="en-GB"/>
                <w14:textOutline w14:w="0" w14:cap="flat" w14:cmpd="sng" w14:algn="ctr">
                  <w14:noFill/>
                  <w14:prstDash w14:val="solid"/>
                  <w14:bevel/>
                </w14:textOutline>
              </w:rPr>
              <w:t>Number of eligible pupils</w:t>
            </w:r>
            <w:r w:rsidR="00BA07D9">
              <w:rPr>
                <w:rFonts w:ascii="Arial" w:hAnsi="Arial" w:cs="Arial"/>
                <w:b/>
                <w:bCs/>
                <w:color w:val="2C4583" w:themeColor="accent6" w:themeShade="80"/>
                <w:spacing w:val="-14"/>
                <w:sz w:val="28"/>
                <w:szCs w:val="28"/>
                <w:lang w:val="en-GB" w:eastAsia="en-GB"/>
                <w14:textOutline w14:w="0" w14:cap="flat" w14:cmpd="sng" w14:algn="ctr">
                  <w14:noFill/>
                  <w14:prstDash w14:val="solid"/>
                  <w14:bevel/>
                </w14:textOutline>
              </w:rPr>
              <w:t>:  200</w:t>
            </w:r>
          </w:p>
        </w:tc>
        <w:tc>
          <w:tcPr>
            <w:tcW w:w="5989" w:type="dxa"/>
          </w:tcPr>
          <w:p w:rsidR="006671A5" w:rsidRPr="006671A5" w:rsidRDefault="006671A5" w:rsidP="006671A5">
            <w:pP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r w:rsidRPr="006671A5">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t>Amount of catch-up Premium</w:t>
            </w:r>
          </w:p>
        </w:tc>
        <w:tc>
          <w:tcPr>
            <w:tcW w:w="5996" w:type="dxa"/>
          </w:tcPr>
          <w:p w:rsidR="006671A5" w:rsidRPr="006671A5" w:rsidRDefault="00BA07D9" w:rsidP="006671A5">
            <w:pP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r>
              <w:rPr>
                <w:rFonts w:ascii="Arial" w:hAnsi="Arial" w:cs="Arial"/>
                <w:b/>
                <w:bCs/>
                <w:spacing w:val="-14"/>
                <w:sz w:val="28"/>
                <w:szCs w:val="28"/>
                <w:lang w:val="en-GB" w:eastAsia="en-GB"/>
                <w14:textOutline w14:w="0" w14:cap="flat" w14:cmpd="sng" w14:algn="ctr">
                  <w14:noFill/>
                  <w14:prstDash w14:val="solid"/>
                  <w14:bevel/>
                </w14:textOutline>
              </w:rPr>
              <w:t>£15, 760</w:t>
            </w:r>
          </w:p>
        </w:tc>
      </w:tr>
      <w:tr w:rsidR="006671A5" w:rsidTr="00DA08A1">
        <w:tc>
          <w:tcPr>
            <w:tcW w:w="17974" w:type="dxa"/>
            <w:gridSpan w:val="3"/>
          </w:tcPr>
          <w:p w:rsidR="00BA07D9" w:rsidRDefault="006671A5" w:rsidP="00BA07D9">
            <w:pP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t xml:space="preserve">School catch-up Priorities </w:t>
            </w:r>
          </w:p>
          <w:p w:rsidR="00BA07D9" w:rsidRPr="00BA07D9" w:rsidRDefault="00BA07D9" w:rsidP="00BA07D9">
            <w:pP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pP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 xml:space="preserve">1.  </w:t>
            </w:r>
            <w:r w:rsidRPr="00BA07D9">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 xml:space="preserve">Phonics </w:t>
            </w: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and early reading in K</w:t>
            </w:r>
            <w:r w:rsidRPr="00BA07D9">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S1 and LKS2</w:t>
            </w: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 xml:space="preserve">.  </w:t>
            </w:r>
            <w:r w:rsidRPr="00BA07D9">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w:t>
            </w:r>
          </w:p>
          <w:p w:rsidR="00BA07D9" w:rsidRPr="00BA07D9" w:rsidRDefault="00BA07D9" w:rsidP="00BA07D9">
            <w:pP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pP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 xml:space="preserve">2.  </w:t>
            </w:r>
            <w:r w:rsidRPr="00BA07D9">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 xml:space="preserve">Reading </w:t>
            </w: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skills across KS2.</w:t>
            </w:r>
          </w:p>
          <w:p w:rsidR="00BA07D9" w:rsidRPr="00BA07D9" w:rsidRDefault="00BA07D9" w:rsidP="00BA07D9">
            <w:pP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pP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3.  Gaps in learning for identified children who experienced a number of barriers  to learning for various reasons during the national lockdowns</w:t>
            </w:r>
          </w:p>
          <w:p w:rsidR="00DA08A1" w:rsidRPr="006671A5" w:rsidRDefault="00BA07D9" w:rsidP="00BA07D9">
            <w:pP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r>
              <w:rPr>
                <w:rFonts w:ascii="Arial" w:hAnsi="Arial" w:cs="Arial"/>
                <w:b/>
                <w:color w:val="2C4583" w:themeColor="accent6" w:themeShade="80"/>
                <w:spacing w:val="-14"/>
                <w:sz w:val="20"/>
                <w:szCs w:val="20"/>
                <w:lang w:val="en-GB" w:eastAsia="en-GB"/>
                <w14:textOutline w14:w="0" w14:cap="flat" w14:cmpd="sng" w14:algn="ctr">
                  <w14:noFill/>
                  <w14:prstDash w14:val="solid"/>
                  <w14:bevel/>
                </w14:textOutline>
              </w:rPr>
              <w:t>4.  A number of children are not emotionally ready for learning following the lockdown which is impacting on the behaviour, wellbeing and engagement.</w:t>
            </w:r>
          </w:p>
        </w:tc>
      </w:tr>
    </w:tbl>
    <w:tbl>
      <w:tblPr>
        <w:tblStyle w:val="GridTable2-Accent1"/>
        <w:tblpPr w:leftFromText="180" w:rightFromText="180" w:vertAnchor="text" w:horzAnchor="margin" w:tblpY="484"/>
        <w:tblOverlap w:val="never"/>
        <w:tblW w:w="7371" w:type="dxa"/>
        <w:tblLayout w:type="fixed"/>
        <w:tblLook w:val="04A0" w:firstRow="1" w:lastRow="0" w:firstColumn="1" w:lastColumn="0" w:noHBand="0" w:noVBand="1"/>
      </w:tblPr>
      <w:tblGrid>
        <w:gridCol w:w="402"/>
        <w:gridCol w:w="657"/>
        <w:gridCol w:w="587"/>
        <w:gridCol w:w="393"/>
        <w:gridCol w:w="658"/>
        <w:gridCol w:w="588"/>
        <w:gridCol w:w="381"/>
        <w:gridCol w:w="729"/>
        <w:gridCol w:w="567"/>
        <w:gridCol w:w="420"/>
        <w:gridCol w:w="855"/>
        <w:gridCol w:w="1134"/>
      </w:tblGrid>
      <w:tr w:rsidR="00DA08A1" w:rsidRPr="00A65C4F" w:rsidTr="002A7E9A">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7371" w:type="dxa"/>
            <w:gridSpan w:val="12"/>
            <w:shd w:val="clear" w:color="auto" w:fill="auto"/>
            <w:vAlign w:val="center"/>
          </w:tcPr>
          <w:p w:rsidR="00DA08A1" w:rsidRPr="00DA08A1" w:rsidRDefault="00DA08A1" w:rsidP="00DA08A1">
            <w:pPr>
              <w:jc w:val="center"/>
              <w:rPr>
                <w:rFonts w:ascii="Arial" w:hAnsi="Arial" w:cs="Arial"/>
                <w:bCs w:val="0"/>
                <w:sz w:val="16"/>
                <w:szCs w:val="16"/>
                <w:lang w:val="en-GB"/>
              </w:rPr>
            </w:pPr>
            <w:r w:rsidRPr="00DA08A1">
              <w:rPr>
                <w:rFonts w:ascii="Arial" w:hAnsi="Arial" w:cs="Arial"/>
                <w:bCs w:val="0"/>
                <w:sz w:val="16"/>
                <w:szCs w:val="16"/>
                <w:lang w:val="en-GB"/>
              </w:rPr>
              <w:t>Reading</w:t>
            </w:r>
          </w:p>
        </w:tc>
      </w:tr>
      <w:tr w:rsidR="000257F8" w:rsidRPr="00A65C4F" w:rsidTr="00D81CB2">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1646" w:type="dxa"/>
            <w:gridSpan w:val="3"/>
            <w:vMerge w:val="restart"/>
            <w:vAlign w:val="center"/>
          </w:tcPr>
          <w:p w:rsidR="000257F8" w:rsidRPr="00A65C4F" w:rsidRDefault="000257F8" w:rsidP="00DA08A1">
            <w:pPr>
              <w:jc w:val="center"/>
              <w:rPr>
                <w:rFonts w:ascii="Arial" w:hAnsi="Arial" w:cs="Arial"/>
                <w:sz w:val="16"/>
                <w:szCs w:val="16"/>
                <w:lang w:val="en-GB"/>
              </w:rPr>
            </w:pPr>
            <w:r w:rsidRPr="00A65C4F">
              <w:rPr>
                <w:rFonts w:ascii="Arial" w:hAnsi="Arial" w:cs="Arial"/>
                <w:sz w:val="16"/>
                <w:szCs w:val="16"/>
                <w:lang w:val="en-GB"/>
              </w:rPr>
              <w:t>Term 3 20</w:t>
            </w:r>
            <w:r>
              <w:rPr>
                <w:rFonts w:ascii="Arial" w:hAnsi="Arial" w:cs="Arial"/>
                <w:sz w:val="16"/>
                <w:szCs w:val="16"/>
                <w:lang w:val="en-GB"/>
              </w:rPr>
              <w:t>19/</w:t>
            </w:r>
            <w:r w:rsidRPr="00A65C4F">
              <w:rPr>
                <w:rFonts w:ascii="Arial" w:hAnsi="Arial" w:cs="Arial"/>
                <w:sz w:val="16"/>
                <w:szCs w:val="16"/>
                <w:lang w:val="en-GB"/>
              </w:rPr>
              <w:t>20 Data</w:t>
            </w:r>
          </w:p>
        </w:tc>
        <w:tc>
          <w:tcPr>
            <w:tcW w:w="1639" w:type="dxa"/>
            <w:gridSpan w:val="3"/>
            <w:vAlign w:val="center"/>
          </w:tcPr>
          <w:p w:rsidR="000257F8" w:rsidRPr="00A65C4F" w:rsidRDefault="000257F8" w:rsidP="00DA08A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Term 1 202</w:t>
            </w:r>
            <w:r>
              <w:rPr>
                <w:rFonts w:ascii="Arial" w:hAnsi="Arial" w:cs="Arial"/>
                <w:b/>
                <w:bCs/>
                <w:sz w:val="16"/>
                <w:szCs w:val="16"/>
                <w:lang w:val="en-GB"/>
              </w:rPr>
              <w:t>0/21</w:t>
            </w:r>
            <w:r w:rsidRPr="00A65C4F">
              <w:rPr>
                <w:rFonts w:ascii="Arial" w:hAnsi="Arial" w:cs="Arial"/>
                <w:b/>
                <w:bCs/>
                <w:sz w:val="16"/>
                <w:szCs w:val="16"/>
                <w:lang w:val="en-GB"/>
              </w:rPr>
              <w:t xml:space="preserve"> Data</w:t>
            </w:r>
          </w:p>
        </w:tc>
        <w:tc>
          <w:tcPr>
            <w:tcW w:w="1677" w:type="dxa"/>
            <w:gridSpan w:val="3"/>
            <w:vAlign w:val="center"/>
          </w:tcPr>
          <w:p w:rsidR="000257F8" w:rsidRDefault="000257F8" w:rsidP="00DA08A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p>
          <w:p w:rsidR="000257F8" w:rsidRPr="00A65C4F" w:rsidRDefault="000257F8" w:rsidP="00DA08A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July 2021 Target</w:t>
            </w:r>
          </w:p>
          <w:p w:rsidR="000257F8" w:rsidRDefault="000257F8" w:rsidP="00DA08A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p>
        </w:tc>
        <w:tc>
          <w:tcPr>
            <w:tcW w:w="2409" w:type="dxa"/>
            <w:gridSpan w:val="3"/>
            <w:vAlign w:val="center"/>
          </w:tcPr>
          <w:p w:rsidR="000257F8" w:rsidRDefault="000257F8" w:rsidP="00DA08A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Pr>
                <w:rFonts w:ascii="Arial" w:hAnsi="Arial" w:cs="Arial"/>
                <w:b/>
                <w:bCs/>
                <w:sz w:val="16"/>
                <w:szCs w:val="16"/>
                <w:lang w:val="en-GB"/>
              </w:rPr>
              <w:t>July 2021 Outcomes</w:t>
            </w:r>
          </w:p>
        </w:tc>
      </w:tr>
      <w:tr w:rsidR="000257F8" w:rsidRPr="00A65C4F" w:rsidTr="00D81CB2">
        <w:trPr>
          <w:trHeight w:val="252"/>
        </w:trPr>
        <w:tc>
          <w:tcPr>
            <w:cnfStyle w:val="001000000000" w:firstRow="0" w:lastRow="0" w:firstColumn="1" w:lastColumn="0" w:oddVBand="0" w:evenVBand="0" w:oddHBand="0" w:evenHBand="0" w:firstRowFirstColumn="0" w:firstRowLastColumn="0" w:lastRowFirstColumn="0" w:lastRowLastColumn="0"/>
            <w:tcW w:w="1646" w:type="dxa"/>
            <w:gridSpan w:val="3"/>
            <w:vMerge/>
            <w:vAlign w:val="center"/>
          </w:tcPr>
          <w:p w:rsidR="00DA08A1" w:rsidRPr="00A65C4F" w:rsidRDefault="00DA08A1" w:rsidP="00DA08A1">
            <w:pPr>
              <w:jc w:val="center"/>
              <w:rPr>
                <w:rFonts w:ascii="Arial" w:hAnsi="Arial" w:cs="Arial"/>
                <w:sz w:val="16"/>
                <w:szCs w:val="16"/>
                <w:lang w:val="en-GB"/>
              </w:rPr>
            </w:pPr>
          </w:p>
        </w:tc>
        <w:tc>
          <w:tcPr>
            <w:tcW w:w="393" w:type="dxa"/>
            <w:vAlign w:val="center"/>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658" w:type="dxa"/>
            <w:vAlign w:val="center"/>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588" w:type="dxa"/>
            <w:vAlign w:val="center"/>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381" w:type="dxa"/>
            <w:vAlign w:val="center"/>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729" w:type="dxa"/>
            <w:vAlign w:val="center"/>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567" w:type="dxa"/>
            <w:vAlign w:val="center"/>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420" w:type="dxa"/>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Pr>
                <w:rFonts w:ascii="Arial" w:hAnsi="Arial" w:cs="Arial"/>
                <w:sz w:val="16"/>
                <w:szCs w:val="16"/>
                <w:lang w:val="en-GB"/>
              </w:rPr>
              <w:t>Yr</w:t>
            </w:r>
            <w:proofErr w:type="spellEnd"/>
          </w:p>
        </w:tc>
        <w:tc>
          <w:tcPr>
            <w:tcW w:w="855" w:type="dxa"/>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EXS+</w:t>
            </w:r>
          </w:p>
        </w:tc>
        <w:tc>
          <w:tcPr>
            <w:tcW w:w="1134" w:type="dxa"/>
          </w:tcPr>
          <w:p w:rsidR="00DA08A1" w:rsidRPr="00A65C4F" w:rsidRDefault="00DA08A1" w:rsidP="00DA08A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GDS</w:t>
            </w:r>
          </w:p>
        </w:tc>
      </w:tr>
      <w:tr w:rsidR="005973C0" w:rsidRPr="00A65C4F" w:rsidTr="00D81CB2">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65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58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39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65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58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c>
          <w:tcPr>
            <w:tcW w:w="38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72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21/29</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c>
          <w:tcPr>
            <w:tcW w:w="420" w:type="dxa"/>
          </w:tcPr>
          <w:p w:rsidR="005973C0" w:rsidRPr="00DA08A1"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R</w:t>
            </w:r>
          </w:p>
        </w:tc>
        <w:tc>
          <w:tcPr>
            <w:tcW w:w="855" w:type="dxa"/>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15/29</w:t>
            </w:r>
          </w:p>
        </w:tc>
        <w:tc>
          <w:tcPr>
            <w:tcW w:w="1134" w:type="dxa"/>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5973C0" w:rsidTr="00D81CB2">
        <w:trPr>
          <w:trHeight w:val="417"/>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R</w:t>
            </w:r>
          </w:p>
        </w:tc>
        <w:tc>
          <w:tcPr>
            <w:tcW w:w="65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58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393"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65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15/30</w:t>
            </w:r>
          </w:p>
        </w:tc>
        <w:tc>
          <w:tcPr>
            <w:tcW w:w="58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38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72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22/30</w:t>
            </w:r>
          </w:p>
        </w:tc>
        <w:tc>
          <w:tcPr>
            <w:tcW w:w="56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420" w:type="dxa"/>
          </w:tcPr>
          <w:p w:rsidR="005973C0" w:rsidRPr="00DA08A1"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1</w:t>
            </w:r>
          </w:p>
        </w:tc>
        <w:tc>
          <w:tcPr>
            <w:tcW w:w="855" w:type="dxa"/>
          </w:tcPr>
          <w:p w:rsidR="005973C0"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13/30</w:t>
            </w:r>
          </w:p>
        </w:tc>
        <w:tc>
          <w:tcPr>
            <w:tcW w:w="1134" w:type="dxa"/>
          </w:tcPr>
          <w:p w:rsidR="005973C0"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4/30</w:t>
            </w:r>
          </w:p>
        </w:tc>
      </w:tr>
      <w:tr w:rsidR="005973C0" w:rsidTr="00D81CB2">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1</w:t>
            </w:r>
          </w:p>
        </w:tc>
        <w:tc>
          <w:tcPr>
            <w:tcW w:w="65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14/26</w:t>
            </w:r>
          </w:p>
        </w:tc>
        <w:tc>
          <w:tcPr>
            <w:tcW w:w="58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3/26</w:t>
            </w:r>
          </w:p>
        </w:tc>
        <w:tc>
          <w:tcPr>
            <w:tcW w:w="39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65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10/26</w:t>
            </w:r>
          </w:p>
        </w:tc>
        <w:tc>
          <w:tcPr>
            <w:tcW w:w="58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3/26</w:t>
            </w:r>
          </w:p>
        </w:tc>
        <w:tc>
          <w:tcPr>
            <w:tcW w:w="38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72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17/26</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3/26</w:t>
            </w:r>
          </w:p>
        </w:tc>
        <w:tc>
          <w:tcPr>
            <w:tcW w:w="420" w:type="dxa"/>
          </w:tcPr>
          <w:p w:rsidR="005973C0" w:rsidRPr="00DA08A1"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2</w:t>
            </w:r>
          </w:p>
        </w:tc>
        <w:tc>
          <w:tcPr>
            <w:tcW w:w="855" w:type="dxa"/>
          </w:tcPr>
          <w:p w:rsidR="005973C0" w:rsidRDefault="00611C19"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10/25</w:t>
            </w:r>
          </w:p>
        </w:tc>
        <w:tc>
          <w:tcPr>
            <w:tcW w:w="1134" w:type="dxa"/>
          </w:tcPr>
          <w:p w:rsidR="005973C0" w:rsidRDefault="00611C19"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7/25</w:t>
            </w:r>
          </w:p>
        </w:tc>
      </w:tr>
      <w:tr w:rsidR="005973C0" w:rsidTr="00D81CB2">
        <w:trPr>
          <w:trHeight w:val="279"/>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2</w:t>
            </w:r>
          </w:p>
        </w:tc>
        <w:tc>
          <w:tcPr>
            <w:tcW w:w="65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18/27</w:t>
            </w:r>
          </w:p>
        </w:tc>
        <w:tc>
          <w:tcPr>
            <w:tcW w:w="58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3/27</w:t>
            </w:r>
          </w:p>
        </w:tc>
        <w:tc>
          <w:tcPr>
            <w:tcW w:w="393"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65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11/28</w:t>
            </w:r>
          </w:p>
        </w:tc>
        <w:tc>
          <w:tcPr>
            <w:tcW w:w="58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38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72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567" w:type="dxa"/>
            <w:vAlign w:val="center"/>
          </w:tcPr>
          <w:p w:rsidR="005973C0" w:rsidRPr="00A65C4F" w:rsidRDefault="005973C0" w:rsidP="005973C0">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3/28</w:t>
            </w:r>
          </w:p>
        </w:tc>
        <w:tc>
          <w:tcPr>
            <w:tcW w:w="420" w:type="dxa"/>
          </w:tcPr>
          <w:p w:rsidR="005973C0" w:rsidRPr="00DA08A1"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3</w:t>
            </w:r>
          </w:p>
        </w:tc>
        <w:tc>
          <w:tcPr>
            <w:tcW w:w="855"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8/28</w:t>
            </w:r>
          </w:p>
        </w:tc>
        <w:tc>
          <w:tcPr>
            <w:tcW w:w="1134"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5973C0" w:rsidTr="00D81CB2">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3</w:t>
            </w:r>
          </w:p>
        </w:tc>
        <w:tc>
          <w:tcPr>
            <w:tcW w:w="65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12/24</w:t>
            </w:r>
          </w:p>
        </w:tc>
        <w:tc>
          <w:tcPr>
            <w:tcW w:w="58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1/24</w:t>
            </w:r>
          </w:p>
        </w:tc>
        <w:tc>
          <w:tcPr>
            <w:tcW w:w="39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65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8/27</w:t>
            </w:r>
          </w:p>
        </w:tc>
        <w:tc>
          <w:tcPr>
            <w:tcW w:w="58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1/25</w:t>
            </w:r>
          </w:p>
        </w:tc>
        <w:tc>
          <w:tcPr>
            <w:tcW w:w="38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72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15/27</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420" w:type="dxa"/>
          </w:tcPr>
          <w:p w:rsidR="005973C0" w:rsidRPr="00DA08A1"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4</w:t>
            </w:r>
          </w:p>
        </w:tc>
        <w:tc>
          <w:tcPr>
            <w:tcW w:w="855"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10/23</w:t>
            </w:r>
          </w:p>
        </w:tc>
        <w:tc>
          <w:tcPr>
            <w:tcW w:w="1134" w:type="dxa"/>
          </w:tcPr>
          <w:p w:rsidR="005973C0"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p>
        </w:tc>
      </w:tr>
      <w:tr w:rsidR="005973C0" w:rsidTr="00D81CB2">
        <w:trPr>
          <w:trHeight w:val="279"/>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4</w:t>
            </w:r>
          </w:p>
        </w:tc>
        <w:tc>
          <w:tcPr>
            <w:tcW w:w="65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58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6/28</w:t>
            </w:r>
          </w:p>
        </w:tc>
        <w:tc>
          <w:tcPr>
            <w:tcW w:w="393"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65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15/28</w:t>
            </w:r>
          </w:p>
        </w:tc>
        <w:tc>
          <w:tcPr>
            <w:tcW w:w="58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38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72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20/28</w:t>
            </w:r>
          </w:p>
        </w:tc>
        <w:tc>
          <w:tcPr>
            <w:tcW w:w="56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420" w:type="dxa"/>
          </w:tcPr>
          <w:p w:rsidR="005973C0" w:rsidRPr="00DA08A1"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5</w:t>
            </w:r>
          </w:p>
        </w:tc>
        <w:tc>
          <w:tcPr>
            <w:tcW w:w="855"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1134"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r>
      <w:tr w:rsidR="005973C0" w:rsidTr="00D81CB2">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402"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5</w:t>
            </w:r>
          </w:p>
        </w:tc>
        <w:tc>
          <w:tcPr>
            <w:tcW w:w="65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14/21</w:t>
            </w:r>
          </w:p>
        </w:tc>
        <w:tc>
          <w:tcPr>
            <w:tcW w:w="58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5/21</w:t>
            </w:r>
          </w:p>
        </w:tc>
        <w:tc>
          <w:tcPr>
            <w:tcW w:w="39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65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10/20</w:t>
            </w:r>
          </w:p>
        </w:tc>
        <w:tc>
          <w:tcPr>
            <w:tcW w:w="58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5/20</w:t>
            </w:r>
          </w:p>
        </w:tc>
        <w:tc>
          <w:tcPr>
            <w:tcW w:w="38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72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14/20</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5/20</w:t>
            </w:r>
          </w:p>
        </w:tc>
        <w:tc>
          <w:tcPr>
            <w:tcW w:w="420" w:type="dxa"/>
          </w:tcPr>
          <w:p w:rsidR="005973C0" w:rsidRPr="00DA08A1"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A08A1">
              <w:rPr>
                <w:rFonts w:ascii="Arial" w:hAnsi="Arial" w:cs="Arial"/>
                <w:b/>
                <w:sz w:val="16"/>
                <w:szCs w:val="16"/>
                <w:lang w:val="en-GB"/>
              </w:rPr>
              <w:t>6</w:t>
            </w:r>
          </w:p>
        </w:tc>
        <w:tc>
          <w:tcPr>
            <w:tcW w:w="855" w:type="dxa"/>
          </w:tcPr>
          <w:p w:rsidR="005973C0" w:rsidRDefault="00452717"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13/20</w:t>
            </w:r>
          </w:p>
        </w:tc>
        <w:tc>
          <w:tcPr>
            <w:tcW w:w="1134" w:type="dxa"/>
          </w:tcPr>
          <w:p w:rsidR="005973C0" w:rsidRDefault="00452717"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5/20</w:t>
            </w:r>
          </w:p>
        </w:tc>
      </w:tr>
    </w:tbl>
    <w:tbl>
      <w:tblPr>
        <w:tblStyle w:val="GridTable2-Accent1"/>
        <w:tblpPr w:leftFromText="180" w:rightFromText="180" w:vertAnchor="text" w:horzAnchor="page" w:tblpX="10411" w:tblpY="678"/>
        <w:tblOverlap w:val="never"/>
        <w:tblW w:w="8931" w:type="dxa"/>
        <w:tblLook w:val="04A0" w:firstRow="1" w:lastRow="0" w:firstColumn="1" w:lastColumn="0" w:noHBand="0" w:noVBand="1"/>
      </w:tblPr>
      <w:tblGrid>
        <w:gridCol w:w="385"/>
        <w:gridCol w:w="840"/>
        <w:gridCol w:w="473"/>
        <w:gridCol w:w="95"/>
        <w:gridCol w:w="736"/>
        <w:gridCol w:w="95"/>
        <w:gridCol w:w="778"/>
        <w:gridCol w:w="851"/>
        <w:gridCol w:w="567"/>
        <w:gridCol w:w="992"/>
        <w:gridCol w:w="709"/>
        <w:gridCol w:w="709"/>
        <w:gridCol w:w="708"/>
        <w:gridCol w:w="993"/>
      </w:tblGrid>
      <w:tr w:rsidR="000257F8" w:rsidRPr="00A65C4F" w:rsidTr="002A7E9A">
        <w:trPr>
          <w:cnfStyle w:val="100000000000" w:firstRow="1" w:lastRow="0" w:firstColumn="0" w:lastColumn="0" w:oddVBand="0" w:evenVBand="0" w:oddHBand="0"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8931" w:type="dxa"/>
            <w:gridSpan w:val="14"/>
            <w:vAlign w:val="center"/>
          </w:tcPr>
          <w:p w:rsidR="00D81CB2" w:rsidRDefault="00D81CB2" w:rsidP="00D81CB2">
            <w:pPr>
              <w:jc w:val="center"/>
              <w:rPr>
                <w:rFonts w:ascii="Arial" w:hAnsi="Arial" w:cs="Arial"/>
                <w:sz w:val="16"/>
                <w:szCs w:val="16"/>
                <w:lang w:val="en-GB"/>
              </w:rPr>
            </w:pPr>
          </w:p>
          <w:p w:rsidR="000257F8" w:rsidRDefault="000257F8" w:rsidP="00D81CB2">
            <w:pPr>
              <w:jc w:val="center"/>
              <w:rPr>
                <w:rFonts w:ascii="Arial" w:hAnsi="Arial" w:cs="Arial"/>
                <w:sz w:val="16"/>
                <w:szCs w:val="16"/>
                <w:lang w:val="en-GB"/>
              </w:rPr>
            </w:pPr>
            <w:r w:rsidRPr="00A65C4F">
              <w:rPr>
                <w:rFonts w:ascii="Arial" w:hAnsi="Arial" w:cs="Arial"/>
                <w:sz w:val="16"/>
                <w:szCs w:val="16"/>
                <w:lang w:val="en-GB"/>
              </w:rPr>
              <w:t>Writing</w:t>
            </w:r>
          </w:p>
        </w:tc>
      </w:tr>
      <w:tr w:rsidR="000257F8" w:rsidRPr="00A65C4F" w:rsidTr="00D81CB2">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698" w:type="dxa"/>
            <w:gridSpan w:val="3"/>
            <w:vMerge w:val="restart"/>
            <w:vAlign w:val="center"/>
          </w:tcPr>
          <w:p w:rsidR="000257F8" w:rsidRDefault="000257F8" w:rsidP="00D81CB2">
            <w:pPr>
              <w:jc w:val="center"/>
              <w:rPr>
                <w:rFonts w:ascii="Arial" w:hAnsi="Arial" w:cs="Arial"/>
                <w:sz w:val="16"/>
                <w:szCs w:val="16"/>
                <w:lang w:val="en-GB"/>
              </w:rPr>
            </w:pPr>
            <w:r w:rsidRPr="00A65C4F">
              <w:rPr>
                <w:rFonts w:ascii="Arial" w:hAnsi="Arial" w:cs="Arial"/>
                <w:sz w:val="16"/>
                <w:szCs w:val="16"/>
                <w:lang w:val="en-GB"/>
              </w:rPr>
              <w:t>Term 3 20</w:t>
            </w:r>
            <w:r>
              <w:rPr>
                <w:rFonts w:ascii="Arial" w:hAnsi="Arial" w:cs="Arial"/>
                <w:sz w:val="16"/>
                <w:szCs w:val="16"/>
                <w:lang w:val="en-GB"/>
              </w:rPr>
              <w:t>19/</w:t>
            </w:r>
            <w:r w:rsidRPr="00A65C4F">
              <w:rPr>
                <w:rFonts w:ascii="Arial" w:hAnsi="Arial" w:cs="Arial"/>
                <w:sz w:val="16"/>
                <w:szCs w:val="16"/>
                <w:lang w:val="en-GB"/>
              </w:rPr>
              <w:t>20</w:t>
            </w:r>
          </w:p>
          <w:p w:rsidR="000257F8" w:rsidRPr="00A65C4F" w:rsidRDefault="000257F8" w:rsidP="00D81CB2">
            <w:pPr>
              <w:jc w:val="center"/>
              <w:rPr>
                <w:rFonts w:ascii="Arial" w:hAnsi="Arial" w:cs="Arial"/>
                <w:sz w:val="16"/>
                <w:szCs w:val="16"/>
                <w:lang w:val="en-GB"/>
              </w:rPr>
            </w:pPr>
            <w:r w:rsidRPr="00A65C4F">
              <w:rPr>
                <w:rFonts w:ascii="Arial" w:hAnsi="Arial" w:cs="Arial"/>
                <w:sz w:val="16"/>
                <w:szCs w:val="16"/>
                <w:lang w:val="en-GB"/>
              </w:rPr>
              <w:t xml:space="preserve"> Data</w:t>
            </w:r>
          </w:p>
        </w:tc>
        <w:tc>
          <w:tcPr>
            <w:tcW w:w="2555" w:type="dxa"/>
            <w:gridSpan w:val="5"/>
            <w:vAlign w:val="center"/>
          </w:tcPr>
          <w:p w:rsidR="000257F8" w:rsidRDefault="000257F8"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Term 1 2020</w:t>
            </w:r>
            <w:r>
              <w:rPr>
                <w:rFonts w:ascii="Arial" w:hAnsi="Arial" w:cs="Arial"/>
                <w:b/>
                <w:bCs/>
                <w:sz w:val="16"/>
                <w:szCs w:val="16"/>
                <w:lang w:val="en-GB"/>
              </w:rPr>
              <w:t>/21</w:t>
            </w:r>
            <w:r w:rsidRPr="00A65C4F">
              <w:rPr>
                <w:rFonts w:ascii="Arial" w:hAnsi="Arial" w:cs="Arial"/>
                <w:b/>
                <w:bCs/>
                <w:sz w:val="16"/>
                <w:szCs w:val="16"/>
                <w:lang w:val="en-GB"/>
              </w:rPr>
              <w:t xml:space="preserve"> </w:t>
            </w:r>
          </w:p>
          <w:p w:rsidR="000257F8" w:rsidRDefault="000257F8"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Data</w:t>
            </w:r>
          </w:p>
          <w:p w:rsidR="000257F8" w:rsidRPr="00A65C4F" w:rsidRDefault="000257F8"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p>
        </w:tc>
        <w:tc>
          <w:tcPr>
            <w:tcW w:w="2268" w:type="dxa"/>
            <w:gridSpan w:val="3"/>
            <w:vAlign w:val="center"/>
          </w:tcPr>
          <w:p w:rsidR="000257F8" w:rsidRPr="00A65C4F" w:rsidRDefault="000257F8"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July 2021 Target</w:t>
            </w:r>
          </w:p>
        </w:tc>
        <w:tc>
          <w:tcPr>
            <w:tcW w:w="2410" w:type="dxa"/>
            <w:gridSpan w:val="3"/>
          </w:tcPr>
          <w:p w:rsidR="000257F8" w:rsidRDefault="000257F8"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p>
          <w:p w:rsidR="000257F8" w:rsidRPr="00A65C4F" w:rsidRDefault="000257F8"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Pr>
                <w:rFonts w:ascii="Arial" w:hAnsi="Arial" w:cs="Arial"/>
                <w:b/>
                <w:bCs/>
                <w:sz w:val="16"/>
                <w:szCs w:val="16"/>
                <w:lang w:val="en-GB"/>
              </w:rPr>
              <w:t>July 2021 Outcomes</w:t>
            </w:r>
          </w:p>
        </w:tc>
      </w:tr>
      <w:tr w:rsidR="00D81CB2" w:rsidRPr="00A65C4F" w:rsidTr="00D81CB2">
        <w:trPr>
          <w:trHeight w:val="241"/>
        </w:trPr>
        <w:tc>
          <w:tcPr>
            <w:cnfStyle w:val="001000000000" w:firstRow="0" w:lastRow="0" w:firstColumn="1" w:lastColumn="0" w:oddVBand="0" w:evenVBand="0" w:oddHBand="0" w:evenHBand="0" w:firstRowFirstColumn="0" w:firstRowLastColumn="0" w:lastRowFirstColumn="0" w:lastRowLastColumn="0"/>
            <w:tcW w:w="1698" w:type="dxa"/>
            <w:gridSpan w:val="3"/>
            <w:vMerge/>
            <w:vAlign w:val="center"/>
          </w:tcPr>
          <w:p w:rsidR="000257F8" w:rsidRPr="00A65C4F" w:rsidRDefault="000257F8" w:rsidP="00D81CB2">
            <w:pPr>
              <w:jc w:val="center"/>
              <w:rPr>
                <w:rFonts w:ascii="Arial" w:hAnsi="Arial" w:cs="Arial"/>
                <w:sz w:val="16"/>
                <w:szCs w:val="16"/>
                <w:lang w:val="en-GB"/>
              </w:rPr>
            </w:pPr>
          </w:p>
        </w:tc>
        <w:tc>
          <w:tcPr>
            <w:tcW w:w="831" w:type="dxa"/>
            <w:gridSpan w:val="2"/>
            <w:vAlign w:val="center"/>
          </w:tcPr>
          <w:p w:rsidR="000257F8" w:rsidRPr="00A65C4F" w:rsidRDefault="000257F8"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873" w:type="dxa"/>
            <w:gridSpan w:val="2"/>
            <w:vAlign w:val="center"/>
          </w:tcPr>
          <w:p w:rsidR="000257F8" w:rsidRPr="00A65C4F" w:rsidRDefault="000257F8"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851" w:type="dxa"/>
            <w:vAlign w:val="center"/>
          </w:tcPr>
          <w:p w:rsidR="000257F8" w:rsidRPr="00A65C4F" w:rsidRDefault="000257F8"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567" w:type="dxa"/>
            <w:vAlign w:val="center"/>
          </w:tcPr>
          <w:p w:rsidR="000257F8" w:rsidRPr="00A65C4F" w:rsidRDefault="000257F8"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992" w:type="dxa"/>
            <w:vAlign w:val="center"/>
          </w:tcPr>
          <w:p w:rsidR="000257F8" w:rsidRPr="00A65C4F" w:rsidRDefault="000257F8"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709" w:type="dxa"/>
            <w:vAlign w:val="center"/>
          </w:tcPr>
          <w:p w:rsidR="000257F8" w:rsidRPr="00A65C4F" w:rsidRDefault="000257F8"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709" w:type="dxa"/>
          </w:tcPr>
          <w:p w:rsidR="000257F8" w:rsidRPr="00A65C4F" w:rsidRDefault="00D81CB2"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Pr>
                <w:rFonts w:ascii="Arial" w:hAnsi="Arial" w:cs="Arial"/>
                <w:sz w:val="16"/>
                <w:szCs w:val="16"/>
                <w:lang w:val="en-GB"/>
              </w:rPr>
              <w:t>Yr</w:t>
            </w:r>
            <w:proofErr w:type="spellEnd"/>
          </w:p>
        </w:tc>
        <w:tc>
          <w:tcPr>
            <w:tcW w:w="708" w:type="dxa"/>
          </w:tcPr>
          <w:p w:rsidR="000257F8" w:rsidRPr="00A65C4F" w:rsidRDefault="00D81CB2"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EXS+</w:t>
            </w:r>
          </w:p>
        </w:tc>
        <w:tc>
          <w:tcPr>
            <w:tcW w:w="993" w:type="dxa"/>
          </w:tcPr>
          <w:p w:rsidR="000257F8" w:rsidRPr="00A65C4F" w:rsidRDefault="00D81CB2"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GDS</w:t>
            </w:r>
          </w:p>
        </w:tc>
      </w:tr>
      <w:tr w:rsidR="005973C0" w:rsidRPr="00A65C4F" w:rsidTr="00D81CB2">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840"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568"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831"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77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85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992"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21/29</w:t>
            </w:r>
          </w:p>
        </w:tc>
        <w:tc>
          <w:tcPr>
            <w:tcW w:w="70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709" w:type="dxa"/>
          </w:tcPr>
          <w:p w:rsidR="005973C0" w:rsidRPr="00D81CB2"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R</w:t>
            </w:r>
          </w:p>
        </w:tc>
        <w:tc>
          <w:tcPr>
            <w:tcW w:w="708"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15/29</w:t>
            </w:r>
          </w:p>
        </w:tc>
        <w:tc>
          <w:tcPr>
            <w:tcW w:w="993"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5973C0" w:rsidRPr="00A65C4F" w:rsidTr="00D81CB2">
        <w:trPr>
          <w:trHeight w:val="400"/>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R</w:t>
            </w:r>
          </w:p>
        </w:tc>
        <w:tc>
          <w:tcPr>
            <w:tcW w:w="840"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568" w:type="dxa"/>
            <w:gridSpan w:val="2"/>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831" w:type="dxa"/>
            <w:gridSpan w:val="2"/>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77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10/30</w:t>
            </w:r>
          </w:p>
        </w:tc>
        <w:tc>
          <w:tcPr>
            <w:tcW w:w="85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56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992"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21/30</w:t>
            </w:r>
          </w:p>
        </w:tc>
        <w:tc>
          <w:tcPr>
            <w:tcW w:w="70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709" w:type="dxa"/>
          </w:tcPr>
          <w:p w:rsidR="005973C0" w:rsidRPr="00D81CB2"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sidRPr="00D81CB2">
              <w:rPr>
                <w:rFonts w:ascii="Arial" w:hAnsi="Arial" w:cs="Arial"/>
                <w:b/>
                <w:sz w:val="16"/>
                <w:szCs w:val="16"/>
                <w:lang w:val="en-GB"/>
              </w:rPr>
              <w:t>1</w:t>
            </w:r>
          </w:p>
        </w:tc>
        <w:tc>
          <w:tcPr>
            <w:tcW w:w="708" w:type="dxa"/>
          </w:tcPr>
          <w:p w:rsidR="005973C0"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12/30</w:t>
            </w:r>
          </w:p>
        </w:tc>
        <w:tc>
          <w:tcPr>
            <w:tcW w:w="993" w:type="dxa"/>
          </w:tcPr>
          <w:p w:rsidR="005973C0"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1/30</w:t>
            </w:r>
          </w:p>
        </w:tc>
      </w:tr>
      <w:tr w:rsidR="005973C0" w:rsidRPr="00A65C4F" w:rsidTr="00D81CB2">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1</w:t>
            </w:r>
          </w:p>
        </w:tc>
        <w:tc>
          <w:tcPr>
            <w:tcW w:w="840"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14/26</w:t>
            </w:r>
          </w:p>
        </w:tc>
        <w:tc>
          <w:tcPr>
            <w:tcW w:w="568"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831"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77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14/26</w:t>
            </w:r>
          </w:p>
        </w:tc>
        <w:tc>
          <w:tcPr>
            <w:tcW w:w="85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992"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15/26</w:t>
            </w:r>
          </w:p>
        </w:tc>
        <w:tc>
          <w:tcPr>
            <w:tcW w:w="70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709" w:type="dxa"/>
          </w:tcPr>
          <w:p w:rsidR="005973C0" w:rsidRPr="00D81CB2"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81CB2">
              <w:rPr>
                <w:rFonts w:ascii="Arial" w:hAnsi="Arial" w:cs="Arial"/>
                <w:b/>
                <w:sz w:val="16"/>
                <w:szCs w:val="16"/>
                <w:lang w:val="en-GB"/>
              </w:rPr>
              <w:t>2</w:t>
            </w:r>
          </w:p>
        </w:tc>
        <w:tc>
          <w:tcPr>
            <w:tcW w:w="708" w:type="dxa"/>
          </w:tcPr>
          <w:p w:rsidR="005973C0" w:rsidRDefault="00611C19"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6/25</w:t>
            </w:r>
          </w:p>
        </w:tc>
        <w:tc>
          <w:tcPr>
            <w:tcW w:w="993" w:type="dxa"/>
          </w:tcPr>
          <w:p w:rsidR="005973C0"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1/26</w:t>
            </w:r>
          </w:p>
        </w:tc>
      </w:tr>
      <w:tr w:rsidR="005973C0" w:rsidRPr="00A65C4F" w:rsidTr="00D81CB2">
        <w:trPr>
          <w:trHeight w:val="268"/>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2</w:t>
            </w:r>
          </w:p>
        </w:tc>
        <w:tc>
          <w:tcPr>
            <w:tcW w:w="840"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15/27</w:t>
            </w:r>
          </w:p>
        </w:tc>
        <w:tc>
          <w:tcPr>
            <w:tcW w:w="568" w:type="dxa"/>
            <w:gridSpan w:val="2"/>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831" w:type="dxa"/>
            <w:gridSpan w:val="2"/>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77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9/28</w:t>
            </w:r>
          </w:p>
        </w:tc>
        <w:tc>
          <w:tcPr>
            <w:tcW w:w="85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1/28</w:t>
            </w:r>
          </w:p>
        </w:tc>
        <w:tc>
          <w:tcPr>
            <w:tcW w:w="56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992"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70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2/28</w:t>
            </w:r>
          </w:p>
        </w:tc>
        <w:tc>
          <w:tcPr>
            <w:tcW w:w="709" w:type="dxa"/>
          </w:tcPr>
          <w:p w:rsidR="005973C0" w:rsidRPr="00D81CB2"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sidRPr="00D81CB2">
              <w:rPr>
                <w:rFonts w:ascii="Arial" w:hAnsi="Arial" w:cs="Arial"/>
                <w:b/>
                <w:sz w:val="16"/>
                <w:szCs w:val="16"/>
                <w:lang w:val="en-GB"/>
              </w:rPr>
              <w:t>3</w:t>
            </w:r>
          </w:p>
        </w:tc>
        <w:tc>
          <w:tcPr>
            <w:tcW w:w="708"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10/28</w:t>
            </w:r>
          </w:p>
        </w:tc>
        <w:tc>
          <w:tcPr>
            <w:tcW w:w="993"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5973C0" w:rsidRPr="00A65C4F" w:rsidTr="00D81CB2">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3</w:t>
            </w:r>
          </w:p>
        </w:tc>
        <w:tc>
          <w:tcPr>
            <w:tcW w:w="840"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10/24</w:t>
            </w:r>
          </w:p>
        </w:tc>
        <w:tc>
          <w:tcPr>
            <w:tcW w:w="568"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1/24</w:t>
            </w:r>
          </w:p>
        </w:tc>
        <w:tc>
          <w:tcPr>
            <w:tcW w:w="831"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77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7/27</w:t>
            </w:r>
          </w:p>
        </w:tc>
        <w:tc>
          <w:tcPr>
            <w:tcW w:w="851" w:type="dxa"/>
            <w:vAlign w:val="center"/>
          </w:tcPr>
          <w:p w:rsidR="005973C0" w:rsidRPr="00A65C4F" w:rsidRDefault="005973C0" w:rsidP="005973C0">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 xml:space="preserve">   -</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992"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13/27</w:t>
            </w:r>
          </w:p>
        </w:tc>
        <w:tc>
          <w:tcPr>
            <w:tcW w:w="70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709" w:type="dxa"/>
          </w:tcPr>
          <w:p w:rsidR="005973C0" w:rsidRPr="00D81CB2"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81CB2">
              <w:rPr>
                <w:rFonts w:ascii="Arial" w:hAnsi="Arial" w:cs="Arial"/>
                <w:b/>
                <w:sz w:val="16"/>
                <w:szCs w:val="16"/>
                <w:lang w:val="en-GB"/>
              </w:rPr>
              <w:t>4</w:t>
            </w:r>
          </w:p>
        </w:tc>
        <w:tc>
          <w:tcPr>
            <w:tcW w:w="708"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7/23</w:t>
            </w:r>
          </w:p>
        </w:tc>
        <w:tc>
          <w:tcPr>
            <w:tcW w:w="993"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5973C0" w:rsidRPr="00A65C4F" w:rsidTr="00D81CB2">
        <w:trPr>
          <w:trHeight w:val="268"/>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4</w:t>
            </w:r>
          </w:p>
        </w:tc>
        <w:tc>
          <w:tcPr>
            <w:tcW w:w="840"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18/28</w:t>
            </w:r>
          </w:p>
        </w:tc>
        <w:tc>
          <w:tcPr>
            <w:tcW w:w="568" w:type="dxa"/>
            <w:gridSpan w:val="2"/>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831" w:type="dxa"/>
            <w:gridSpan w:val="2"/>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778"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85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4/28</w:t>
            </w:r>
          </w:p>
        </w:tc>
        <w:tc>
          <w:tcPr>
            <w:tcW w:w="567"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992"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19/28</w:t>
            </w:r>
          </w:p>
        </w:tc>
        <w:tc>
          <w:tcPr>
            <w:tcW w:w="70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4/28</w:t>
            </w:r>
          </w:p>
        </w:tc>
        <w:tc>
          <w:tcPr>
            <w:tcW w:w="709" w:type="dxa"/>
          </w:tcPr>
          <w:p w:rsidR="005973C0" w:rsidRPr="00D81CB2"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sidRPr="00D81CB2">
              <w:rPr>
                <w:rFonts w:ascii="Arial" w:hAnsi="Arial" w:cs="Arial"/>
                <w:b/>
                <w:sz w:val="16"/>
                <w:szCs w:val="16"/>
                <w:lang w:val="en-GB"/>
              </w:rPr>
              <w:t>5</w:t>
            </w:r>
          </w:p>
        </w:tc>
        <w:tc>
          <w:tcPr>
            <w:tcW w:w="708"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993"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4/28</w:t>
            </w:r>
          </w:p>
        </w:tc>
      </w:tr>
      <w:tr w:rsidR="005973C0" w:rsidRPr="00A65C4F" w:rsidTr="00D81CB2">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385" w:type="dxa"/>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5</w:t>
            </w:r>
          </w:p>
        </w:tc>
        <w:tc>
          <w:tcPr>
            <w:tcW w:w="840"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14/21</w:t>
            </w:r>
          </w:p>
        </w:tc>
        <w:tc>
          <w:tcPr>
            <w:tcW w:w="568"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3/21</w:t>
            </w:r>
          </w:p>
        </w:tc>
        <w:tc>
          <w:tcPr>
            <w:tcW w:w="831" w:type="dxa"/>
            <w:gridSpan w:val="2"/>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778"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9/20</w:t>
            </w:r>
          </w:p>
        </w:tc>
        <w:tc>
          <w:tcPr>
            <w:tcW w:w="85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3/20</w:t>
            </w:r>
          </w:p>
        </w:tc>
        <w:tc>
          <w:tcPr>
            <w:tcW w:w="567"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992"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14/20</w:t>
            </w:r>
          </w:p>
        </w:tc>
        <w:tc>
          <w:tcPr>
            <w:tcW w:w="70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3/20</w:t>
            </w:r>
          </w:p>
        </w:tc>
        <w:tc>
          <w:tcPr>
            <w:tcW w:w="709" w:type="dxa"/>
          </w:tcPr>
          <w:p w:rsidR="005973C0" w:rsidRPr="00D81CB2"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D81CB2">
              <w:rPr>
                <w:rFonts w:ascii="Arial" w:hAnsi="Arial" w:cs="Arial"/>
                <w:b/>
                <w:sz w:val="16"/>
                <w:szCs w:val="16"/>
                <w:lang w:val="en-GB"/>
              </w:rPr>
              <w:t>6</w:t>
            </w:r>
          </w:p>
        </w:tc>
        <w:tc>
          <w:tcPr>
            <w:tcW w:w="708" w:type="dxa"/>
          </w:tcPr>
          <w:p w:rsidR="005973C0" w:rsidRDefault="00452717"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13/20</w:t>
            </w:r>
          </w:p>
        </w:tc>
        <w:tc>
          <w:tcPr>
            <w:tcW w:w="993" w:type="dxa"/>
          </w:tcPr>
          <w:p w:rsidR="005973C0" w:rsidRDefault="00452717"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3/20</w:t>
            </w:r>
          </w:p>
        </w:tc>
      </w:tr>
    </w:tbl>
    <w:p w:rsidR="006671A5" w:rsidRDefault="006671A5" w:rsidP="006671A5">
      <w:pPr>
        <w:rPr>
          <w:rFonts w:ascii="Century Gothic" w:hAnsi="Century Gothic" w:cs="Arial Unicode MS"/>
          <w:color w:val="2C4583" w:themeColor="accent6" w:themeShade="80"/>
          <w:spacing w:val="-14"/>
          <w:sz w:val="46"/>
          <w:szCs w:val="46"/>
          <w:lang w:val="en-GB" w:eastAsia="en-GB"/>
          <w14:textOutline w14:w="0" w14:cap="flat" w14:cmpd="sng" w14:algn="ctr">
            <w14:noFill/>
            <w14:prstDash w14:val="solid"/>
            <w14:bevel/>
          </w14:textOutline>
        </w:rPr>
      </w:pPr>
    </w:p>
    <w:p w:rsidR="00DA08A1" w:rsidRPr="004A12CE" w:rsidRDefault="00DA08A1" w:rsidP="006671A5">
      <w:pPr>
        <w:jc w:val="center"/>
        <w:rPr>
          <w:rFonts w:ascii="Century Gothic" w:hAnsi="Century Gothic"/>
          <w:color w:val="2C4583" w:themeColor="accent6" w:themeShade="80"/>
          <w:sz w:val="36"/>
          <w:szCs w:val="3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p w:rsidR="006671A5" w:rsidRDefault="006671A5" w:rsidP="006671A5">
      <w:pPr>
        <w:rPr>
          <w:rFonts w:ascii="Arial" w:hAnsi="Arial" w:cs="Arial"/>
          <w:color w:val="78A2B6"/>
        </w:rPr>
      </w:pPr>
    </w:p>
    <w:tbl>
      <w:tblPr>
        <w:tblStyle w:val="GridTable2-Accent1"/>
        <w:tblpPr w:leftFromText="180" w:rightFromText="180" w:vertAnchor="text" w:horzAnchor="page" w:tblpX="6204" w:tblpY="158"/>
        <w:tblOverlap w:val="never"/>
        <w:tblW w:w="8080" w:type="dxa"/>
        <w:tblLook w:val="04A0" w:firstRow="1" w:lastRow="0" w:firstColumn="1" w:lastColumn="0" w:noHBand="0" w:noVBand="1"/>
      </w:tblPr>
      <w:tblGrid>
        <w:gridCol w:w="386"/>
        <w:gridCol w:w="631"/>
        <w:gridCol w:w="564"/>
        <w:gridCol w:w="376"/>
        <w:gridCol w:w="630"/>
        <w:gridCol w:w="1431"/>
        <w:gridCol w:w="586"/>
        <w:gridCol w:w="823"/>
        <w:gridCol w:w="669"/>
        <w:gridCol w:w="661"/>
        <w:gridCol w:w="661"/>
        <w:gridCol w:w="662"/>
      </w:tblGrid>
      <w:tr w:rsidR="00D81CB2" w:rsidRPr="00A65C4F" w:rsidTr="00452F09">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6096" w:type="dxa"/>
            <w:gridSpan w:val="9"/>
            <w:vAlign w:val="center"/>
          </w:tcPr>
          <w:p w:rsidR="00D81CB2" w:rsidRPr="00A65C4F" w:rsidRDefault="00D81CB2" w:rsidP="00D81CB2">
            <w:pPr>
              <w:jc w:val="center"/>
              <w:rPr>
                <w:rFonts w:ascii="Arial" w:hAnsi="Arial" w:cs="Arial"/>
                <w:sz w:val="16"/>
                <w:szCs w:val="16"/>
                <w:lang w:val="en-GB"/>
              </w:rPr>
            </w:pPr>
            <w:r w:rsidRPr="00A65C4F">
              <w:rPr>
                <w:rFonts w:ascii="Arial" w:hAnsi="Arial" w:cs="Arial"/>
                <w:sz w:val="16"/>
                <w:szCs w:val="16"/>
                <w:lang w:val="en-GB"/>
              </w:rPr>
              <w:t>Maths</w:t>
            </w:r>
          </w:p>
        </w:tc>
        <w:tc>
          <w:tcPr>
            <w:tcW w:w="1984" w:type="dxa"/>
            <w:gridSpan w:val="3"/>
          </w:tcPr>
          <w:p w:rsidR="00D81CB2" w:rsidRPr="00A65C4F" w:rsidRDefault="00D81CB2" w:rsidP="00D81CB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lang w:val="en-GB"/>
              </w:rPr>
            </w:pPr>
          </w:p>
        </w:tc>
      </w:tr>
      <w:tr w:rsidR="00D81CB2" w:rsidRPr="00A65C4F" w:rsidTr="00452F09">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gridSpan w:val="3"/>
            <w:vMerge w:val="restart"/>
            <w:vAlign w:val="center"/>
          </w:tcPr>
          <w:p w:rsidR="00D81CB2" w:rsidRPr="00A65C4F" w:rsidRDefault="00D81CB2" w:rsidP="00D81CB2">
            <w:pPr>
              <w:jc w:val="center"/>
              <w:rPr>
                <w:rFonts w:ascii="Arial" w:hAnsi="Arial" w:cs="Arial"/>
                <w:sz w:val="16"/>
                <w:szCs w:val="16"/>
                <w:lang w:val="en-GB"/>
              </w:rPr>
            </w:pPr>
            <w:r w:rsidRPr="00A65C4F">
              <w:rPr>
                <w:rFonts w:ascii="Arial" w:hAnsi="Arial" w:cs="Arial"/>
                <w:sz w:val="16"/>
                <w:szCs w:val="16"/>
                <w:lang w:val="en-GB"/>
              </w:rPr>
              <w:t>Term 3 20</w:t>
            </w:r>
            <w:r>
              <w:rPr>
                <w:rFonts w:ascii="Arial" w:hAnsi="Arial" w:cs="Arial"/>
                <w:sz w:val="16"/>
                <w:szCs w:val="16"/>
                <w:lang w:val="en-GB"/>
              </w:rPr>
              <w:t>19/</w:t>
            </w:r>
            <w:r w:rsidRPr="00A65C4F">
              <w:rPr>
                <w:rFonts w:ascii="Arial" w:hAnsi="Arial" w:cs="Arial"/>
                <w:sz w:val="16"/>
                <w:szCs w:val="16"/>
                <w:lang w:val="en-GB"/>
              </w:rPr>
              <w:t>20 Data</w:t>
            </w:r>
          </w:p>
        </w:tc>
        <w:tc>
          <w:tcPr>
            <w:tcW w:w="2437" w:type="dxa"/>
            <w:gridSpan w:val="3"/>
            <w:vAlign w:val="center"/>
          </w:tcPr>
          <w:p w:rsidR="00D81CB2" w:rsidRPr="00A65C4F" w:rsidRDefault="00D81CB2"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Term 1 2020</w:t>
            </w:r>
            <w:r>
              <w:rPr>
                <w:rFonts w:ascii="Arial" w:hAnsi="Arial" w:cs="Arial"/>
                <w:b/>
                <w:bCs/>
                <w:sz w:val="16"/>
                <w:szCs w:val="16"/>
                <w:lang w:val="en-GB"/>
              </w:rPr>
              <w:t>/21</w:t>
            </w:r>
            <w:r w:rsidRPr="00A65C4F">
              <w:rPr>
                <w:rFonts w:ascii="Arial" w:hAnsi="Arial" w:cs="Arial"/>
                <w:b/>
                <w:bCs/>
                <w:sz w:val="16"/>
                <w:szCs w:val="16"/>
                <w:lang w:val="en-GB"/>
              </w:rPr>
              <w:t xml:space="preserve"> Data</w:t>
            </w:r>
          </w:p>
        </w:tc>
        <w:tc>
          <w:tcPr>
            <w:tcW w:w="2078" w:type="dxa"/>
            <w:gridSpan w:val="3"/>
            <w:vAlign w:val="center"/>
          </w:tcPr>
          <w:p w:rsidR="00D81CB2" w:rsidRPr="00A65C4F" w:rsidRDefault="00D81CB2"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July 2021 Target</w:t>
            </w:r>
          </w:p>
        </w:tc>
        <w:tc>
          <w:tcPr>
            <w:tcW w:w="1984" w:type="dxa"/>
            <w:gridSpan w:val="3"/>
          </w:tcPr>
          <w:p w:rsidR="00D81CB2" w:rsidRDefault="00D81CB2"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p>
          <w:p w:rsidR="00D81CB2" w:rsidRPr="00A65C4F" w:rsidRDefault="00D81CB2" w:rsidP="00D81CB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Pr>
                <w:rFonts w:ascii="Arial" w:hAnsi="Arial" w:cs="Arial"/>
                <w:b/>
                <w:bCs/>
                <w:sz w:val="16"/>
                <w:szCs w:val="16"/>
                <w:lang w:val="en-GB"/>
              </w:rPr>
              <w:t>July 2021 Outcomes</w:t>
            </w:r>
          </w:p>
        </w:tc>
      </w:tr>
      <w:tr w:rsidR="00452F09" w:rsidRPr="00A65C4F" w:rsidTr="00452F09">
        <w:trPr>
          <w:trHeight w:val="258"/>
        </w:trPr>
        <w:tc>
          <w:tcPr>
            <w:cnfStyle w:val="001000000000" w:firstRow="0" w:lastRow="0" w:firstColumn="1" w:lastColumn="0" w:oddVBand="0" w:evenVBand="0" w:oddHBand="0" w:evenHBand="0" w:firstRowFirstColumn="0" w:firstRowLastColumn="0" w:lastRowFirstColumn="0" w:lastRowLastColumn="0"/>
            <w:tcW w:w="0" w:type="auto"/>
            <w:gridSpan w:val="3"/>
            <w:vMerge/>
            <w:vAlign w:val="center"/>
          </w:tcPr>
          <w:p w:rsidR="00452F09" w:rsidRPr="00A65C4F" w:rsidRDefault="00452F09" w:rsidP="00D81CB2">
            <w:pPr>
              <w:jc w:val="center"/>
              <w:rPr>
                <w:rFonts w:ascii="Arial" w:hAnsi="Arial" w:cs="Arial"/>
                <w:sz w:val="16"/>
                <w:szCs w:val="16"/>
                <w:lang w:val="en-GB"/>
              </w:rPr>
            </w:pPr>
          </w:p>
        </w:tc>
        <w:tc>
          <w:tcPr>
            <w:tcW w:w="0" w:type="auto"/>
            <w:vAlign w:val="center"/>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1431" w:type="dxa"/>
            <w:vAlign w:val="center"/>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586" w:type="dxa"/>
            <w:vAlign w:val="center"/>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823" w:type="dxa"/>
            <w:vAlign w:val="center"/>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669" w:type="dxa"/>
            <w:vAlign w:val="center"/>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661" w:type="dxa"/>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proofErr w:type="spellStart"/>
            <w:r>
              <w:rPr>
                <w:rFonts w:ascii="Arial" w:hAnsi="Arial" w:cs="Arial"/>
                <w:sz w:val="16"/>
                <w:szCs w:val="16"/>
                <w:lang w:val="en-GB"/>
              </w:rPr>
              <w:t>Yr</w:t>
            </w:r>
            <w:proofErr w:type="spellEnd"/>
          </w:p>
        </w:tc>
        <w:tc>
          <w:tcPr>
            <w:tcW w:w="661" w:type="dxa"/>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EXS+</w:t>
            </w:r>
          </w:p>
        </w:tc>
        <w:tc>
          <w:tcPr>
            <w:tcW w:w="662" w:type="dxa"/>
          </w:tcPr>
          <w:p w:rsidR="00452F09" w:rsidRPr="00A65C4F" w:rsidRDefault="00452F09" w:rsidP="00D81CB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GDS</w:t>
            </w:r>
          </w:p>
        </w:tc>
      </w:tr>
      <w:tr w:rsidR="005973C0" w:rsidRPr="00A65C4F" w:rsidTr="00452F09">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proofErr w:type="spellStart"/>
            <w:r w:rsidRPr="00A65C4F">
              <w:rPr>
                <w:rFonts w:ascii="Arial" w:hAnsi="Arial" w:cs="Arial"/>
                <w:sz w:val="16"/>
                <w:szCs w:val="16"/>
                <w:lang w:val="en-GB"/>
              </w:rPr>
              <w:t>Yr</w:t>
            </w:r>
            <w:proofErr w:type="spellEnd"/>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EXS+</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GDS</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143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c>
          <w:tcPr>
            <w:tcW w:w="586"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R</w:t>
            </w:r>
          </w:p>
        </w:tc>
        <w:tc>
          <w:tcPr>
            <w:tcW w:w="82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21/29</w:t>
            </w:r>
          </w:p>
        </w:tc>
        <w:tc>
          <w:tcPr>
            <w:tcW w:w="66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A65C4F">
              <w:rPr>
                <w:rFonts w:ascii="Arial" w:hAnsi="Arial" w:cs="Arial"/>
                <w:sz w:val="16"/>
                <w:szCs w:val="16"/>
                <w:lang w:val="en-GB"/>
              </w:rPr>
              <w:t>-</w:t>
            </w:r>
          </w:p>
        </w:tc>
        <w:tc>
          <w:tcPr>
            <w:tcW w:w="661" w:type="dxa"/>
          </w:tcPr>
          <w:p w:rsidR="005973C0" w:rsidRPr="00452F09"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R</w:t>
            </w:r>
          </w:p>
        </w:tc>
        <w:tc>
          <w:tcPr>
            <w:tcW w:w="661" w:type="dxa"/>
          </w:tcPr>
          <w:p w:rsidR="005973C0" w:rsidRPr="00A65C4F"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15/29</w:t>
            </w:r>
          </w:p>
        </w:tc>
        <w:tc>
          <w:tcPr>
            <w:tcW w:w="662" w:type="dxa"/>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p>
        </w:tc>
      </w:tr>
      <w:tr w:rsidR="005973C0" w:rsidRPr="00A65C4F" w:rsidTr="00452F09">
        <w:trPr>
          <w:trHeight w:val="428"/>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R</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18/30</w:t>
            </w:r>
          </w:p>
        </w:tc>
        <w:tc>
          <w:tcPr>
            <w:tcW w:w="143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586"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1</w:t>
            </w:r>
          </w:p>
        </w:tc>
        <w:tc>
          <w:tcPr>
            <w:tcW w:w="823"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22/30</w:t>
            </w:r>
          </w:p>
        </w:tc>
        <w:tc>
          <w:tcPr>
            <w:tcW w:w="66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661" w:type="dxa"/>
          </w:tcPr>
          <w:p w:rsidR="005973C0" w:rsidRPr="00452F09"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1</w:t>
            </w:r>
          </w:p>
        </w:tc>
        <w:tc>
          <w:tcPr>
            <w:tcW w:w="661" w:type="dxa"/>
          </w:tcPr>
          <w:p w:rsidR="005973C0"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13/30</w:t>
            </w:r>
          </w:p>
        </w:tc>
        <w:tc>
          <w:tcPr>
            <w:tcW w:w="662" w:type="dxa"/>
          </w:tcPr>
          <w:p w:rsidR="005973C0"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2/30</w:t>
            </w:r>
          </w:p>
        </w:tc>
      </w:tr>
      <w:tr w:rsidR="005973C0" w:rsidRPr="00A65C4F" w:rsidTr="00452F0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1</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16/26</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11/26</w:t>
            </w:r>
          </w:p>
        </w:tc>
        <w:tc>
          <w:tcPr>
            <w:tcW w:w="143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1/26</w:t>
            </w:r>
          </w:p>
        </w:tc>
        <w:tc>
          <w:tcPr>
            <w:tcW w:w="586"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2</w:t>
            </w:r>
          </w:p>
        </w:tc>
        <w:tc>
          <w:tcPr>
            <w:tcW w:w="82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15/26</w:t>
            </w:r>
          </w:p>
        </w:tc>
        <w:tc>
          <w:tcPr>
            <w:tcW w:w="66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2/26</w:t>
            </w:r>
          </w:p>
        </w:tc>
        <w:tc>
          <w:tcPr>
            <w:tcW w:w="661" w:type="dxa"/>
          </w:tcPr>
          <w:p w:rsidR="005973C0" w:rsidRPr="00452F09"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2</w:t>
            </w:r>
          </w:p>
        </w:tc>
        <w:tc>
          <w:tcPr>
            <w:tcW w:w="661" w:type="dxa"/>
          </w:tcPr>
          <w:p w:rsidR="005973C0" w:rsidRDefault="00611C19"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8/25</w:t>
            </w:r>
          </w:p>
        </w:tc>
        <w:tc>
          <w:tcPr>
            <w:tcW w:w="662" w:type="dxa"/>
          </w:tcPr>
          <w:p w:rsidR="005973C0" w:rsidRDefault="00611C19"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2/25</w:t>
            </w:r>
          </w:p>
        </w:tc>
      </w:tr>
      <w:tr w:rsidR="005973C0" w:rsidRPr="00A65C4F" w:rsidTr="00452F0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2</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17/27</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2/27</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10/28</w:t>
            </w:r>
          </w:p>
        </w:tc>
        <w:tc>
          <w:tcPr>
            <w:tcW w:w="143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c>
          <w:tcPr>
            <w:tcW w:w="586"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3</w:t>
            </w:r>
          </w:p>
        </w:tc>
        <w:tc>
          <w:tcPr>
            <w:tcW w:w="823"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20/28</w:t>
            </w:r>
          </w:p>
        </w:tc>
        <w:tc>
          <w:tcPr>
            <w:tcW w:w="66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2/28</w:t>
            </w:r>
          </w:p>
        </w:tc>
        <w:tc>
          <w:tcPr>
            <w:tcW w:w="661" w:type="dxa"/>
          </w:tcPr>
          <w:p w:rsidR="005973C0" w:rsidRPr="00452F09"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3</w:t>
            </w:r>
          </w:p>
        </w:tc>
        <w:tc>
          <w:tcPr>
            <w:tcW w:w="661"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7/28</w:t>
            </w:r>
          </w:p>
        </w:tc>
        <w:tc>
          <w:tcPr>
            <w:tcW w:w="662"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w:t>
            </w:r>
          </w:p>
        </w:tc>
      </w:tr>
      <w:tr w:rsidR="005973C0" w:rsidRPr="00A65C4F" w:rsidTr="00EE50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3</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12/27</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4/27</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8/27</w:t>
            </w:r>
          </w:p>
        </w:tc>
        <w:tc>
          <w:tcPr>
            <w:tcW w:w="143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1/27</w:t>
            </w:r>
          </w:p>
        </w:tc>
        <w:tc>
          <w:tcPr>
            <w:tcW w:w="586"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4</w:t>
            </w:r>
          </w:p>
        </w:tc>
        <w:tc>
          <w:tcPr>
            <w:tcW w:w="82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13/27</w:t>
            </w:r>
          </w:p>
        </w:tc>
        <w:tc>
          <w:tcPr>
            <w:tcW w:w="66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4/27</w:t>
            </w:r>
          </w:p>
        </w:tc>
        <w:tc>
          <w:tcPr>
            <w:tcW w:w="661" w:type="dxa"/>
          </w:tcPr>
          <w:p w:rsidR="005973C0" w:rsidRPr="00452F09"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4</w:t>
            </w:r>
          </w:p>
        </w:tc>
        <w:tc>
          <w:tcPr>
            <w:tcW w:w="661"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9/23</w:t>
            </w:r>
          </w:p>
        </w:tc>
        <w:tc>
          <w:tcPr>
            <w:tcW w:w="662" w:type="dxa"/>
          </w:tcPr>
          <w:p w:rsidR="005973C0" w:rsidRDefault="00F11D4F"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1/23</w:t>
            </w:r>
          </w:p>
        </w:tc>
      </w:tr>
      <w:tr w:rsidR="005973C0" w:rsidRPr="00A65C4F" w:rsidTr="00EE50ED">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4</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18/28</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0" w:type="auto"/>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12/28</w:t>
            </w:r>
          </w:p>
        </w:tc>
        <w:tc>
          <w:tcPr>
            <w:tcW w:w="1431"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586"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5</w:t>
            </w:r>
          </w:p>
        </w:tc>
        <w:tc>
          <w:tcPr>
            <w:tcW w:w="823"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20/28</w:t>
            </w:r>
          </w:p>
        </w:tc>
        <w:tc>
          <w:tcPr>
            <w:tcW w:w="669" w:type="dxa"/>
            <w:vAlign w:val="center"/>
          </w:tcPr>
          <w:p w:rsidR="005973C0" w:rsidRPr="00A65C4F"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5/28</w:t>
            </w:r>
          </w:p>
        </w:tc>
        <w:tc>
          <w:tcPr>
            <w:tcW w:w="661" w:type="dxa"/>
          </w:tcPr>
          <w:p w:rsidR="005973C0" w:rsidRPr="00452F09" w:rsidRDefault="005973C0"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5</w:t>
            </w:r>
          </w:p>
        </w:tc>
        <w:tc>
          <w:tcPr>
            <w:tcW w:w="661"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14/28</w:t>
            </w:r>
          </w:p>
        </w:tc>
        <w:tc>
          <w:tcPr>
            <w:tcW w:w="662" w:type="dxa"/>
          </w:tcPr>
          <w:p w:rsidR="005973C0" w:rsidRDefault="008C4633" w:rsidP="005973C0">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4/28</w:t>
            </w:r>
          </w:p>
        </w:tc>
      </w:tr>
      <w:tr w:rsidR="005973C0" w:rsidRPr="00A65C4F" w:rsidTr="00EE50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tcPr>
          <w:p w:rsidR="005973C0" w:rsidRPr="00A65C4F" w:rsidRDefault="005973C0" w:rsidP="005973C0">
            <w:pPr>
              <w:jc w:val="center"/>
              <w:rPr>
                <w:rFonts w:ascii="Arial" w:hAnsi="Arial" w:cs="Arial"/>
                <w:sz w:val="16"/>
                <w:szCs w:val="16"/>
                <w:lang w:val="en-GB"/>
              </w:rPr>
            </w:pPr>
            <w:r w:rsidRPr="00A65C4F">
              <w:rPr>
                <w:rFonts w:ascii="Arial" w:hAnsi="Arial" w:cs="Arial"/>
                <w:sz w:val="16"/>
                <w:szCs w:val="16"/>
                <w:lang w:val="en-GB"/>
              </w:rPr>
              <w:t>5</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12/21</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4/21</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0" w:type="auto"/>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11/20</w:t>
            </w:r>
          </w:p>
        </w:tc>
        <w:tc>
          <w:tcPr>
            <w:tcW w:w="1431"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4/20</w:t>
            </w:r>
          </w:p>
        </w:tc>
        <w:tc>
          <w:tcPr>
            <w:tcW w:w="586"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lang w:val="en-GB"/>
              </w:rPr>
            </w:pPr>
            <w:r w:rsidRPr="00A65C4F">
              <w:rPr>
                <w:rFonts w:ascii="Arial" w:hAnsi="Arial" w:cs="Arial"/>
                <w:b/>
                <w:bCs/>
                <w:sz w:val="16"/>
                <w:szCs w:val="16"/>
                <w:lang w:val="en-GB"/>
              </w:rPr>
              <w:t>6</w:t>
            </w:r>
          </w:p>
        </w:tc>
        <w:tc>
          <w:tcPr>
            <w:tcW w:w="823"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14/20</w:t>
            </w:r>
          </w:p>
        </w:tc>
        <w:tc>
          <w:tcPr>
            <w:tcW w:w="669" w:type="dxa"/>
            <w:vAlign w:val="center"/>
          </w:tcPr>
          <w:p w:rsidR="005973C0" w:rsidRPr="00A65C4F"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4/20</w:t>
            </w:r>
          </w:p>
        </w:tc>
        <w:tc>
          <w:tcPr>
            <w:tcW w:w="661" w:type="dxa"/>
          </w:tcPr>
          <w:p w:rsidR="005973C0" w:rsidRPr="00452F09" w:rsidRDefault="005973C0"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Pr>
                <w:rFonts w:ascii="Arial" w:hAnsi="Arial" w:cs="Arial"/>
                <w:b/>
                <w:sz w:val="16"/>
                <w:szCs w:val="16"/>
                <w:lang w:val="en-GB"/>
              </w:rPr>
              <w:t>6</w:t>
            </w:r>
          </w:p>
        </w:tc>
        <w:tc>
          <w:tcPr>
            <w:tcW w:w="661" w:type="dxa"/>
          </w:tcPr>
          <w:p w:rsidR="005973C0" w:rsidRDefault="00452717"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12/20</w:t>
            </w:r>
          </w:p>
        </w:tc>
        <w:tc>
          <w:tcPr>
            <w:tcW w:w="662" w:type="dxa"/>
          </w:tcPr>
          <w:p w:rsidR="005973C0" w:rsidRDefault="00452717" w:rsidP="005973C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Pr>
                <w:rFonts w:ascii="Arial" w:hAnsi="Arial" w:cs="Arial"/>
                <w:sz w:val="16"/>
                <w:szCs w:val="16"/>
                <w:lang w:val="en-GB"/>
              </w:rPr>
              <w:t>5/20</w:t>
            </w:r>
          </w:p>
        </w:tc>
      </w:tr>
    </w:tbl>
    <w:p w:rsidR="006671A5" w:rsidRDefault="006671A5"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6671A5">
      <w:pPr>
        <w:rPr>
          <w:rFonts w:ascii="Arial" w:hAnsi="Arial" w:cs="Arial"/>
          <w:color w:val="78A2B6"/>
        </w:rPr>
      </w:pPr>
    </w:p>
    <w:p w:rsidR="00452F09" w:rsidRDefault="00452F09"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tbl>
      <w:tblPr>
        <w:tblStyle w:val="TableGrid"/>
        <w:tblW w:w="0" w:type="auto"/>
        <w:tblLook w:val="04A0" w:firstRow="1" w:lastRow="0" w:firstColumn="1" w:lastColumn="0" w:noHBand="0" w:noVBand="1"/>
      </w:tblPr>
      <w:tblGrid>
        <w:gridCol w:w="1284"/>
        <w:gridCol w:w="3247"/>
        <w:gridCol w:w="2410"/>
        <w:gridCol w:w="10064"/>
        <w:gridCol w:w="964"/>
      </w:tblGrid>
      <w:tr w:rsidR="00973980" w:rsidRPr="0061337C" w:rsidTr="004D0E0F">
        <w:tc>
          <w:tcPr>
            <w:tcW w:w="6941" w:type="dxa"/>
            <w:gridSpan w:val="3"/>
            <w:shd w:val="clear" w:color="auto" w:fill="2C4583" w:themeFill="accent6" w:themeFillShade="80"/>
            <w:tcMar>
              <w:top w:w="57" w:type="dxa"/>
              <w:bottom w:w="57" w:type="dxa"/>
            </w:tcMar>
          </w:tcPr>
          <w:p w:rsidR="00973980" w:rsidRPr="0061337C" w:rsidRDefault="00973980" w:rsidP="00EE50ED">
            <w:pPr>
              <w:pStyle w:val="NormalWeb"/>
              <w:spacing w:before="120" w:beforeAutospacing="0" w:after="120" w:afterAutospacing="0" w:line="240" w:lineRule="auto"/>
              <w:rPr>
                <w:rFonts w:ascii="Arial" w:hAnsi="Arial" w:cs="Arial"/>
                <w:color w:val="FFFFFF" w:themeColor="background1"/>
              </w:rPr>
            </w:pPr>
            <w:r w:rsidRPr="0061337C">
              <w:rPr>
                <w:rFonts w:ascii="Arial" w:hAnsi="Arial" w:cs="Arial"/>
                <w:b/>
                <w:bCs/>
                <w:color w:val="FFFFFF" w:themeColor="background1"/>
                <w:sz w:val="28"/>
                <w:szCs w:val="28"/>
              </w:rPr>
              <w:t>T</w:t>
            </w:r>
            <w:r>
              <w:rPr>
                <w:rFonts w:ascii="Arial" w:hAnsi="Arial" w:cs="Arial"/>
                <w:b/>
                <w:bCs/>
                <w:color w:val="FFFFFF" w:themeColor="background1"/>
                <w:sz w:val="28"/>
                <w:szCs w:val="28"/>
              </w:rPr>
              <w:t>eaching and whole-school strategies</w:t>
            </w:r>
          </w:p>
        </w:tc>
        <w:tc>
          <w:tcPr>
            <w:tcW w:w="10064" w:type="dxa"/>
            <w:shd w:val="clear" w:color="auto" w:fill="2C4583" w:themeFill="accent6" w:themeFillShade="80"/>
          </w:tcPr>
          <w:p w:rsidR="00973980" w:rsidRPr="0061337C" w:rsidRDefault="00973980" w:rsidP="00EE50ED">
            <w:pPr>
              <w:pStyle w:val="NormalWeb"/>
              <w:spacing w:before="120" w:beforeAutospacing="0" w:after="120" w:afterAutospacing="0"/>
              <w:rPr>
                <w:rFonts w:ascii="Arial" w:hAnsi="Arial" w:cs="Arial"/>
                <w:b/>
                <w:bCs/>
                <w:color w:val="FFFFFF" w:themeColor="background1"/>
                <w:sz w:val="28"/>
                <w:szCs w:val="28"/>
              </w:rPr>
            </w:pPr>
          </w:p>
        </w:tc>
        <w:tc>
          <w:tcPr>
            <w:tcW w:w="964" w:type="dxa"/>
            <w:shd w:val="clear" w:color="auto" w:fill="2C4583" w:themeFill="accent6" w:themeFillShade="80"/>
          </w:tcPr>
          <w:p w:rsidR="00973980" w:rsidRPr="0061337C" w:rsidRDefault="00973980" w:rsidP="00EE50ED">
            <w:pPr>
              <w:pStyle w:val="NormalWeb"/>
              <w:spacing w:before="120" w:beforeAutospacing="0" w:after="120" w:afterAutospacing="0"/>
              <w:rPr>
                <w:rFonts w:ascii="Arial" w:hAnsi="Arial" w:cs="Arial"/>
                <w:b/>
                <w:bCs/>
                <w:color w:val="FFFFFF" w:themeColor="background1"/>
                <w:sz w:val="28"/>
                <w:szCs w:val="28"/>
              </w:rPr>
            </w:pPr>
          </w:p>
        </w:tc>
      </w:tr>
      <w:tr w:rsidR="00973980" w:rsidRPr="0061337C" w:rsidTr="004D0E0F">
        <w:trPr>
          <w:trHeight w:val="1015"/>
        </w:trPr>
        <w:tc>
          <w:tcPr>
            <w:tcW w:w="1284" w:type="dxa"/>
            <w:shd w:val="clear" w:color="auto" w:fill="auto"/>
            <w:tcMar>
              <w:top w:w="57" w:type="dxa"/>
              <w:bottom w:w="57" w:type="dxa"/>
            </w:tcMar>
          </w:tcPr>
          <w:p w:rsidR="00973980" w:rsidRPr="000902F5" w:rsidRDefault="00973980" w:rsidP="00EE50ED">
            <w:pPr>
              <w:pStyle w:val="NormalWeb"/>
              <w:spacing w:before="120" w:beforeAutospacing="0" w:after="120" w:afterAutospacing="0"/>
              <w:rPr>
                <w:rFonts w:ascii="Arial" w:hAnsi="Arial" w:cs="Arial"/>
                <w:b/>
                <w:bCs/>
                <w:color w:val="FFFFFF" w:themeColor="background1"/>
              </w:rPr>
            </w:pPr>
            <w:r w:rsidRPr="000902F5">
              <w:rPr>
                <w:rFonts w:ascii="Arial" w:eastAsiaTheme="minorEastAsia" w:hAnsi="Arial" w:cs="Arial"/>
                <w:b/>
                <w:bCs/>
                <w:color w:val="2C4583" w:themeColor="accent6" w:themeShade="80"/>
              </w:rPr>
              <w:t>Priority</w:t>
            </w:r>
          </w:p>
        </w:tc>
        <w:tc>
          <w:tcPr>
            <w:tcW w:w="3247" w:type="dxa"/>
            <w:shd w:val="clear" w:color="auto" w:fill="auto"/>
          </w:tcPr>
          <w:p w:rsidR="00973980" w:rsidRPr="000902F5" w:rsidRDefault="00973980" w:rsidP="00EE50ED">
            <w:pPr>
              <w:pStyle w:val="NormalWeb"/>
              <w:spacing w:before="120" w:beforeAutospacing="0" w:after="120" w:afterAutospacing="0"/>
              <w:rPr>
                <w:rFonts w:ascii="Arial" w:hAnsi="Arial" w:cs="Arial"/>
                <w:b/>
                <w:bCs/>
                <w:color w:val="FFFFFF" w:themeColor="background1"/>
              </w:rPr>
            </w:pPr>
            <w:r w:rsidRPr="000902F5">
              <w:rPr>
                <w:rFonts w:ascii="Arial" w:eastAsiaTheme="minorEastAsia" w:hAnsi="Arial" w:cs="Arial"/>
                <w:b/>
                <w:bCs/>
                <w:color w:val="2C4583" w:themeColor="accent6" w:themeShade="80"/>
              </w:rPr>
              <w:t>How the Grant was spent</w:t>
            </w:r>
          </w:p>
        </w:tc>
        <w:tc>
          <w:tcPr>
            <w:tcW w:w="2410" w:type="dxa"/>
            <w:shd w:val="clear" w:color="auto" w:fill="auto"/>
          </w:tcPr>
          <w:p w:rsidR="00973980" w:rsidRPr="000902F5" w:rsidRDefault="00973980" w:rsidP="00EE50ED">
            <w:pPr>
              <w:pStyle w:val="NormalWeb"/>
              <w:spacing w:before="120" w:beforeAutospacing="0" w:after="120" w:afterAutospacing="0"/>
              <w:rPr>
                <w:rFonts w:ascii="Arial" w:hAnsi="Arial" w:cs="Arial"/>
                <w:b/>
                <w:bCs/>
                <w:color w:val="FFFFFF" w:themeColor="background1"/>
              </w:rPr>
            </w:pPr>
            <w:r>
              <w:rPr>
                <w:rFonts w:ascii="Arial" w:eastAsiaTheme="minorEastAsia" w:hAnsi="Arial" w:cs="Arial"/>
                <w:b/>
                <w:bCs/>
                <w:color w:val="2C4583" w:themeColor="accent6" w:themeShade="80"/>
              </w:rPr>
              <w:t xml:space="preserve">How </w:t>
            </w:r>
            <w:r w:rsidRPr="000902F5">
              <w:rPr>
                <w:rFonts w:ascii="Arial" w:eastAsiaTheme="minorEastAsia" w:hAnsi="Arial" w:cs="Arial"/>
                <w:b/>
                <w:bCs/>
                <w:color w:val="2C4583" w:themeColor="accent6" w:themeShade="80"/>
              </w:rPr>
              <w:t>the effect of this expendi</w:t>
            </w:r>
            <w:r w:rsidR="004D0E0F">
              <w:rPr>
                <w:rFonts w:ascii="Arial" w:eastAsiaTheme="minorEastAsia" w:hAnsi="Arial" w:cs="Arial"/>
                <w:b/>
                <w:bCs/>
                <w:color w:val="2C4583" w:themeColor="accent6" w:themeShade="80"/>
              </w:rPr>
              <w:t xml:space="preserve">ture </w:t>
            </w:r>
            <w:r w:rsidRPr="000902F5">
              <w:rPr>
                <w:rFonts w:ascii="Arial" w:eastAsiaTheme="minorEastAsia" w:hAnsi="Arial" w:cs="Arial"/>
                <w:b/>
                <w:bCs/>
                <w:color w:val="2C4583" w:themeColor="accent6" w:themeShade="80"/>
              </w:rPr>
              <w:t xml:space="preserve"> will be assessed.</w:t>
            </w:r>
          </w:p>
        </w:tc>
        <w:tc>
          <w:tcPr>
            <w:tcW w:w="10064" w:type="dxa"/>
            <w:shd w:val="clear" w:color="auto" w:fill="auto"/>
          </w:tcPr>
          <w:p w:rsidR="00973980" w:rsidRPr="000902F5" w:rsidRDefault="00973980" w:rsidP="00EE50ED">
            <w:pPr>
              <w:pStyle w:val="NormalWeb"/>
              <w:spacing w:before="120" w:beforeAutospacing="0" w:after="120" w:afterAutospacing="0"/>
              <w:rPr>
                <w:rFonts w:ascii="Arial" w:hAnsi="Arial" w:cs="Arial"/>
                <w:b/>
                <w:bCs/>
                <w:color w:val="FFFFFF" w:themeColor="background1"/>
              </w:rPr>
            </w:pPr>
            <w:r w:rsidRPr="000902F5">
              <w:rPr>
                <w:rFonts w:ascii="Arial" w:eastAsiaTheme="minorEastAsia" w:hAnsi="Arial" w:cs="Arial"/>
                <w:b/>
                <w:bCs/>
                <w:color w:val="2C4583" w:themeColor="accent6" w:themeShade="80"/>
              </w:rPr>
              <w:t>Review</w:t>
            </w:r>
          </w:p>
        </w:tc>
        <w:tc>
          <w:tcPr>
            <w:tcW w:w="964" w:type="dxa"/>
          </w:tcPr>
          <w:p w:rsidR="00973980" w:rsidRPr="000902F5" w:rsidRDefault="00973980" w:rsidP="00EE50ED">
            <w:pPr>
              <w:pStyle w:val="NormalWeb"/>
              <w:spacing w:before="120" w:beforeAutospacing="0" w:after="120" w:afterAutospacing="0"/>
              <w:rPr>
                <w:rFonts w:ascii="Arial" w:eastAsiaTheme="minorEastAsia" w:hAnsi="Arial" w:cs="Arial"/>
                <w:b/>
                <w:bCs/>
                <w:color w:val="2C4583" w:themeColor="accent6" w:themeShade="80"/>
              </w:rPr>
            </w:pPr>
            <w:r>
              <w:rPr>
                <w:rFonts w:ascii="Arial" w:eastAsiaTheme="minorEastAsia" w:hAnsi="Arial" w:cs="Arial"/>
                <w:b/>
                <w:bCs/>
                <w:color w:val="2C4583" w:themeColor="accent6" w:themeShade="80"/>
              </w:rPr>
              <w:t>Cost</w:t>
            </w:r>
          </w:p>
        </w:tc>
      </w:tr>
      <w:tr w:rsidR="00973980" w:rsidRPr="00E22D2B" w:rsidTr="004D0E0F">
        <w:tc>
          <w:tcPr>
            <w:tcW w:w="1284" w:type="dxa"/>
            <w:tcMar>
              <w:top w:w="57" w:type="dxa"/>
              <w:bottom w:w="57" w:type="dxa"/>
            </w:tcMar>
          </w:tcPr>
          <w:p w:rsidR="00973980" w:rsidRPr="000902F5" w:rsidRDefault="00973980" w:rsidP="00EE50ED">
            <w:pPr>
              <w:pStyle w:val="Body"/>
              <w:spacing w:before="0" w:after="120" w:line="240" w:lineRule="auto"/>
              <w:rPr>
                <w:rFonts w:ascii="Arial" w:hAnsi="Arial" w:cs="Arial"/>
                <w:sz w:val="20"/>
                <w:szCs w:val="20"/>
              </w:rPr>
            </w:pPr>
            <w:r w:rsidRPr="000902F5">
              <w:rPr>
                <w:rFonts w:ascii="Arial" w:hAnsi="Arial" w:cs="Arial"/>
                <w:sz w:val="20"/>
                <w:szCs w:val="20"/>
              </w:rPr>
              <w:t xml:space="preserve">Supporting great teaching </w:t>
            </w:r>
          </w:p>
        </w:tc>
        <w:tc>
          <w:tcPr>
            <w:tcW w:w="3247" w:type="dxa"/>
            <w:tcMar>
              <w:top w:w="57" w:type="dxa"/>
              <w:bottom w:w="57" w:type="dxa"/>
            </w:tcMar>
          </w:tcPr>
          <w:p w:rsidR="00973980" w:rsidRPr="000902F5" w:rsidRDefault="00973980" w:rsidP="00EE50ED">
            <w:pPr>
              <w:spacing w:before="120" w:after="120" w:line="240" w:lineRule="auto"/>
              <w:rPr>
                <w:rFonts w:ascii="Arial" w:hAnsi="Arial" w:cs="Arial"/>
                <w:sz w:val="20"/>
                <w:szCs w:val="20"/>
                <w:lang w:val="en-GB"/>
              </w:rPr>
            </w:pPr>
            <w:r w:rsidRPr="000902F5">
              <w:rPr>
                <w:rFonts w:ascii="Arial" w:hAnsi="Arial" w:cs="Arial"/>
                <w:sz w:val="20"/>
                <w:szCs w:val="20"/>
                <w:lang w:val="en-GB"/>
              </w:rPr>
              <w:t>Provide professional development, to support curriculum planning and focused training on the effective use of technology.</w:t>
            </w:r>
          </w:p>
          <w:p w:rsidR="00973980" w:rsidRPr="000902F5" w:rsidRDefault="00973980" w:rsidP="00EE50ED">
            <w:pPr>
              <w:spacing w:before="120" w:after="120" w:line="240" w:lineRule="auto"/>
              <w:rPr>
                <w:rFonts w:ascii="Arial" w:hAnsi="Arial" w:cs="Arial"/>
                <w:sz w:val="20"/>
                <w:szCs w:val="20"/>
                <w:lang w:val="en-GB"/>
              </w:rPr>
            </w:pPr>
            <w:r w:rsidRPr="000902F5">
              <w:rPr>
                <w:rFonts w:ascii="Arial" w:hAnsi="Arial" w:cs="Arial"/>
                <w:sz w:val="20"/>
                <w:szCs w:val="20"/>
                <w:lang w:val="en-GB"/>
              </w:rPr>
              <w:t>Provide support to adjust to changes to improve the quality of teaching.</w:t>
            </w:r>
          </w:p>
          <w:p w:rsidR="00973980" w:rsidRPr="000902F5" w:rsidRDefault="00973980" w:rsidP="00EE50ED">
            <w:pPr>
              <w:pStyle w:val="Body"/>
              <w:spacing w:before="120" w:after="0" w:line="240" w:lineRule="auto"/>
              <w:rPr>
                <w:rFonts w:ascii="Arial" w:hAnsi="Arial" w:cs="Arial"/>
                <w:sz w:val="20"/>
                <w:szCs w:val="20"/>
              </w:rPr>
            </w:pPr>
            <w:r w:rsidRPr="000902F5">
              <w:rPr>
                <w:rFonts w:ascii="Arial" w:hAnsi="Arial" w:cs="Arial"/>
                <w:sz w:val="20"/>
                <w:szCs w:val="20"/>
              </w:rPr>
              <w:t>Provide mentor support for those teachers who are in the early stages of their career and those that are more experienced but still need some additional support to secure QFT.</w:t>
            </w:r>
          </w:p>
        </w:tc>
        <w:tc>
          <w:tcPr>
            <w:tcW w:w="2410" w:type="dxa"/>
            <w:tcMar>
              <w:top w:w="57" w:type="dxa"/>
              <w:bottom w:w="57" w:type="dxa"/>
            </w:tcMar>
          </w:tcPr>
          <w:p w:rsidR="00973980" w:rsidRPr="000902F5" w:rsidRDefault="00973980" w:rsidP="00EE50ED">
            <w:pPr>
              <w:pStyle w:val="NormalWeb"/>
              <w:rPr>
                <w:rFonts w:ascii="Arial" w:hAnsi="Arial" w:cs="Arial"/>
                <w:sz w:val="20"/>
                <w:szCs w:val="20"/>
                <w:bdr w:val="nil"/>
              </w:rPr>
            </w:pPr>
            <w:r w:rsidRPr="000902F5">
              <w:rPr>
                <w:rFonts w:ascii="Arial" w:hAnsi="Arial" w:cs="Arial"/>
                <w:sz w:val="20"/>
                <w:szCs w:val="20"/>
                <w:bdr w:val="nil"/>
              </w:rPr>
              <w:t>Progress will be tracked against all targets set for each year group as outlined above.</w:t>
            </w:r>
          </w:p>
        </w:tc>
        <w:tc>
          <w:tcPr>
            <w:tcW w:w="10064" w:type="dxa"/>
          </w:tcPr>
          <w:p w:rsidR="00973980" w:rsidRPr="000902F5" w:rsidRDefault="00973980" w:rsidP="000902F5">
            <w:pPr>
              <w:pStyle w:val="NormalWeb"/>
              <w:spacing w:before="0" w:beforeAutospacing="0" w:after="0" w:afterAutospacing="0"/>
              <w:rPr>
                <w:rFonts w:ascii="Arial" w:hAnsi="Arial" w:cs="Arial"/>
                <w:sz w:val="20"/>
                <w:szCs w:val="20"/>
                <w:bdr w:val="nil"/>
              </w:rPr>
            </w:pPr>
            <w:r w:rsidRPr="000902F5">
              <w:rPr>
                <w:rFonts w:ascii="Arial" w:hAnsi="Arial" w:cs="Arial"/>
                <w:sz w:val="20"/>
                <w:szCs w:val="20"/>
                <w:bdr w:val="nil"/>
              </w:rPr>
              <w:t xml:space="preserve">Professional development </w:t>
            </w:r>
            <w:r w:rsidR="00B96272">
              <w:rPr>
                <w:rFonts w:ascii="Arial" w:hAnsi="Arial" w:cs="Arial"/>
                <w:sz w:val="20"/>
                <w:szCs w:val="20"/>
                <w:bdr w:val="nil"/>
              </w:rPr>
              <w:t>has</w:t>
            </w:r>
            <w:r w:rsidRPr="000902F5">
              <w:rPr>
                <w:rFonts w:ascii="Arial" w:hAnsi="Arial" w:cs="Arial"/>
                <w:sz w:val="20"/>
                <w:szCs w:val="20"/>
                <w:bdr w:val="nil"/>
              </w:rPr>
              <w:t xml:space="preserve"> </w:t>
            </w:r>
            <w:r w:rsidR="002F6A74">
              <w:rPr>
                <w:rFonts w:ascii="Arial" w:hAnsi="Arial" w:cs="Arial"/>
                <w:sz w:val="20"/>
                <w:szCs w:val="20"/>
                <w:bdr w:val="nil"/>
              </w:rPr>
              <w:t xml:space="preserve">been </w:t>
            </w:r>
            <w:r w:rsidRPr="000902F5">
              <w:rPr>
                <w:rFonts w:ascii="Arial" w:hAnsi="Arial" w:cs="Arial"/>
                <w:sz w:val="20"/>
                <w:szCs w:val="20"/>
                <w:bdr w:val="nil"/>
              </w:rPr>
              <w:t>delivered to all staff in the use of technology for remote learning. This was provided by WDAT staff and through the</w:t>
            </w:r>
            <w:r>
              <w:rPr>
                <w:rFonts w:ascii="Arial" w:hAnsi="Arial" w:cs="Arial"/>
                <w:sz w:val="20"/>
                <w:szCs w:val="20"/>
                <w:bdr w:val="nil"/>
              </w:rPr>
              <w:t xml:space="preserve"> Ed Tech demonstrator programme. All staff were enabled to use Teams to support both remote and in-class learning.</w:t>
            </w:r>
          </w:p>
          <w:p w:rsidR="00973980" w:rsidRDefault="00973980" w:rsidP="000902F5">
            <w:pPr>
              <w:pStyle w:val="NormalWeb"/>
              <w:spacing w:before="0" w:beforeAutospacing="0" w:after="0" w:afterAutospacing="0"/>
              <w:rPr>
                <w:rFonts w:ascii="Arial" w:hAnsi="Arial" w:cs="Arial"/>
                <w:sz w:val="20"/>
                <w:szCs w:val="20"/>
                <w:bdr w:val="nil"/>
              </w:rPr>
            </w:pPr>
            <w:r w:rsidRPr="000902F5">
              <w:rPr>
                <w:rFonts w:ascii="Arial" w:hAnsi="Arial" w:cs="Arial"/>
                <w:sz w:val="20"/>
                <w:szCs w:val="20"/>
                <w:bdr w:val="nil"/>
              </w:rPr>
              <w:t xml:space="preserve">Staff were </w:t>
            </w:r>
            <w:r>
              <w:rPr>
                <w:rFonts w:ascii="Arial" w:hAnsi="Arial" w:cs="Arial"/>
                <w:sz w:val="20"/>
                <w:szCs w:val="20"/>
                <w:bdr w:val="nil"/>
              </w:rPr>
              <w:t xml:space="preserve">given continuous staff development in the production of the Teaching and </w:t>
            </w:r>
            <w:r w:rsidR="00B96272">
              <w:rPr>
                <w:rFonts w:ascii="Arial" w:hAnsi="Arial" w:cs="Arial"/>
                <w:sz w:val="20"/>
                <w:szCs w:val="20"/>
                <w:bdr w:val="nil"/>
              </w:rPr>
              <w:t>L</w:t>
            </w:r>
            <w:r>
              <w:rPr>
                <w:rFonts w:ascii="Arial" w:hAnsi="Arial" w:cs="Arial"/>
                <w:sz w:val="20"/>
                <w:szCs w:val="20"/>
                <w:bdr w:val="nil"/>
              </w:rPr>
              <w:t>earning strategy ensuring that all pupils were accessing their entitlement and having access to quality first teaching. Areas that were covered included development of vocabulary, cognition and metacognition and learning behaviours. External CPD opportunities were accessed by senior lead</w:t>
            </w:r>
            <w:r w:rsidR="002F6A74">
              <w:rPr>
                <w:rFonts w:ascii="Arial" w:hAnsi="Arial" w:cs="Arial"/>
                <w:sz w:val="20"/>
                <w:szCs w:val="20"/>
                <w:bdr w:val="nil"/>
              </w:rPr>
              <w:t>ers</w:t>
            </w:r>
            <w:r>
              <w:rPr>
                <w:rFonts w:ascii="Arial" w:hAnsi="Arial" w:cs="Arial"/>
                <w:sz w:val="20"/>
                <w:szCs w:val="20"/>
                <w:bdr w:val="nil"/>
              </w:rPr>
              <w:t xml:space="preserve"> and these were disseminated to all staff to improve pupil’s learning opportunities. </w:t>
            </w:r>
          </w:p>
          <w:p w:rsidR="004D0E0F" w:rsidRDefault="004D0E0F" w:rsidP="000902F5">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Both teaching and support staff accessed phonic training to provide additional support for KS1 and Yr3. </w:t>
            </w:r>
          </w:p>
          <w:p w:rsidR="00973980" w:rsidRDefault="00973980" w:rsidP="000902F5">
            <w:pPr>
              <w:pStyle w:val="NormalWeb"/>
              <w:spacing w:before="0" w:beforeAutospacing="0" w:after="0" w:afterAutospacing="0"/>
              <w:rPr>
                <w:rFonts w:ascii="Arial" w:hAnsi="Arial" w:cs="Arial"/>
                <w:sz w:val="20"/>
                <w:szCs w:val="20"/>
                <w:bdr w:val="nil"/>
              </w:rPr>
            </w:pPr>
            <w:r>
              <w:rPr>
                <w:rFonts w:ascii="Arial" w:hAnsi="Arial" w:cs="Arial"/>
                <w:sz w:val="20"/>
                <w:szCs w:val="20"/>
                <w:bdr w:val="nil"/>
              </w:rPr>
              <w:t>Through our KS2 leader of learning, teachers in the early stages of their careers were given bespoke mentoring to ensure that their learning was continuous and that they were well supported in providing quality first teaching. Those teachers have continued within the WDAT and are all providing at least good teaching.</w:t>
            </w:r>
          </w:p>
          <w:p w:rsidR="00452717" w:rsidRDefault="004D0E0F" w:rsidP="000902F5">
            <w:pPr>
              <w:pStyle w:val="NormalWeb"/>
              <w:spacing w:before="0" w:beforeAutospacing="0" w:after="0" w:afterAutospacing="0"/>
              <w:rPr>
                <w:rFonts w:ascii="Arial" w:hAnsi="Arial" w:cs="Arial"/>
                <w:sz w:val="20"/>
                <w:szCs w:val="20"/>
                <w:bdr w:val="nil"/>
              </w:rPr>
            </w:pPr>
            <w:r>
              <w:rPr>
                <w:rFonts w:ascii="Arial" w:hAnsi="Arial" w:cs="Arial"/>
                <w:sz w:val="20"/>
                <w:szCs w:val="20"/>
                <w:bdr w:val="nil"/>
              </w:rPr>
              <w:t>CPD was focused on curriculum development in the development of planning and knowledge organisers</w:t>
            </w:r>
            <w:r w:rsidR="00F11D4F">
              <w:rPr>
                <w:rFonts w:ascii="Arial" w:hAnsi="Arial" w:cs="Arial"/>
                <w:sz w:val="20"/>
                <w:szCs w:val="20"/>
                <w:bdr w:val="nil"/>
              </w:rPr>
              <w:t>.</w:t>
            </w:r>
            <w:r w:rsidR="00191041">
              <w:rPr>
                <w:rFonts w:ascii="Arial" w:hAnsi="Arial" w:cs="Arial"/>
                <w:sz w:val="20"/>
                <w:szCs w:val="20"/>
                <w:bdr w:val="nil"/>
              </w:rPr>
              <w:t xml:space="preserve">  </w:t>
            </w:r>
          </w:p>
          <w:p w:rsidR="00452717" w:rsidRDefault="00452717" w:rsidP="000902F5">
            <w:pPr>
              <w:pStyle w:val="NormalWeb"/>
              <w:spacing w:before="0" w:beforeAutospacing="0" w:after="0" w:afterAutospacing="0"/>
              <w:rPr>
                <w:rFonts w:ascii="Arial" w:hAnsi="Arial" w:cs="Arial"/>
                <w:sz w:val="20"/>
                <w:szCs w:val="20"/>
                <w:bdr w:val="nil"/>
              </w:rPr>
            </w:pPr>
          </w:p>
          <w:p w:rsidR="004D0E0F" w:rsidRDefault="00191041" w:rsidP="000902F5">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Results highlight how the pandemic has impacted on the learning of our youngest children the most, therefore there will </w:t>
            </w:r>
            <w:r w:rsidR="006A65CA">
              <w:rPr>
                <w:rFonts w:ascii="Arial" w:hAnsi="Arial" w:cs="Arial"/>
                <w:sz w:val="20"/>
                <w:szCs w:val="20"/>
                <w:bdr w:val="nil"/>
              </w:rPr>
              <w:t xml:space="preserve">be a </w:t>
            </w:r>
            <w:r>
              <w:rPr>
                <w:rFonts w:ascii="Arial" w:hAnsi="Arial" w:cs="Arial"/>
                <w:sz w:val="20"/>
                <w:szCs w:val="20"/>
                <w:bdr w:val="nil"/>
              </w:rPr>
              <w:t>continue</w:t>
            </w:r>
            <w:r w:rsidR="006A65CA">
              <w:rPr>
                <w:rFonts w:ascii="Arial" w:hAnsi="Arial" w:cs="Arial"/>
                <w:sz w:val="20"/>
                <w:szCs w:val="20"/>
                <w:bdr w:val="nil"/>
              </w:rPr>
              <w:t>d</w:t>
            </w:r>
            <w:r>
              <w:rPr>
                <w:rFonts w:ascii="Arial" w:hAnsi="Arial" w:cs="Arial"/>
                <w:sz w:val="20"/>
                <w:szCs w:val="20"/>
                <w:bdr w:val="nil"/>
              </w:rPr>
              <w:t xml:space="preserve"> focus on early reading and phonics during academic year 2021 / 2022</w:t>
            </w:r>
            <w:r w:rsidR="006A65CA">
              <w:rPr>
                <w:rFonts w:ascii="Arial" w:hAnsi="Arial" w:cs="Arial"/>
                <w:sz w:val="20"/>
                <w:szCs w:val="20"/>
                <w:bdr w:val="nil"/>
              </w:rPr>
              <w:t xml:space="preserve">.  We will be </w:t>
            </w:r>
            <w:r>
              <w:rPr>
                <w:rFonts w:ascii="Arial" w:hAnsi="Arial" w:cs="Arial"/>
                <w:sz w:val="20"/>
                <w:szCs w:val="20"/>
                <w:bdr w:val="nil"/>
              </w:rPr>
              <w:t>purchas</w:t>
            </w:r>
            <w:r w:rsidR="006A65CA">
              <w:rPr>
                <w:rFonts w:ascii="Arial" w:hAnsi="Arial" w:cs="Arial"/>
                <w:sz w:val="20"/>
                <w:szCs w:val="20"/>
                <w:bdr w:val="nil"/>
              </w:rPr>
              <w:t>ing a new validated SSP scheme and training staff w</w:t>
            </w:r>
            <w:r w:rsidR="00C036C8">
              <w:rPr>
                <w:rFonts w:ascii="Arial" w:hAnsi="Arial" w:cs="Arial"/>
                <w:sz w:val="20"/>
                <w:szCs w:val="20"/>
                <w:bdr w:val="nil"/>
              </w:rPr>
              <w:t>ith the</w:t>
            </w:r>
            <w:r w:rsidR="00860B2F">
              <w:rPr>
                <w:rFonts w:ascii="Arial" w:hAnsi="Arial" w:cs="Arial"/>
                <w:sz w:val="20"/>
                <w:szCs w:val="20"/>
                <w:bdr w:val="nil"/>
              </w:rPr>
              <w:t xml:space="preserve"> continued</w:t>
            </w:r>
            <w:r w:rsidR="00C036C8">
              <w:rPr>
                <w:rFonts w:ascii="Arial" w:hAnsi="Arial" w:cs="Arial"/>
                <w:sz w:val="20"/>
                <w:szCs w:val="20"/>
                <w:bdr w:val="nil"/>
              </w:rPr>
              <w:t xml:space="preserve"> aim that all children will be fluent decoders </w:t>
            </w:r>
            <w:r w:rsidR="002F6A74">
              <w:rPr>
                <w:rFonts w:ascii="Arial" w:hAnsi="Arial" w:cs="Arial"/>
                <w:sz w:val="20"/>
                <w:szCs w:val="20"/>
                <w:bdr w:val="nil"/>
              </w:rPr>
              <w:t>by the end of Year 2</w:t>
            </w:r>
            <w:r w:rsidR="00C036C8">
              <w:rPr>
                <w:rFonts w:ascii="Arial" w:hAnsi="Arial" w:cs="Arial"/>
                <w:sz w:val="20"/>
                <w:szCs w:val="20"/>
                <w:bdr w:val="nil"/>
              </w:rPr>
              <w:t xml:space="preserve"> which will ensure that they can then access higher level reading skills.</w:t>
            </w:r>
            <w:r w:rsidR="00F11D4F">
              <w:rPr>
                <w:rFonts w:ascii="Arial" w:hAnsi="Arial" w:cs="Arial"/>
                <w:sz w:val="20"/>
                <w:szCs w:val="20"/>
                <w:bdr w:val="nil"/>
              </w:rPr>
              <w:t xml:space="preserve">  </w:t>
            </w:r>
            <w:r w:rsidR="002F6A74">
              <w:rPr>
                <w:rFonts w:ascii="Arial" w:hAnsi="Arial" w:cs="Arial"/>
                <w:sz w:val="20"/>
                <w:szCs w:val="20"/>
                <w:bdr w:val="nil"/>
              </w:rPr>
              <w:t>Children in LKS2 who have fallen behind due to the pandemic are continuing to receive 1:1 precision teaching to accelerate progress.</w:t>
            </w:r>
          </w:p>
          <w:p w:rsidR="00973980" w:rsidRPr="000902F5" w:rsidRDefault="00973980" w:rsidP="000902F5">
            <w:pPr>
              <w:pStyle w:val="NormalWeb"/>
              <w:spacing w:before="0" w:beforeAutospacing="0" w:after="0" w:afterAutospacing="0"/>
              <w:rPr>
                <w:rFonts w:ascii="Arial" w:hAnsi="Arial" w:cs="Arial"/>
                <w:color w:val="FF0000"/>
                <w:sz w:val="20"/>
                <w:szCs w:val="20"/>
                <w:bdr w:val="nil"/>
              </w:rPr>
            </w:pPr>
          </w:p>
        </w:tc>
        <w:tc>
          <w:tcPr>
            <w:tcW w:w="964" w:type="dxa"/>
          </w:tcPr>
          <w:p w:rsidR="00973980" w:rsidRPr="000902F5" w:rsidRDefault="00973980" w:rsidP="000902F5">
            <w:pPr>
              <w:pStyle w:val="NormalWeb"/>
              <w:spacing w:before="0" w:beforeAutospacing="0" w:after="0" w:afterAutospacing="0"/>
              <w:rPr>
                <w:rFonts w:ascii="Arial" w:hAnsi="Arial" w:cs="Arial"/>
                <w:sz w:val="20"/>
                <w:szCs w:val="20"/>
                <w:bdr w:val="nil"/>
              </w:rPr>
            </w:pPr>
          </w:p>
        </w:tc>
      </w:tr>
      <w:tr w:rsidR="00973980" w:rsidRPr="008D0D4D" w:rsidTr="004D0E0F">
        <w:trPr>
          <w:trHeight w:val="2692"/>
        </w:trPr>
        <w:tc>
          <w:tcPr>
            <w:tcW w:w="1284" w:type="dxa"/>
            <w:tcMar>
              <w:top w:w="57" w:type="dxa"/>
              <w:bottom w:w="57" w:type="dxa"/>
            </w:tcMar>
          </w:tcPr>
          <w:p w:rsidR="00973980" w:rsidRPr="000902F5" w:rsidRDefault="00973980" w:rsidP="00EE50ED">
            <w:pPr>
              <w:pStyle w:val="Body"/>
              <w:spacing w:before="0" w:after="120" w:line="240" w:lineRule="auto"/>
              <w:rPr>
                <w:rFonts w:ascii="Arial" w:hAnsi="Arial" w:cs="Arial"/>
                <w:sz w:val="20"/>
                <w:szCs w:val="20"/>
              </w:rPr>
            </w:pPr>
            <w:r w:rsidRPr="000902F5">
              <w:rPr>
                <w:rFonts w:ascii="Arial" w:hAnsi="Arial" w:cs="Arial"/>
                <w:sz w:val="20"/>
                <w:szCs w:val="20"/>
              </w:rPr>
              <w:t xml:space="preserve">Pupil assessment and feedback </w:t>
            </w:r>
          </w:p>
          <w:p w:rsidR="00973980" w:rsidRPr="000902F5" w:rsidRDefault="00973980" w:rsidP="00EE50ED">
            <w:pPr>
              <w:pStyle w:val="Body"/>
              <w:spacing w:before="0" w:after="120" w:line="240" w:lineRule="auto"/>
              <w:rPr>
                <w:rFonts w:ascii="Arial" w:hAnsi="Arial" w:cs="Arial"/>
                <w:sz w:val="20"/>
                <w:szCs w:val="20"/>
              </w:rPr>
            </w:pPr>
          </w:p>
          <w:p w:rsidR="00973980" w:rsidRPr="000902F5" w:rsidRDefault="00973980" w:rsidP="00EE50ED">
            <w:pPr>
              <w:pStyle w:val="Body"/>
              <w:spacing w:before="0" w:after="120" w:line="240" w:lineRule="auto"/>
              <w:rPr>
                <w:rFonts w:ascii="Arial" w:hAnsi="Arial" w:cs="Arial"/>
                <w:sz w:val="20"/>
                <w:szCs w:val="20"/>
              </w:rPr>
            </w:pPr>
          </w:p>
        </w:tc>
        <w:tc>
          <w:tcPr>
            <w:tcW w:w="3247" w:type="dxa"/>
            <w:tcMar>
              <w:top w:w="57" w:type="dxa"/>
              <w:bottom w:w="57" w:type="dxa"/>
            </w:tcMar>
          </w:tcPr>
          <w:p w:rsidR="00973980" w:rsidRPr="000902F5" w:rsidRDefault="00973980" w:rsidP="00EE50ED">
            <w:pPr>
              <w:spacing w:before="0" w:after="120" w:line="240" w:lineRule="auto"/>
              <w:rPr>
                <w:rFonts w:ascii="Arial" w:hAnsi="Arial" w:cs="Arial"/>
                <w:sz w:val="20"/>
                <w:szCs w:val="20"/>
                <w:lang w:val="en-GB"/>
              </w:rPr>
            </w:pPr>
            <w:r w:rsidRPr="000902F5">
              <w:rPr>
                <w:rFonts w:ascii="Arial" w:hAnsi="Arial" w:cs="Arial"/>
                <w:sz w:val="20"/>
                <w:szCs w:val="20"/>
                <w:lang w:val="en-GB"/>
              </w:rPr>
              <w:t>Pay for support to enable teaching staff to assess pupils’ wellbeing and learning needs.</w:t>
            </w:r>
          </w:p>
          <w:p w:rsidR="00973980" w:rsidRPr="000902F5" w:rsidRDefault="00973980" w:rsidP="00EE50ED">
            <w:pPr>
              <w:spacing w:before="120" w:after="120" w:line="240" w:lineRule="auto"/>
              <w:rPr>
                <w:rFonts w:ascii="Arial" w:hAnsi="Arial" w:cs="Arial"/>
                <w:sz w:val="20"/>
                <w:szCs w:val="20"/>
                <w:lang w:val="en-GB"/>
              </w:rPr>
            </w:pPr>
            <w:r w:rsidRPr="000902F5">
              <w:rPr>
                <w:rFonts w:ascii="Arial" w:hAnsi="Arial" w:cs="Arial"/>
                <w:sz w:val="20"/>
                <w:szCs w:val="20"/>
                <w:lang w:val="en-GB"/>
              </w:rPr>
              <w:t xml:space="preserve">Pay for support to enable teachers to carry out subject-specific assessments to identify particular areas where pupils have forgotten or misunderstood key concepts, to ensure that new material being covered builds on secure foundations. </w:t>
            </w:r>
          </w:p>
          <w:p w:rsidR="00973980" w:rsidRPr="000902F5" w:rsidRDefault="00973980" w:rsidP="00EE50ED">
            <w:pPr>
              <w:spacing w:before="120" w:after="120" w:line="240" w:lineRule="auto"/>
              <w:rPr>
                <w:rFonts w:ascii="Arial" w:hAnsi="Arial" w:cs="Arial"/>
                <w:sz w:val="20"/>
                <w:szCs w:val="20"/>
                <w:lang w:val="en-GB"/>
              </w:rPr>
            </w:pPr>
            <w:r w:rsidRPr="000902F5">
              <w:rPr>
                <w:rFonts w:ascii="Arial" w:hAnsi="Arial" w:cs="Arial"/>
                <w:sz w:val="20"/>
                <w:szCs w:val="20"/>
                <w:lang w:val="en-GB"/>
              </w:rPr>
              <w:t xml:space="preserve">Provide Pupils with additional needs with additional support as required. Providing Task management boards, Personalised booklets, visual timetables. </w:t>
            </w:r>
          </w:p>
        </w:tc>
        <w:tc>
          <w:tcPr>
            <w:tcW w:w="2410" w:type="dxa"/>
            <w:tcMar>
              <w:top w:w="57" w:type="dxa"/>
              <w:bottom w:w="57" w:type="dxa"/>
            </w:tcMar>
          </w:tcPr>
          <w:p w:rsidR="00973980" w:rsidRPr="000902F5" w:rsidRDefault="00973980" w:rsidP="00EE50ED">
            <w:pPr>
              <w:pStyle w:val="NormalWeb"/>
              <w:rPr>
                <w:rFonts w:ascii="Arial" w:hAnsi="Arial" w:cs="Arial"/>
                <w:sz w:val="20"/>
                <w:szCs w:val="20"/>
                <w:bdr w:val="nil"/>
              </w:rPr>
            </w:pPr>
            <w:r w:rsidRPr="000902F5">
              <w:rPr>
                <w:rFonts w:ascii="Arial" w:hAnsi="Arial" w:cs="Arial"/>
                <w:sz w:val="20"/>
                <w:szCs w:val="20"/>
                <w:bdr w:val="nil"/>
              </w:rPr>
              <w:t>Progress will be tracked against all targets set for each year group as outlined above.</w:t>
            </w:r>
          </w:p>
          <w:p w:rsidR="00973980" w:rsidRPr="000902F5" w:rsidRDefault="00973980" w:rsidP="00EE50ED">
            <w:pPr>
              <w:pStyle w:val="Body"/>
              <w:rPr>
                <w:rFonts w:ascii="Arial" w:hAnsi="Arial" w:cs="Arial"/>
                <w:sz w:val="20"/>
                <w:szCs w:val="20"/>
              </w:rPr>
            </w:pPr>
          </w:p>
        </w:tc>
        <w:tc>
          <w:tcPr>
            <w:tcW w:w="10064" w:type="dxa"/>
          </w:tcPr>
          <w:p w:rsidR="00973980" w:rsidRDefault="00973980" w:rsidP="00EE50ED">
            <w:pPr>
              <w:pStyle w:val="NormalWeb"/>
              <w:rPr>
                <w:rFonts w:ascii="Arial" w:hAnsi="Arial" w:cs="Arial"/>
                <w:sz w:val="20"/>
                <w:szCs w:val="20"/>
                <w:bdr w:val="nil"/>
              </w:rPr>
            </w:pPr>
            <w:r>
              <w:rPr>
                <w:rFonts w:ascii="Arial" w:hAnsi="Arial" w:cs="Arial"/>
                <w:sz w:val="20"/>
                <w:szCs w:val="20"/>
                <w:bdr w:val="nil"/>
              </w:rPr>
              <w:t>The recruitment of additional support staff enabled teaching staff to focus on pupils’ learning and to make meaningful assessments to build on next step learning focussing on missed key concepts or misunderstandings.</w:t>
            </w:r>
          </w:p>
          <w:p w:rsidR="00973980" w:rsidRDefault="00973980" w:rsidP="00EE50ED">
            <w:pPr>
              <w:pStyle w:val="NormalWeb"/>
              <w:rPr>
                <w:rFonts w:ascii="Arial" w:hAnsi="Arial" w:cs="Arial"/>
                <w:sz w:val="20"/>
                <w:szCs w:val="20"/>
                <w:bdr w:val="nil"/>
              </w:rPr>
            </w:pPr>
            <w:r>
              <w:rPr>
                <w:rFonts w:ascii="Arial" w:hAnsi="Arial" w:cs="Arial"/>
                <w:sz w:val="20"/>
                <w:szCs w:val="20"/>
                <w:bdr w:val="nil"/>
              </w:rPr>
              <w:t xml:space="preserve">Pastoral staff were able to support pupil’s well-being and the SEMH champions </w:t>
            </w:r>
            <w:r w:rsidR="002F6A74">
              <w:rPr>
                <w:rFonts w:ascii="Arial" w:hAnsi="Arial" w:cs="Arial"/>
                <w:sz w:val="20"/>
                <w:szCs w:val="20"/>
                <w:bdr w:val="nil"/>
              </w:rPr>
              <w:t xml:space="preserve">/ Thrive practitioners </w:t>
            </w:r>
            <w:r>
              <w:rPr>
                <w:rFonts w:ascii="Arial" w:hAnsi="Arial" w:cs="Arial"/>
                <w:sz w:val="20"/>
                <w:szCs w:val="20"/>
                <w:bdr w:val="nil"/>
              </w:rPr>
              <w:t>provided additional support for pupils who had been significantly affected by the pandemic. Ensuring that pupils had the resources such as task management boards, social stories, visual timetables were all provided by the support staff.</w:t>
            </w:r>
          </w:p>
          <w:p w:rsidR="009770F5" w:rsidRPr="009C6786" w:rsidRDefault="009770F5" w:rsidP="00EE50ED">
            <w:pPr>
              <w:pStyle w:val="NormalWeb"/>
              <w:rPr>
                <w:rFonts w:ascii="Arial" w:hAnsi="Arial" w:cs="Arial"/>
                <w:sz w:val="20"/>
                <w:szCs w:val="20"/>
                <w:bdr w:val="nil"/>
              </w:rPr>
            </w:pPr>
          </w:p>
        </w:tc>
        <w:tc>
          <w:tcPr>
            <w:tcW w:w="964" w:type="dxa"/>
          </w:tcPr>
          <w:p w:rsidR="00973980" w:rsidRDefault="00973980" w:rsidP="00EE50ED">
            <w:pPr>
              <w:pStyle w:val="NormalWeb"/>
              <w:rPr>
                <w:rFonts w:ascii="Arial" w:hAnsi="Arial" w:cs="Arial"/>
                <w:sz w:val="20"/>
                <w:szCs w:val="20"/>
                <w:bdr w:val="nil"/>
              </w:rPr>
            </w:pPr>
          </w:p>
        </w:tc>
      </w:tr>
      <w:tr w:rsidR="00973980" w:rsidRPr="008D0D4D" w:rsidTr="004D0E0F">
        <w:tc>
          <w:tcPr>
            <w:tcW w:w="1284" w:type="dxa"/>
            <w:tcMar>
              <w:top w:w="57" w:type="dxa"/>
              <w:bottom w:w="57" w:type="dxa"/>
            </w:tcMar>
          </w:tcPr>
          <w:p w:rsidR="00973980" w:rsidRPr="009C6786" w:rsidRDefault="00973980" w:rsidP="00EE50ED">
            <w:pPr>
              <w:pStyle w:val="Body"/>
              <w:spacing w:before="0" w:after="120" w:line="240" w:lineRule="auto"/>
              <w:rPr>
                <w:rFonts w:ascii="Arial" w:hAnsi="Arial" w:cs="Arial"/>
                <w:sz w:val="20"/>
                <w:szCs w:val="20"/>
              </w:rPr>
            </w:pPr>
            <w:r w:rsidRPr="009C6786">
              <w:rPr>
                <w:rFonts w:ascii="Arial" w:hAnsi="Arial" w:cs="Arial"/>
                <w:sz w:val="20"/>
                <w:szCs w:val="20"/>
              </w:rPr>
              <w:t>Provide pupils with additional support as necessary</w:t>
            </w:r>
          </w:p>
          <w:p w:rsidR="00973980" w:rsidRPr="009C6786" w:rsidRDefault="00973980" w:rsidP="00EE50ED">
            <w:pPr>
              <w:pStyle w:val="Body"/>
              <w:spacing w:before="0" w:after="120" w:line="240" w:lineRule="auto"/>
              <w:rPr>
                <w:rFonts w:ascii="Arial" w:hAnsi="Arial" w:cs="Arial"/>
                <w:sz w:val="20"/>
                <w:szCs w:val="20"/>
              </w:rPr>
            </w:pPr>
          </w:p>
        </w:tc>
        <w:tc>
          <w:tcPr>
            <w:tcW w:w="3247" w:type="dxa"/>
            <w:tcMar>
              <w:top w:w="57" w:type="dxa"/>
              <w:bottom w:w="57" w:type="dxa"/>
            </w:tcMar>
          </w:tcPr>
          <w:p w:rsidR="00973980" w:rsidRPr="009C6786" w:rsidRDefault="00973980" w:rsidP="00EE50ED">
            <w:pPr>
              <w:pStyle w:val="Body"/>
              <w:spacing w:before="120" w:after="0" w:line="240" w:lineRule="auto"/>
              <w:rPr>
                <w:rFonts w:ascii="Arial" w:hAnsi="Arial" w:cs="Arial"/>
                <w:sz w:val="20"/>
                <w:szCs w:val="20"/>
              </w:rPr>
            </w:pPr>
            <w:r w:rsidRPr="009C6786">
              <w:rPr>
                <w:rFonts w:ascii="Arial" w:hAnsi="Arial" w:cs="Arial"/>
                <w:sz w:val="20"/>
                <w:szCs w:val="20"/>
              </w:rPr>
              <w:t>Provide the support in the development of resources to support teaching within the class. Ensure the environment continues to support pupil’s learning in respect of a catch-up programme.</w:t>
            </w:r>
          </w:p>
        </w:tc>
        <w:tc>
          <w:tcPr>
            <w:tcW w:w="2410" w:type="dxa"/>
            <w:tcMar>
              <w:top w:w="57" w:type="dxa"/>
              <w:bottom w:w="57" w:type="dxa"/>
            </w:tcMar>
          </w:tcPr>
          <w:p w:rsidR="00973980" w:rsidRPr="009C6786" w:rsidRDefault="00973980" w:rsidP="00EE50ED">
            <w:pPr>
              <w:pStyle w:val="NormalWeb"/>
              <w:rPr>
                <w:rFonts w:ascii="Arial" w:hAnsi="Arial" w:cs="Arial"/>
                <w:sz w:val="20"/>
                <w:szCs w:val="20"/>
                <w:bdr w:val="nil"/>
              </w:rPr>
            </w:pPr>
            <w:r w:rsidRPr="009C6786">
              <w:rPr>
                <w:rFonts w:ascii="Arial" w:hAnsi="Arial" w:cs="Arial"/>
                <w:sz w:val="20"/>
                <w:szCs w:val="20"/>
                <w:bdr w:val="nil"/>
              </w:rPr>
              <w:t>Assessments to ensure that next step learning is under constant review ensuring good progress.</w:t>
            </w:r>
          </w:p>
          <w:p w:rsidR="00973980" w:rsidRPr="009C6786" w:rsidRDefault="00973980" w:rsidP="00EE50ED">
            <w:pPr>
              <w:pStyle w:val="NormalWeb"/>
              <w:rPr>
                <w:rFonts w:ascii="Arial" w:hAnsi="Arial" w:cs="Arial"/>
                <w:sz w:val="20"/>
                <w:szCs w:val="20"/>
              </w:rPr>
            </w:pPr>
          </w:p>
        </w:tc>
        <w:tc>
          <w:tcPr>
            <w:tcW w:w="10064" w:type="dxa"/>
          </w:tcPr>
          <w:p w:rsidR="00973980" w:rsidRDefault="00973980" w:rsidP="00C94EA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Additional, support had been required for a particular class that had a significant level of high needs and a small social group was formed and a team around the class approach adopted. This required a significant </w:t>
            </w:r>
            <w:r w:rsidR="00860B2F">
              <w:rPr>
                <w:rFonts w:ascii="Arial" w:hAnsi="Arial" w:cs="Arial"/>
                <w:sz w:val="20"/>
                <w:szCs w:val="20"/>
                <w:bdr w:val="nil"/>
              </w:rPr>
              <w:t xml:space="preserve">amount </w:t>
            </w:r>
            <w:r>
              <w:rPr>
                <w:rFonts w:ascii="Arial" w:hAnsi="Arial" w:cs="Arial"/>
                <w:sz w:val="20"/>
                <w:szCs w:val="20"/>
                <w:bdr w:val="nil"/>
              </w:rPr>
              <w:t>of highly skilled staff to provide learning for pupils who required specialist provision, but were unable to access it and to prevent exclusion.</w:t>
            </w:r>
          </w:p>
          <w:p w:rsidR="00973980" w:rsidRPr="00C94EA0" w:rsidRDefault="00973980" w:rsidP="00C94EA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Additional support continues to be required for </w:t>
            </w:r>
            <w:r w:rsidR="002F6A74">
              <w:rPr>
                <w:rFonts w:ascii="Arial" w:hAnsi="Arial" w:cs="Arial"/>
                <w:sz w:val="20"/>
                <w:szCs w:val="20"/>
                <w:bdr w:val="nil"/>
              </w:rPr>
              <w:t xml:space="preserve">a </w:t>
            </w:r>
            <w:r>
              <w:rPr>
                <w:rFonts w:ascii="Arial" w:hAnsi="Arial" w:cs="Arial"/>
                <w:sz w:val="20"/>
                <w:szCs w:val="20"/>
                <w:bdr w:val="nil"/>
              </w:rPr>
              <w:t>pupil</w:t>
            </w:r>
            <w:r w:rsidR="002F6A74">
              <w:rPr>
                <w:rFonts w:ascii="Arial" w:hAnsi="Arial" w:cs="Arial"/>
                <w:sz w:val="20"/>
                <w:szCs w:val="20"/>
                <w:bdr w:val="nil"/>
              </w:rPr>
              <w:t xml:space="preserve"> who has become very disengaged from learning in a larger class environment</w:t>
            </w:r>
            <w:r w:rsidR="00C4381F">
              <w:rPr>
                <w:rFonts w:ascii="Arial" w:hAnsi="Arial" w:cs="Arial"/>
                <w:sz w:val="20"/>
                <w:szCs w:val="20"/>
                <w:bdr w:val="nil"/>
              </w:rPr>
              <w:t xml:space="preserve"> and who may require a specialist placement in order to prevent exclusion.  </w:t>
            </w:r>
            <w:r>
              <w:rPr>
                <w:rFonts w:ascii="Arial" w:hAnsi="Arial" w:cs="Arial"/>
                <w:sz w:val="20"/>
                <w:szCs w:val="20"/>
                <w:bdr w:val="nil"/>
              </w:rPr>
              <w:t xml:space="preserve"> </w:t>
            </w:r>
            <w:r w:rsidR="00C4381F">
              <w:rPr>
                <w:rFonts w:ascii="Arial" w:hAnsi="Arial" w:cs="Arial"/>
                <w:sz w:val="20"/>
                <w:szCs w:val="20"/>
                <w:bdr w:val="nil"/>
              </w:rPr>
              <w:t>However, the school have been unable to access an alternative placement for this pupil and 1:1 support and the creation of an alternative provision by our Trust is working to increase this child’s self-esteem and emotional readiness for learning.</w:t>
            </w:r>
          </w:p>
        </w:tc>
        <w:tc>
          <w:tcPr>
            <w:tcW w:w="964" w:type="dxa"/>
          </w:tcPr>
          <w:p w:rsidR="00973980" w:rsidRDefault="00973980" w:rsidP="00C94EA0">
            <w:pPr>
              <w:pStyle w:val="NormalWeb"/>
              <w:spacing w:before="0" w:beforeAutospacing="0" w:after="0" w:afterAutospacing="0"/>
              <w:rPr>
                <w:rFonts w:ascii="Arial" w:hAnsi="Arial" w:cs="Arial"/>
                <w:sz w:val="20"/>
                <w:szCs w:val="20"/>
                <w:bdr w:val="nil"/>
              </w:rPr>
            </w:pPr>
          </w:p>
        </w:tc>
      </w:tr>
    </w:tbl>
    <w:p w:rsidR="00452F09" w:rsidRDefault="00452F09"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tbl>
      <w:tblPr>
        <w:tblStyle w:val="TableGrid"/>
        <w:tblW w:w="0" w:type="auto"/>
        <w:tblLook w:val="04A0" w:firstRow="1" w:lastRow="0" w:firstColumn="1" w:lastColumn="0" w:noHBand="0" w:noVBand="1"/>
      </w:tblPr>
      <w:tblGrid>
        <w:gridCol w:w="1503"/>
        <w:gridCol w:w="5155"/>
        <w:gridCol w:w="2395"/>
        <w:gridCol w:w="7952"/>
        <w:gridCol w:w="964"/>
      </w:tblGrid>
      <w:tr w:rsidR="00973980" w:rsidRPr="0061337C" w:rsidTr="00973980">
        <w:tc>
          <w:tcPr>
            <w:tcW w:w="9053" w:type="dxa"/>
            <w:gridSpan w:val="3"/>
            <w:shd w:val="clear" w:color="auto" w:fill="2C4583" w:themeFill="accent6" w:themeFillShade="80"/>
            <w:tcMar>
              <w:top w:w="57" w:type="dxa"/>
              <w:bottom w:w="57" w:type="dxa"/>
            </w:tcMar>
          </w:tcPr>
          <w:p w:rsidR="00973980" w:rsidRPr="0061337C" w:rsidRDefault="00973980" w:rsidP="00EE50ED">
            <w:pPr>
              <w:pStyle w:val="NormalWeb"/>
              <w:spacing w:before="120" w:beforeAutospacing="0" w:after="120" w:afterAutospacing="0" w:line="240" w:lineRule="auto"/>
              <w:rPr>
                <w:rFonts w:ascii="Arial" w:hAnsi="Arial" w:cs="Arial"/>
                <w:color w:val="FFFFFF" w:themeColor="background1"/>
              </w:rPr>
            </w:pPr>
            <w:r w:rsidRPr="0061337C">
              <w:rPr>
                <w:rFonts w:ascii="Arial" w:hAnsi="Arial" w:cs="Arial"/>
                <w:b/>
                <w:bCs/>
                <w:color w:val="FFFFFF" w:themeColor="background1"/>
                <w:sz w:val="28"/>
                <w:szCs w:val="28"/>
              </w:rPr>
              <w:t>Targeted Support</w:t>
            </w:r>
          </w:p>
        </w:tc>
        <w:tc>
          <w:tcPr>
            <w:tcW w:w="7952" w:type="dxa"/>
            <w:shd w:val="clear" w:color="auto" w:fill="2C4583" w:themeFill="accent6" w:themeFillShade="80"/>
          </w:tcPr>
          <w:p w:rsidR="00973980" w:rsidRPr="0061337C" w:rsidRDefault="00973980" w:rsidP="00EE50ED">
            <w:pPr>
              <w:pStyle w:val="NormalWeb"/>
              <w:spacing w:before="120" w:beforeAutospacing="0" w:after="120" w:afterAutospacing="0"/>
              <w:rPr>
                <w:rFonts w:ascii="Arial" w:hAnsi="Arial" w:cs="Arial"/>
                <w:b/>
                <w:bCs/>
                <w:color w:val="FFFFFF" w:themeColor="background1"/>
                <w:sz w:val="28"/>
                <w:szCs w:val="28"/>
              </w:rPr>
            </w:pPr>
          </w:p>
        </w:tc>
        <w:tc>
          <w:tcPr>
            <w:tcW w:w="964" w:type="dxa"/>
            <w:shd w:val="clear" w:color="auto" w:fill="2C4583" w:themeFill="accent6" w:themeFillShade="80"/>
          </w:tcPr>
          <w:p w:rsidR="00973980" w:rsidRPr="0061337C" w:rsidRDefault="00973980" w:rsidP="00EE50ED">
            <w:pPr>
              <w:pStyle w:val="NormalWeb"/>
              <w:spacing w:before="120" w:beforeAutospacing="0" w:after="120" w:afterAutospacing="0"/>
              <w:rPr>
                <w:rFonts w:ascii="Arial" w:hAnsi="Arial" w:cs="Arial"/>
                <w:b/>
                <w:bCs/>
                <w:color w:val="FFFFFF" w:themeColor="background1"/>
                <w:sz w:val="28"/>
                <w:szCs w:val="28"/>
              </w:rPr>
            </w:pPr>
          </w:p>
        </w:tc>
      </w:tr>
      <w:tr w:rsidR="00973980" w:rsidRPr="0061337C" w:rsidTr="00973980">
        <w:tc>
          <w:tcPr>
            <w:tcW w:w="1503" w:type="dxa"/>
            <w:shd w:val="clear" w:color="auto" w:fill="auto"/>
            <w:tcMar>
              <w:top w:w="57" w:type="dxa"/>
              <w:bottom w:w="57" w:type="dxa"/>
            </w:tcMar>
          </w:tcPr>
          <w:p w:rsidR="00973980" w:rsidRPr="0061337C" w:rsidRDefault="00973980" w:rsidP="002D00C0">
            <w:pPr>
              <w:pStyle w:val="NormalWeb"/>
              <w:spacing w:before="120" w:beforeAutospacing="0" w:after="120" w:afterAutospacing="0"/>
              <w:jc w:val="center"/>
              <w:rPr>
                <w:rFonts w:ascii="Arial" w:hAnsi="Arial" w:cs="Arial"/>
                <w:b/>
                <w:bCs/>
                <w:color w:val="FFFFFF" w:themeColor="background1"/>
                <w:sz w:val="28"/>
                <w:szCs w:val="28"/>
              </w:rPr>
            </w:pPr>
            <w:r w:rsidRPr="000902F5">
              <w:rPr>
                <w:rFonts w:ascii="Arial" w:eastAsiaTheme="minorEastAsia" w:hAnsi="Arial" w:cs="Arial"/>
                <w:b/>
                <w:bCs/>
                <w:color w:val="2C4583" w:themeColor="accent6" w:themeShade="80"/>
              </w:rPr>
              <w:t>Priority</w:t>
            </w:r>
          </w:p>
        </w:tc>
        <w:tc>
          <w:tcPr>
            <w:tcW w:w="5155" w:type="dxa"/>
            <w:shd w:val="clear" w:color="auto" w:fill="auto"/>
          </w:tcPr>
          <w:p w:rsidR="00973980" w:rsidRPr="0061337C" w:rsidRDefault="00973980" w:rsidP="00EE50ED">
            <w:pPr>
              <w:pStyle w:val="NormalWeb"/>
              <w:spacing w:before="120" w:beforeAutospacing="0" w:after="120" w:afterAutospacing="0"/>
              <w:rPr>
                <w:rFonts w:ascii="Arial" w:hAnsi="Arial" w:cs="Arial"/>
                <w:b/>
                <w:bCs/>
                <w:color w:val="FFFFFF" w:themeColor="background1"/>
                <w:sz w:val="28"/>
                <w:szCs w:val="28"/>
              </w:rPr>
            </w:pPr>
            <w:r w:rsidRPr="000902F5">
              <w:rPr>
                <w:rFonts w:ascii="Arial" w:eastAsiaTheme="minorEastAsia" w:hAnsi="Arial" w:cs="Arial"/>
                <w:b/>
                <w:bCs/>
                <w:color w:val="2C4583" w:themeColor="accent6" w:themeShade="80"/>
              </w:rPr>
              <w:t>How the Grant was spent</w:t>
            </w:r>
          </w:p>
        </w:tc>
        <w:tc>
          <w:tcPr>
            <w:tcW w:w="2395" w:type="dxa"/>
            <w:shd w:val="clear" w:color="auto" w:fill="auto"/>
          </w:tcPr>
          <w:p w:rsidR="00973980" w:rsidRPr="0061337C" w:rsidRDefault="004D0E0F" w:rsidP="00EE50ED">
            <w:pPr>
              <w:pStyle w:val="NormalWeb"/>
              <w:spacing w:before="120" w:beforeAutospacing="0" w:after="120" w:afterAutospacing="0"/>
              <w:rPr>
                <w:rFonts w:ascii="Arial" w:hAnsi="Arial" w:cs="Arial"/>
                <w:b/>
                <w:bCs/>
                <w:color w:val="FFFFFF" w:themeColor="background1"/>
                <w:sz w:val="28"/>
                <w:szCs w:val="28"/>
              </w:rPr>
            </w:pPr>
            <w:r>
              <w:rPr>
                <w:rFonts w:ascii="Arial" w:eastAsiaTheme="minorEastAsia" w:hAnsi="Arial" w:cs="Arial"/>
                <w:b/>
                <w:bCs/>
                <w:color w:val="2C4583" w:themeColor="accent6" w:themeShade="80"/>
              </w:rPr>
              <w:t xml:space="preserve">How the effect of this expenditure </w:t>
            </w:r>
            <w:r w:rsidR="00973980" w:rsidRPr="000902F5">
              <w:rPr>
                <w:rFonts w:ascii="Arial" w:eastAsiaTheme="minorEastAsia" w:hAnsi="Arial" w:cs="Arial"/>
                <w:b/>
                <w:bCs/>
                <w:color w:val="2C4583" w:themeColor="accent6" w:themeShade="80"/>
              </w:rPr>
              <w:t>will be assessed.</w:t>
            </w:r>
          </w:p>
        </w:tc>
        <w:tc>
          <w:tcPr>
            <w:tcW w:w="7952" w:type="dxa"/>
            <w:shd w:val="clear" w:color="auto" w:fill="auto"/>
          </w:tcPr>
          <w:p w:rsidR="00973980" w:rsidRPr="0061337C" w:rsidRDefault="00973980" w:rsidP="00EE50ED">
            <w:pPr>
              <w:pStyle w:val="NormalWeb"/>
              <w:spacing w:before="120" w:beforeAutospacing="0" w:after="120" w:afterAutospacing="0"/>
              <w:rPr>
                <w:rFonts w:ascii="Arial" w:hAnsi="Arial" w:cs="Arial"/>
                <w:b/>
                <w:bCs/>
                <w:color w:val="FFFFFF" w:themeColor="background1"/>
                <w:sz w:val="28"/>
                <w:szCs w:val="28"/>
              </w:rPr>
            </w:pPr>
            <w:r w:rsidRPr="000902F5">
              <w:rPr>
                <w:rFonts w:ascii="Arial" w:eastAsiaTheme="minorEastAsia" w:hAnsi="Arial" w:cs="Arial"/>
                <w:b/>
                <w:bCs/>
                <w:color w:val="2C4583" w:themeColor="accent6" w:themeShade="80"/>
              </w:rPr>
              <w:t>Review</w:t>
            </w:r>
          </w:p>
        </w:tc>
        <w:tc>
          <w:tcPr>
            <w:tcW w:w="964" w:type="dxa"/>
          </w:tcPr>
          <w:p w:rsidR="00973980" w:rsidRPr="000902F5" w:rsidRDefault="00973980" w:rsidP="00EE50ED">
            <w:pPr>
              <w:pStyle w:val="NormalWeb"/>
              <w:spacing w:before="120" w:beforeAutospacing="0" w:after="120" w:afterAutospacing="0"/>
              <w:rPr>
                <w:rFonts w:ascii="Arial" w:eastAsiaTheme="minorEastAsia" w:hAnsi="Arial" w:cs="Arial"/>
                <w:b/>
                <w:bCs/>
                <w:color w:val="2C4583" w:themeColor="accent6" w:themeShade="80"/>
              </w:rPr>
            </w:pPr>
            <w:r>
              <w:rPr>
                <w:rFonts w:ascii="Arial" w:eastAsiaTheme="minorEastAsia" w:hAnsi="Arial" w:cs="Arial"/>
                <w:b/>
                <w:bCs/>
                <w:color w:val="2C4583" w:themeColor="accent6" w:themeShade="80"/>
              </w:rPr>
              <w:t>Cost</w:t>
            </w:r>
          </w:p>
        </w:tc>
      </w:tr>
      <w:tr w:rsidR="00973980" w:rsidRPr="008D0D4D" w:rsidTr="00973980">
        <w:tc>
          <w:tcPr>
            <w:tcW w:w="1503" w:type="dxa"/>
            <w:tcMar>
              <w:top w:w="57" w:type="dxa"/>
              <w:bottom w:w="57" w:type="dxa"/>
            </w:tcMar>
          </w:tcPr>
          <w:p w:rsidR="00973980" w:rsidRPr="002D00C0" w:rsidRDefault="00973980" w:rsidP="00EE50ED">
            <w:pPr>
              <w:spacing w:before="0" w:after="120" w:line="240" w:lineRule="auto"/>
              <w:rPr>
                <w:rFonts w:ascii="Arial" w:hAnsi="Arial" w:cs="Arial"/>
                <w:sz w:val="20"/>
                <w:szCs w:val="20"/>
                <w:lang w:val="en-GB"/>
              </w:rPr>
            </w:pPr>
            <w:r w:rsidRPr="002D00C0">
              <w:rPr>
                <w:rFonts w:ascii="Arial" w:hAnsi="Arial" w:cs="Arial"/>
                <w:sz w:val="20"/>
                <w:szCs w:val="20"/>
                <w:lang w:val="en-GB"/>
              </w:rPr>
              <w:t xml:space="preserve">Intervention programmes </w:t>
            </w:r>
          </w:p>
          <w:p w:rsidR="00973980" w:rsidRPr="002D00C0" w:rsidRDefault="00973980" w:rsidP="00EE50ED">
            <w:pPr>
              <w:pStyle w:val="Body"/>
              <w:spacing w:before="0" w:after="120" w:line="240" w:lineRule="auto"/>
              <w:rPr>
                <w:rFonts w:ascii="Arial" w:hAnsi="Arial" w:cs="Arial"/>
                <w:sz w:val="20"/>
                <w:szCs w:val="20"/>
              </w:rPr>
            </w:pPr>
          </w:p>
        </w:tc>
        <w:tc>
          <w:tcPr>
            <w:tcW w:w="5155" w:type="dxa"/>
            <w:tcMar>
              <w:top w:w="57" w:type="dxa"/>
              <w:bottom w:w="57" w:type="dxa"/>
            </w:tcMar>
          </w:tcPr>
          <w:p w:rsidR="00973980" w:rsidRPr="002D00C0" w:rsidRDefault="00973980" w:rsidP="00EE50ED">
            <w:pPr>
              <w:pStyle w:val="NormalWeb"/>
              <w:shd w:val="clear" w:color="auto" w:fill="FFFFFF"/>
              <w:spacing w:before="0" w:beforeAutospacing="0" w:after="120" w:afterAutospacing="0" w:line="240" w:lineRule="auto"/>
              <w:rPr>
                <w:rFonts w:ascii="Arial" w:hAnsi="Arial" w:cs="Arial"/>
                <w:color w:val="1C1C19"/>
                <w:sz w:val="20"/>
                <w:szCs w:val="20"/>
              </w:rPr>
            </w:pPr>
            <w:r w:rsidRPr="002D00C0">
              <w:rPr>
                <w:rFonts w:ascii="Arial" w:hAnsi="Arial" w:cs="Arial"/>
                <w:color w:val="1C1C19"/>
                <w:sz w:val="20"/>
                <w:szCs w:val="20"/>
              </w:rPr>
              <w:t xml:space="preserve">Programmes implemented to identified pupils for English and Maths (including spelling and times tables) to meet identified specific needs for individual and groups of pupils. Regular sessions maintained over a sustained period and carefully timetabled to enable consistent delivery. </w:t>
            </w:r>
          </w:p>
          <w:p w:rsidR="00973980" w:rsidRPr="002D00C0" w:rsidRDefault="00973980" w:rsidP="00EE50ED">
            <w:pPr>
              <w:pStyle w:val="NormalWeb"/>
              <w:shd w:val="clear" w:color="auto" w:fill="FFFFFF"/>
              <w:spacing w:before="0" w:beforeAutospacing="0" w:after="120" w:afterAutospacing="0" w:line="240" w:lineRule="auto"/>
              <w:rPr>
                <w:rFonts w:ascii="Arial" w:hAnsi="Arial" w:cs="Arial"/>
                <w:color w:val="1C1C19"/>
                <w:sz w:val="20"/>
                <w:szCs w:val="20"/>
              </w:rPr>
            </w:pPr>
            <w:r w:rsidRPr="002D00C0">
              <w:rPr>
                <w:rFonts w:ascii="Arial" w:hAnsi="Arial" w:cs="Arial"/>
                <w:color w:val="1C1C19"/>
                <w:sz w:val="20"/>
                <w:szCs w:val="20"/>
              </w:rPr>
              <w:t xml:space="preserve">Reading Champions programme fully imbedded throughout all year groups to ensure pupils are extending their reading skills. This is aimed at pupils that have lost learning during lockdown and need additional support to build vocabulary, spelling and reading skills. </w:t>
            </w:r>
          </w:p>
          <w:p w:rsidR="00973980" w:rsidRPr="002D00C0" w:rsidRDefault="00973980" w:rsidP="00EE50ED">
            <w:pPr>
              <w:pStyle w:val="Body"/>
              <w:spacing w:before="120" w:after="0" w:line="240" w:lineRule="auto"/>
              <w:rPr>
                <w:rFonts w:ascii="Arial" w:hAnsi="Arial" w:cs="Arial"/>
                <w:sz w:val="20"/>
                <w:szCs w:val="20"/>
              </w:rPr>
            </w:pPr>
            <w:r w:rsidRPr="002D00C0">
              <w:rPr>
                <w:rFonts w:ascii="Arial" w:hAnsi="Arial" w:cs="Arial"/>
                <w:color w:val="1C1C19"/>
                <w:sz w:val="20"/>
                <w:szCs w:val="20"/>
              </w:rPr>
              <w:t xml:space="preserve">Additional provision such as Thrive, SEMH Champion support focussed or particular groups of pupils to provide pastoral and emotional support. Where required small group support for English and Mathematics for those who are experiencing high level of anxiety. </w:t>
            </w:r>
          </w:p>
        </w:tc>
        <w:tc>
          <w:tcPr>
            <w:tcW w:w="2395" w:type="dxa"/>
            <w:tcMar>
              <w:top w:w="57" w:type="dxa"/>
              <w:bottom w:w="57" w:type="dxa"/>
            </w:tcMar>
          </w:tcPr>
          <w:p w:rsidR="00973980" w:rsidRPr="002D00C0" w:rsidRDefault="00973980" w:rsidP="00EE50ED">
            <w:pPr>
              <w:pStyle w:val="NormalWeb"/>
              <w:spacing w:before="0" w:beforeAutospacing="0" w:after="120" w:afterAutospacing="0" w:line="240" w:lineRule="auto"/>
              <w:rPr>
                <w:rFonts w:ascii="Arial" w:hAnsi="Arial" w:cs="Arial"/>
                <w:sz w:val="20"/>
                <w:szCs w:val="20"/>
                <w:bdr w:val="nil"/>
              </w:rPr>
            </w:pPr>
            <w:r w:rsidRPr="002D00C0">
              <w:rPr>
                <w:rFonts w:ascii="Arial" w:hAnsi="Arial" w:cs="Arial"/>
                <w:sz w:val="20"/>
                <w:szCs w:val="20"/>
                <w:bdr w:val="nil"/>
              </w:rPr>
              <w:t>Progress will be tracked against all targets set for each year group as outlined above.</w:t>
            </w:r>
          </w:p>
          <w:p w:rsidR="00973980" w:rsidRPr="002D00C0" w:rsidRDefault="00973980" w:rsidP="00EE50ED">
            <w:pPr>
              <w:pStyle w:val="Body"/>
              <w:spacing w:before="0" w:after="120" w:line="240" w:lineRule="auto"/>
              <w:rPr>
                <w:rFonts w:ascii="Arial" w:hAnsi="Arial" w:cs="Arial"/>
                <w:sz w:val="20"/>
                <w:szCs w:val="20"/>
              </w:rPr>
            </w:pPr>
          </w:p>
        </w:tc>
        <w:tc>
          <w:tcPr>
            <w:tcW w:w="7952" w:type="dxa"/>
          </w:tcPr>
          <w:p w:rsidR="00860B2F"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Timetables have changed to provide pupils with the programmes required to access lost learning due to the pandemic. In KS1 additional phonics sessions were provided for pupils who required them</w:t>
            </w:r>
            <w:r w:rsidR="00860B2F">
              <w:rPr>
                <w:rFonts w:ascii="Arial" w:hAnsi="Arial" w:cs="Arial"/>
                <w:sz w:val="20"/>
                <w:szCs w:val="20"/>
                <w:bdr w:val="nil"/>
              </w:rPr>
              <w:t xml:space="preserve">.  </w:t>
            </w:r>
            <w:r>
              <w:rPr>
                <w:rFonts w:ascii="Arial" w:hAnsi="Arial" w:cs="Arial"/>
                <w:sz w:val="20"/>
                <w:szCs w:val="20"/>
                <w:bdr w:val="nil"/>
              </w:rPr>
              <w:t xml:space="preserve"> </w:t>
            </w:r>
          </w:p>
          <w:p w:rsidR="00973980"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 xml:space="preserve">Although the reading champions programme has been established, continued staff absence has continued to have a negative impact on </w:t>
            </w:r>
            <w:r w:rsidR="00C4381F">
              <w:rPr>
                <w:rFonts w:ascii="Arial" w:hAnsi="Arial" w:cs="Arial"/>
                <w:sz w:val="20"/>
                <w:szCs w:val="20"/>
                <w:bdr w:val="nil"/>
              </w:rPr>
              <w:t xml:space="preserve">its </w:t>
            </w:r>
            <w:r>
              <w:rPr>
                <w:rFonts w:ascii="Arial" w:hAnsi="Arial" w:cs="Arial"/>
                <w:sz w:val="20"/>
                <w:szCs w:val="20"/>
                <w:bdr w:val="nil"/>
              </w:rPr>
              <w:t>delivery.</w:t>
            </w:r>
          </w:p>
          <w:p w:rsidR="009770F5"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Additional thrive practitioners have been identified and have begun an intensive training programme.</w:t>
            </w:r>
          </w:p>
          <w:p w:rsidR="009770F5" w:rsidRPr="002D00C0" w:rsidRDefault="009770F5" w:rsidP="00645997">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The Thrive programme was successful in supporting children on their return to school, in particular those who were not emotionally ready for learning in the classroom straight away.  A number of children were supported through resilience conversations and supported to use other strategies to regulate their emotions.</w:t>
            </w:r>
            <w:r w:rsidR="00645997">
              <w:rPr>
                <w:rFonts w:ascii="Arial" w:hAnsi="Arial" w:cs="Arial"/>
                <w:sz w:val="20"/>
                <w:szCs w:val="20"/>
                <w:bdr w:val="nil"/>
              </w:rPr>
              <w:t xml:space="preserve">  </w:t>
            </w:r>
          </w:p>
        </w:tc>
        <w:tc>
          <w:tcPr>
            <w:tcW w:w="964" w:type="dxa"/>
          </w:tcPr>
          <w:p w:rsidR="00973980" w:rsidRDefault="00973980" w:rsidP="00EE50ED">
            <w:pPr>
              <w:pStyle w:val="NormalWeb"/>
              <w:spacing w:before="0" w:beforeAutospacing="0" w:after="120" w:afterAutospacing="0"/>
              <w:rPr>
                <w:rFonts w:ascii="Arial" w:hAnsi="Arial" w:cs="Arial"/>
                <w:sz w:val="20"/>
                <w:szCs w:val="20"/>
                <w:bdr w:val="nil"/>
              </w:rPr>
            </w:pPr>
          </w:p>
        </w:tc>
      </w:tr>
      <w:tr w:rsidR="00973980" w:rsidRPr="00E22D2B" w:rsidTr="00973980">
        <w:tc>
          <w:tcPr>
            <w:tcW w:w="1503" w:type="dxa"/>
            <w:tcMar>
              <w:top w:w="57" w:type="dxa"/>
              <w:bottom w:w="57" w:type="dxa"/>
            </w:tcMar>
          </w:tcPr>
          <w:p w:rsidR="00973980" w:rsidRPr="002D00C0" w:rsidRDefault="00973980" w:rsidP="00EE50ED">
            <w:pPr>
              <w:pStyle w:val="Body"/>
              <w:spacing w:before="0" w:after="120" w:line="240" w:lineRule="auto"/>
              <w:rPr>
                <w:rFonts w:ascii="Arial" w:hAnsi="Arial" w:cs="Arial"/>
                <w:sz w:val="20"/>
                <w:szCs w:val="20"/>
              </w:rPr>
            </w:pPr>
            <w:r w:rsidRPr="002D00C0">
              <w:rPr>
                <w:rFonts w:ascii="Arial" w:hAnsi="Arial" w:cs="Arial"/>
                <w:sz w:val="20"/>
                <w:szCs w:val="20"/>
              </w:rPr>
              <w:t xml:space="preserve">Extended school time </w:t>
            </w:r>
          </w:p>
        </w:tc>
        <w:tc>
          <w:tcPr>
            <w:tcW w:w="5155" w:type="dxa"/>
            <w:tcMar>
              <w:top w:w="57" w:type="dxa"/>
              <w:bottom w:w="57" w:type="dxa"/>
            </w:tcMar>
          </w:tcPr>
          <w:p w:rsidR="00973980" w:rsidRPr="002D00C0" w:rsidRDefault="00973980" w:rsidP="00EE50ED">
            <w:pPr>
              <w:pStyle w:val="Body"/>
              <w:spacing w:before="0" w:after="0" w:line="240" w:lineRule="auto"/>
              <w:rPr>
                <w:rFonts w:ascii="Arial" w:hAnsi="Arial" w:cs="Arial"/>
                <w:sz w:val="20"/>
                <w:szCs w:val="20"/>
              </w:rPr>
            </w:pPr>
            <w:r w:rsidRPr="002D00C0">
              <w:rPr>
                <w:rFonts w:ascii="Arial" w:hAnsi="Arial" w:cs="Arial"/>
                <w:color w:val="1C1C19"/>
                <w:sz w:val="20"/>
                <w:szCs w:val="20"/>
              </w:rPr>
              <w:t xml:space="preserve">Provide an in-house tutoring programme to run after school for identified pupils. This will cover English (reading and writing) and Maths (including spelling and timetables). </w:t>
            </w:r>
          </w:p>
        </w:tc>
        <w:tc>
          <w:tcPr>
            <w:tcW w:w="2395" w:type="dxa"/>
            <w:tcMar>
              <w:top w:w="57" w:type="dxa"/>
              <w:bottom w:w="57" w:type="dxa"/>
            </w:tcMar>
          </w:tcPr>
          <w:p w:rsidR="00973980" w:rsidRPr="002D00C0" w:rsidRDefault="00973980" w:rsidP="00EE50ED">
            <w:pPr>
              <w:pStyle w:val="NormalWeb"/>
              <w:spacing w:before="0" w:beforeAutospacing="0" w:after="120" w:afterAutospacing="0" w:line="240" w:lineRule="auto"/>
              <w:rPr>
                <w:rFonts w:ascii="Arial" w:hAnsi="Arial" w:cs="Arial"/>
                <w:sz w:val="20"/>
                <w:szCs w:val="20"/>
                <w:bdr w:val="nil"/>
              </w:rPr>
            </w:pPr>
            <w:r w:rsidRPr="002D00C0">
              <w:rPr>
                <w:rFonts w:ascii="Arial" w:hAnsi="Arial" w:cs="Arial"/>
                <w:sz w:val="20"/>
                <w:szCs w:val="20"/>
                <w:bdr w:val="nil"/>
              </w:rPr>
              <w:t xml:space="preserve">Track pupil’s progress to ensure </w:t>
            </w:r>
            <w:r>
              <w:rPr>
                <w:rFonts w:ascii="Arial" w:hAnsi="Arial" w:cs="Arial"/>
                <w:sz w:val="20"/>
                <w:szCs w:val="20"/>
                <w:bdr w:val="nil"/>
              </w:rPr>
              <w:t>catch up.</w:t>
            </w:r>
          </w:p>
        </w:tc>
        <w:tc>
          <w:tcPr>
            <w:tcW w:w="7952" w:type="dxa"/>
          </w:tcPr>
          <w:p w:rsidR="00C4381F" w:rsidRDefault="00973980" w:rsidP="00C4381F">
            <w:pPr>
              <w:pStyle w:val="NormalWeb"/>
              <w:spacing w:before="0" w:beforeAutospacing="0" w:after="120" w:afterAutospacing="0"/>
              <w:rPr>
                <w:rFonts w:ascii="Arial" w:hAnsi="Arial" w:cs="Arial"/>
                <w:sz w:val="20"/>
                <w:szCs w:val="20"/>
                <w:bdr w:val="nil"/>
              </w:rPr>
            </w:pPr>
            <w:r w:rsidRPr="002D00C0">
              <w:rPr>
                <w:rFonts w:ascii="Arial" w:hAnsi="Arial" w:cs="Arial"/>
                <w:sz w:val="20"/>
                <w:szCs w:val="20"/>
                <w:bdr w:val="nil"/>
              </w:rPr>
              <w:t xml:space="preserve">In-house tutoring programme for identified pupils for reading/writing/maths </w:t>
            </w:r>
            <w:r w:rsidR="00C4381F">
              <w:rPr>
                <w:rFonts w:ascii="Arial" w:hAnsi="Arial" w:cs="Arial"/>
                <w:sz w:val="20"/>
                <w:szCs w:val="20"/>
                <w:bdr w:val="nil"/>
              </w:rPr>
              <w:t xml:space="preserve">was </w:t>
            </w:r>
            <w:r w:rsidRPr="002D00C0">
              <w:rPr>
                <w:rFonts w:ascii="Arial" w:hAnsi="Arial" w:cs="Arial"/>
                <w:sz w:val="20"/>
                <w:szCs w:val="20"/>
                <w:bdr w:val="nil"/>
              </w:rPr>
              <w:t>established. This continued to be hampered by the on-going concerns around the pandemic, with isolation, infection and parental concerns.</w:t>
            </w:r>
            <w:r w:rsidR="00C4381F">
              <w:rPr>
                <w:rFonts w:ascii="Arial" w:hAnsi="Arial" w:cs="Arial"/>
                <w:sz w:val="20"/>
                <w:szCs w:val="20"/>
                <w:bdr w:val="nil"/>
              </w:rPr>
              <w:t xml:space="preserve">  </w:t>
            </w:r>
          </w:p>
          <w:p w:rsidR="00973980" w:rsidRPr="009770F5" w:rsidRDefault="009770F5" w:rsidP="00C4381F">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Data demonstrates that the year 6 cohort benefitted from additional tutoring.  They were able to catch up in line with previous predictions / targets which meant that they were prepared for the next stage in the learning journeys.</w:t>
            </w:r>
          </w:p>
        </w:tc>
        <w:tc>
          <w:tcPr>
            <w:tcW w:w="964" w:type="dxa"/>
          </w:tcPr>
          <w:p w:rsidR="00973980" w:rsidRPr="002D00C0" w:rsidRDefault="00973980" w:rsidP="00EE50ED">
            <w:pPr>
              <w:pStyle w:val="NormalWeb"/>
              <w:spacing w:before="0" w:beforeAutospacing="0" w:after="120" w:afterAutospacing="0"/>
              <w:rPr>
                <w:rFonts w:ascii="Arial" w:hAnsi="Arial" w:cs="Arial"/>
                <w:sz w:val="20"/>
                <w:szCs w:val="20"/>
                <w:bdr w:val="nil"/>
              </w:rPr>
            </w:pPr>
          </w:p>
        </w:tc>
      </w:tr>
      <w:tr w:rsidR="00973980" w:rsidRPr="008D0D4D" w:rsidTr="00973980">
        <w:tc>
          <w:tcPr>
            <w:tcW w:w="1503" w:type="dxa"/>
            <w:tcMar>
              <w:top w:w="57" w:type="dxa"/>
              <w:bottom w:w="57" w:type="dxa"/>
            </w:tcMar>
          </w:tcPr>
          <w:p w:rsidR="00973980" w:rsidRPr="002D00C0" w:rsidRDefault="00973980" w:rsidP="00EE50ED">
            <w:pPr>
              <w:pStyle w:val="Body"/>
              <w:spacing w:before="0" w:after="120" w:line="240" w:lineRule="auto"/>
              <w:rPr>
                <w:rFonts w:ascii="Arial" w:hAnsi="Arial" w:cs="Arial"/>
                <w:sz w:val="20"/>
                <w:szCs w:val="20"/>
              </w:rPr>
            </w:pPr>
            <w:r w:rsidRPr="002D00C0">
              <w:rPr>
                <w:rFonts w:ascii="Arial" w:hAnsi="Arial" w:cs="Arial"/>
                <w:sz w:val="20"/>
                <w:szCs w:val="20"/>
              </w:rPr>
              <w:t>Support for pupils with SEND</w:t>
            </w:r>
          </w:p>
        </w:tc>
        <w:tc>
          <w:tcPr>
            <w:tcW w:w="5155" w:type="dxa"/>
            <w:tcMar>
              <w:top w:w="57" w:type="dxa"/>
              <w:bottom w:w="57" w:type="dxa"/>
            </w:tcMar>
          </w:tcPr>
          <w:p w:rsidR="00973980" w:rsidRPr="002D00C0" w:rsidRDefault="00973980" w:rsidP="00EE50ED">
            <w:pPr>
              <w:pStyle w:val="NormalWeb"/>
              <w:shd w:val="clear" w:color="auto" w:fill="FFFFFF"/>
              <w:spacing w:before="0" w:beforeAutospacing="0" w:after="120" w:afterAutospacing="0" w:line="240" w:lineRule="auto"/>
              <w:rPr>
                <w:rFonts w:ascii="Arial" w:hAnsi="Arial" w:cs="Arial"/>
                <w:sz w:val="20"/>
                <w:szCs w:val="20"/>
              </w:rPr>
            </w:pPr>
            <w:r w:rsidRPr="002D00C0">
              <w:rPr>
                <w:rFonts w:ascii="Arial" w:hAnsi="Arial" w:cs="Arial"/>
                <w:sz w:val="20"/>
                <w:szCs w:val="20"/>
              </w:rPr>
              <w:t xml:space="preserve">Cover the cost of making teachers aware of individual learning needs and having wider conversations with parents, colleagues and specialist professionals in addition to the child to establish next steps. </w:t>
            </w:r>
          </w:p>
          <w:p w:rsidR="00973980" w:rsidRPr="002D00C0" w:rsidRDefault="00973980" w:rsidP="00EE50ED">
            <w:pPr>
              <w:pStyle w:val="NormalWeb"/>
              <w:shd w:val="clear" w:color="auto" w:fill="FFFFFF"/>
              <w:spacing w:before="120" w:beforeAutospacing="0" w:after="120" w:afterAutospacing="0" w:line="240" w:lineRule="auto"/>
              <w:rPr>
                <w:rFonts w:ascii="Arial" w:hAnsi="Arial" w:cs="Arial"/>
                <w:sz w:val="20"/>
                <w:szCs w:val="20"/>
              </w:rPr>
            </w:pPr>
            <w:r w:rsidRPr="002D00C0">
              <w:rPr>
                <w:rFonts w:ascii="Arial" w:hAnsi="Arial" w:cs="Arial"/>
                <w:sz w:val="20"/>
                <w:szCs w:val="20"/>
              </w:rPr>
              <w:t xml:space="preserve">Provide resources to create a positive and supportive environment promoting high standards and positive relationships. </w:t>
            </w:r>
          </w:p>
          <w:p w:rsidR="00973980" w:rsidRPr="002D00C0" w:rsidRDefault="00973980" w:rsidP="00EE50ED">
            <w:pPr>
              <w:pStyle w:val="NormalWeb"/>
              <w:shd w:val="clear" w:color="auto" w:fill="FFFFFF"/>
              <w:spacing w:before="120" w:beforeAutospacing="0" w:after="120" w:afterAutospacing="0" w:line="240" w:lineRule="auto"/>
              <w:rPr>
                <w:rFonts w:ascii="Arial" w:hAnsi="Arial" w:cs="Arial"/>
                <w:sz w:val="20"/>
                <w:szCs w:val="20"/>
              </w:rPr>
            </w:pPr>
            <w:r w:rsidRPr="002D00C0">
              <w:rPr>
                <w:rFonts w:ascii="Arial" w:hAnsi="Arial" w:cs="Arial"/>
                <w:sz w:val="20"/>
                <w:szCs w:val="20"/>
              </w:rPr>
              <w:t xml:space="preserve">Providing time and resources so that teachers can ensure consistent routines for behaviour; knowing and understanding each pupil and support them in the self-regulation of their behaviour. </w:t>
            </w:r>
          </w:p>
          <w:p w:rsidR="00973980" w:rsidRPr="002D00C0" w:rsidRDefault="00973980" w:rsidP="00EE50ED">
            <w:pPr>
              <w:pStyle w:val="Body"/>
              <w:spacing w:before="120" w:after="0" w:line="240" w:lineRule="auto"/>
              <w:rPr>
                <w:rFonts w:ascii="Arial" w:hAnsi="Arial" w:cs="Arial"/>
                <w:sz w:val="20"/>
                <w:szCs w:val="20"/>
              </w:rPr>
            </w:pPr>
            <w:r w:rsidRPr="002D00C0">
              <w:rPr>
                <w:rFonts w:ascii="Arial" w:hAnsi="Arial" w:cs="Arial"/>
                <w:sz w:val="20"/>
                <w:szCs w:val="20"/>
              </w:rPr>
              <w:t xml:space="preserve">Provide additional adult support so that adults can scaffold self-regulation to support pupils in organising equipment, their time and remembering routines. </w:t>
            </w:r>
          </w:p>
        </w:tc>
        <w:tc>
          <w:tcPr>
            <w:tcW w:w="2395" w:type="dxa"/>
            <w:tcMar>
              <w:top w:w="57" w:type="dxa"/>
              <w:bottom w:w="57" w:type="dxa"/>
            </w:tcMar>
          </w:tcPr>
          <w:p w:rsidR="00973980" w:rsidRPr="002D00C0" w:rsidRDefault="00973980" w:rsidP="00EE50ED">
            <w:pPr>
              <w:pStyle w:val="NormalWeb"/>
              <w:spacing w:before="0" w:beforeAutospacing="0" w:after="120" w:afterAutospacing="0" w:line="240" w:lineRule="auto"/>
              <w:rPr>
                <w:rFonts w:ascii="Arial" w:hAnsi="Arial" w:cs="Arial"/>
                <w:sz w:val="20"/>
                <w:szCs w:val="20"/>
                <w:bdr w:val="nil"/>
              </w:rPr>
            </w:pPr>
            <w:r w:rsidRPr="002D00C0">
              <w:rPr>
                <w:rFonts w:ascii="Arial" w:hAnsi="Arial" w:cs="Arial"/>
                <w:sz w:val="20"/>
                <w:szCs w:val="20"/>
                <w:bdr w:val="nil"/>
              </w:rPr>
              <w:t>Progress will be tracked against all targets set for each year group as outlined above.</w:t>
            </w:r>
          </w:p>
          <w:p w:rsidR="00973980" w:rsidRPr="002D00C0" w:rsidRDefault="00973980" w:rsidP="00EE50ED">
            <w:pPr>
              <w:pStyle w:val="Body"/>
              <w:spacing w:before="0" w:after="120" w:line="240" w:lineRule="auto"/>
              <w:rPr>
                <w:rFonts w:ascii="Arial" w:hAnsi="Arial" w:cs="Arial"/>
                <w:sz w:val="20"/>
                <w:szCs w:val="20"/>
              </w:rPr>
            </w:pPr>
          </w:p>
        </w:tc>
        <w:tc>
          <w:tcPr>
            <w:tcW w:w="7952" w:type="dxa"/>
          </w:tcPr>
          <w:p w:rsidR="00973980"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The impact of the pandemic for several pupils has resulted in what appears to be a significant delay in them being able to access a provision more suited to their needs. The provision that we have needed to provide has been intense to ensure that we have been able to keep them in the school, avoiding exclusion. For these children achieving self-regulation is key and this has required a high level of staffing. This has ensured that other pupils have been able to access uninterrupted learning, but has impacted on the opportunities to give the additional support required to make the accelerated learning required to bring them back to pre-pandemic levels.</w:t>
            </w:r>
          </w:p>
          <w:p w:rsidR="00973980"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An alternative provision has been initiated for some of these pupils to support</w:t>
            </w:r>
            <w:r w:rsidR="00EA52C2">
              <w:rPr>
                <w:rFonts w:ascii="Arial" w:hAnsi="Arial" w:cs="Arial"/>
                <w:sz w:val="20"/>
                <w:szCs w:val="20"/>
                <w:bdr w:val="nil"/>
              </w:rPr>
              <w:t xml:space="preserve"> the development of positive</w:t>
            </w:r>
            <w:r>
              <w:rPr>
                <w:rFonts w:ascii="Arial" w:hAnsi="Arial" w:cs="Arial"/>
                <w:sz w:val="20"/>
                <w:szCs w:val="20"/>
                <w:bdr w:val="nil"/>
              </w:rPr>
              <w:t xml:space="preserve"> learning behaviours.  </w:t>
            </w:r>
          </w:p>
          <w:p w:rsidR="00645997" w:rsidRPr="002D00C0" w:rsidRDefault="00645997" w:rsidP="00645997">
            <w:pPr>
              <w:pStyle w:val="NormalWeb"/>
              <w:spacing w:before="0" w:beforeAutospacing="0" w:after="120" w:afterAutospacing="0"/>
              <w:rPr>
                <w:rFonts w:ascii="Arial" w:hAnsi="Arial" w:cs="Arial"/>
                <w:sz w:val="20"/>
                <w:szCs w:val="20"/>
                <w:bdr w:val="nil"/>
              </w:rPr>
            </w:pPr>
            <w:r w:rsidRPr="00645997">
              <w:rPr>
                <w:rFonts w:ascii="Arial" w:hAnsi="Arial" w:cs="Arial"/>
                <w:sz w:val="20"/>
                <w:szCs w:val="20"/>
                <w:bdr w:val="nil"/>
              </w:rPr>
              <w:t xml:space="preserve">CPD was provided to all staff on the SEND strand of our Teaching and Learning Strategy, with a focus on utilising the mainstream core standards in order to meet specific needs. Additionally, CPD accessed by the AHT/SENCO and a member of the senior management team was completed with a focus on SEND and Learning Behaviours. As a result of this, an implementation plan for the introduction of a Social and Emotional Literacy programme (Zones of Regulation) was been created, with pilots set up for the Autumn Term 2021. </w:t>
            </w:r>
          </w:p>
        </w:tc>
        <w:tc>
          <w:tcPr>
            <w:tcW w:w="964" w:type="dxa"/>
          </w:tcPr>
          <w:p w:rsidR="00973980" w:rsidRDefault="00973980" w:rsidP="00EE50ED">
            <w:pPr>
              <w:pStyle w:val="NormalWeb"/>
              <w:spacing w:before="0" w:beforeAutospacing="0" w:after="120" w:afterAutospacing="0"/>
              <w:rPr>
                <w:rFonts w:ascii="Arial" w:hAnsi="Arial" w:cs="Arial"/>
                <w:sz w:val="20"/>
                <w:szCs w:val="20"/>
                <w:bdr w:val="nil"/>
              </w:rPr>
            </w:pPr>
          </w:p>
        </w:tc>
      </w:tr>
    </w:tbl>
    <w:p w:rsidR="00C94EA0" w:rsidRDefault="00C94EA0"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p w:rsidR="00C2441A" w:rsidRDefault="00C2441A"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p w:rsidR="00C2441A" w:rsidRDefault="00C2441A"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tbl>
      <w:tblPr>
        <w:tblStyle w:val="TableGrid"/>
        <w:tblW w:w="0" w:type="auto"/>
        <w:tblLook w:val="04A0" w:firstRow="1" w:lastRow="0" w:firstColumn="1" w:lastColumn="0" w:noHBand="0" w:noVBand="1"/>
      </w:tblPr>
      <w:tblGrid>
        <w:gridCol w:w="1464"/>
        <w:gridCol w:w="2976"/>
        <w:gridCol w:w="2948"/>
        <w:gridCol w:w="9617"/>
        <w:gridCol w:w="964"/>
      </w:tblGrid>
      <w:tr w:rsidR="00973980" w:rsidRPr="0061337C" w:rsidTr="00973980">
        <w:tc>
          <w:tcPr>
            <w:tcW w:w="7388" w:type="dxa"/>
            <w:gridSpan w:val="3"/>
            <w:shd w:val="clear" w:color="auto" w:fill="2C4583" w:themeFill="accent6" w:themeFillShade="80"/>
            <w:tcMar>
              <w:top w:w="57" w:type="dxa"/>
              <w:bottom w:w="57" w:type="dxa"/>
            </w:tcMar>
          </w:tcPr>
          <w:p w:rsidR="00973980" w:rsidRPr="0061337C" w:rsidRDefault="00973980" w:rsidP="00EE50ED">
            <w:pPr>
              <w:pStyle w:val="Body"/>
              <w:tabs>
                <w:tab w:val="left" w:pos="5087"/>
              </w:tabs>
              <w:spacing w:before="120" w:after="120" w:line="240" w:lineRule="auto"/>
              <w:rPr>
                <w:rFonts w:ascii="Arial" w:hAnsi="Arial" w:cs="Arial"/>
                <w:color w:val="FFFFFF" w:themeColor="background1"/>
                <w:sz w:val="24"/>
                <w:szCs w:val="24"/>
              </w:rPr>
            </w:pPr>
            <w:r w:rsidRPr="0061337C">
              <w:rPr>
                <w:rFonts w:ascii="Arial" w:hAnsi="Arial" w:cs="Arial"/>
                <w:b/>
                <w:bCs/>
                <w:color w:val="FFFFFF" w:themeColor="background1"/>
                <w:sz w:val="28"/>
                <w:szCs w:val="28"/>
              </w:rPr>
              <w:t>Wider Strategies</w:t>
            </w:r>
            <w:r>
              <w:rPr>
                <w:rFonts w:ascii="Arial" w:hAnsi="Arial" w:cs="Arial"/>
                <w:b/>
                <w:bCs/>
                <w:color w:val="FFFFFF" w:themeColor="background1"/>
                <w:sz w:val="28"/>
                <w:szCs w:val="28"/>
              </w:rPr>
              <w:tab/>
            </w:r>
          </w:p>
        </w:tc>
        <w:tc>
          <w:tcPr>
            <w:tcW w:w="9617" w:type="dxa"/>
            <w:shd w:val="clear" w:color="auto" w:fill="2C4583" w:themeFill="accent6" w:themeFillShade="80"/>
          </w:tcPr>
          <w:p w:rsidR="00973980" w:rsidRPr="0061337C" w:rsidRDefault="00973980" w:rsidP="00EE50ED">
            <w:pPr>
              <w:pStyle w:val="Body"/>
              <w:tabs>
                <w:tab w:val="left" w:pos="5087"/>
              </w:tabs>
              <w:spacing w:before="120" w:after="120" w:line="240" w:lineRule="auto"/>
              <w:rPr>
                <w:rFonts w:ascii="Arial" w:hAnsi="Arial" w:cs="Arial"/>
                <w:b/>
                <w:bCs/>
                <w:color w:val="FFFFFF" w:themeColor="background1"/>
                <w:sz w:val="28"/>
                <w:szCs w:val="28"/>
              </w:rPr>
            </w:pPr>
          </w:p>
        </w:tc>
        <w:tc>
          <w:tcPr>
            <w:tcW w:w="964" w:type="dxa"/>
            <w:shd w:val="clear" w:color="auto" w:fill="2C4583" w:themeFill="accent6" w:themeFillShade="80"/>
          </w:tcPr>
          <w:p w:rsidR="00973980" w:rsidRPr="0061337C" w:rsidRDefault="00973980" w:rsidP="00EE50ED">
            <w:pPr>
              <w:pStyle w:val="Body"/>
              <w:tabs>
                <w:tab w:val="left" w:pos="5087"/>
              </w:tabs>
              <w:spacing w:before="120" w:after="120" w:line="240" w:lineRule="auto"/>
              <w:rPr>
                <w:rFonts w:ascii="Arial" w:hAnsi="Arial" w:cs="Arial"/>
                <w:b/>
                <w:bCs/>
                <w:color w:val="FFFFFF" w:themeColor="background1"/>
                <w:sz w:val="28"/>
                <w:szCs w:val="28"/>
              </w:rPr>
            </w:pPr>
          </w:p>
        </w:tc>
      </w:tr>
      <w:tr w:rsidR="00973980" w:rsidRPr="0061337C" w:rsidTr="00973980">
        <w:tc>
          <w:tcPr>
            <w:tcW w:w="1464" w:type="dxa"/>
            <w:shd w:val="clear" w:color="auto" w:fill="auto"/>
            <w:tcMar>
              <w:top w:w="57" w:type="dxa"/>
              <w:bottom w:w="57" w:type="dxa"/>
            </w:tcMar>
          </w:tcPr>
          <w:p w:rsidR="00973980" w:rsidRPr="0061337C" w:rsidRDefault="00973980" w:rsidP="00EE50ED">
            <w:pPr>
              <w:pStyle w:val="Body"/>
              <w:tabs>
                <w:tab w:val="left" w:pos="5087"/>
              </w:tabs>
              <w:spacing w:before="120" w:after="120" w:line="240" w:lineRule="auto"/>
              <w:rPr>
                <w:rFonts w:ascii="Arial" w:hAnsi="Arial" w:cs="Arial"/>
                <w:b/>
                <w:bCs/>
                <w:color w:val="FFFFFF" w:themeColor="background1"/>
                <w:sz w:val="28"/>
                <w:szCs w:val="28"/>
              </w:rPr>
            </w:pPr>
            <w:r w:rsidRPr="000902F5">
              <w:rPr>
                <w:rFonts w:ascii="Arial" w:hAnsi="Arial" w:cs="Arial"/>
                <w:b/>
                <w:bCs/>
                <w:color w:val="2C4583" w:themeColor="accent6" w:themeShade="80"/>
                <w:sz w:val="24"/>
                <w:szCs w:val="24"/>
              </w:rPr>
              <w:t>Priority</w:t>
            </w:r>
          </w:p>
        </w:tc>
        <w:tc>
          <w:tcPr>
            <w:tcW w:w="2976" w:type="dxa"/>
            <w:shd w:val="clear" w:color="auto" w:fill="auto"/>
          </w:tcPr>
          <w:p w:rsidR="00973980" w:rsidRPr="0061337C" w:rsidRDefault="00973980" w:rsidP="00EE50ED">
            <w:pPr>
              <w:pStyle w:val="Body"/>
              <w:tabs>
                <w:tab w:val="left" w:pos="5087"/>
              </w:tabs>
              <w:spacing w:before="120" w:after="120" w:line="240" w:lineRule="auto"/>
              <w:rPr>
                <w:rFonts w:ascii="Arial" w:hAnsi="Arial" w:cs="Arial"/>
                <w:b/>
                <w:bCs/>
                <w:color w:val="FFFFFF" w:themeColor="background1"/>
                <w:sz w:val="28"/>
                <w:szCs w:val="28"/>
              </w:rPr>
            </w:pPr>
            <w:r w:rsidRPr="000902F5">
              <w:rPr>
                <w:rFonts w:ascii="Arial" w:hAnsi="Arial" w:cs="Arial"/>
                <w:b/>
                <w:bCs/>
                <w:color w:val="2C4583" w:themeColor="accent6" w:themeShade="80"/>
                <w:sz w:val="24"/>
                <w:szCs w:val="24"/>
              </w:rPr>
              <w:t>How the Grant was spent</w:t>
            </w:r>
          </w:p>
        </w:tc>
        <w:tc>
          <w:tcPr>
            <w:tcW w:w="2948" w:type="dxa"/>
            <w:shd w:val="clear" w:color="auto" w:fill="auto"/>
          </w:tcPr>
          <w:p w:rsidR="00973980" w:rsidRPr="0061337C" w:rsidRDefault="00973980" w:rsidP="00EE50ED">
            <w:pPr>
              <w:pStyle w:val="Body"/>
              <w:tabs>
                <w:tab w:val="left" w:pos="5087"/>
              </w:tabs>
              <w:spacing w:before="120" w:after="120" w:line="240" w:lineRule="auto"/>
              <w:rPr>
                <w:rFonts w:ascii="Arial" w:hAnsi="Arial" w:cs="Arial"/>
                <w:b/>
                <w:bCs/>
                <w:color w:val="FFFFFF" w:themeColor="background1"/>
                <w:sz w:val="28"/>
                <w:szCs w:val="28"/>
              </w:rPr>
            </w:pPr>
            <w:r w:rsidRPr="000902F5">
              <w:rPr>
                <w:rFonts w:ascii="Arial" w:hAnsi="Arial" w:cs="Arial"/>
                <w:b/>
                <w:bCs/>
                <w:color w:val="2C4583" w:themeColor="accent6" w:themeShade="80"/>
                <w:sz w:val="24"/>
                <w:szCs w:val="24"/>
              </w:rPr>
              <w:t>How the effect of this expendit</w:t>
            </w:r>
            <w:r w:rsidR="004D0E0F">
              <w:rPr>
                <w:rFonts w:ascii="Arial" w:hAnsi="Arial" w:cs="Arial"/>
                <w:b/>
                <w:bCs/>
                <w:color w:val="2C4583" w:themeColor="accent6" w:themeShade="80"/>
                <w:sz w:val="24"/>
                <w:szCs w:val="24"/>
              </w:rPr>
              <w:t xml:space="preserve">ure </w:t>
            </w:r>
            <w:r w:rsidRPr="000902F5">
              <w:rPr>
                <w:rFonts w:ascii="Arial" w:hAnsi="Arial" w:cs="Arial"/>
                <w:b/>
                <w:bCs/>
                <w:color w:val="2C4583" w:themeColor="accent6" w:themeShade="80"/>
                <w:sz w:val="24"/>
                <w:szCs w:val="24"/>
              </w:rPr>
              <w:t>will be assessed.</w:t>
            </w:r>
          </w:p>
        </w:tc>
        <w:tc>
          <w:tcPr>
            <w:tcW w:w="9617" w:type="dxa"/>
          </w:tcPr>
          <w:p w:rsidR="00973980" w:rsidRPr="0061337C" w:rsidRDefault="00973980" w:rsidP="00EE50ED">
            <w:pPr>
              <w:pStyle w:val="Body"/>
              <w:tabs>
                <w:tab w:val="left" w:pos="5087"/>
              </w:tabs>
              <w:spacing w:before="120" w:after="120" w:line="240" w:lineRule="auto"/>
              <w:rPr>
                <w:rFonts w:ascii="Arial" w:hAnsi="Arial" w:cs="Arial"/>
                <w:b/>
                <w:bCs/>
                <w:color w:val="FFFFFF" w:themeColor="background1"/>
                <w:sz w:val="28"/>
                <w:szCs w:val="28"/>
              </w:rPr>
            </w:pPr>
            <w:r w:rsidRPr="000902F5">
              <w:rPr>
                <w:rFonts w:ascii="Arial" w:hAnsi="Arial" w:cs="Arial"/>
                <w:b/>
                <w:bCs/>
                <w:color w:val="2C4583" w:themeColor="accent6" w:themeShade="80"/>
                <w:sz w:val="24"/>
                <w:szCs w:val="24"/>
              </w:rPr>
              <w:t>Review</w:t>
            </w:r>
          </w:p>
        </w:tc>
        <w:tc>
          <w:tcPr>
            <w:tcW w:w="964" w:type="dxa"/>
          </w:tcPr>
          <w:p w:rsidR="00973980" w:rsidRPr="000902F5" w:rsidRDefault="00973980" w:rsidP="00EE50ED">
            <w:pPr>
              <w:pStyle w:val="Body"/>
              <w:tabs>
                <w:tab w:val="left" w:pos="5087"/>
              </w:tabs>
              <w:spacing w:before="120" w:after="120" w:line="240" w:lineRule="auto"/>
              <w:rPr>
                <w:rFonts w:ascii="Arial" w:hAnsi="Arial" w:cs="Arial"/>
                <w:b/>
                <w:bCs/>
                <w:color w:val="2C4583" w:themeColor="accent6" w:themeShade="80"/>
                <w:sz w:val="24"/>
                <w:szCs w:val="24"/>
              </w:rPr>
            </w:pPr>
            <w:r>
              <w:rPr>
                <w:rFonts w:ascii="Arial" w:hAnsi="Arial" w:cs="Arial"/>
                <w:b/>
                <w:bCs/>
                <w:color w:val="2C4583" w:themeColor="accent6" w:themeShade="80"/>
                <w:sz w:val="24"/>
                <w:szCs w:val="24"/>
              </w:rPr>
              <w:t>Cost</w:t>
            </w:r>
          </w:p>
        </w:tc>
      </w:tr>
      <w:tr w:rsidR="00973980" w:rsidRPr="008D0D4D" w:rsidTr="00973980">
        <w:trPr>
          <w:trHeight w:val="1349"/>
        </w:trPr>
        <w:tc>
          <w:tcPr>
            <w:tcW w:w="1464" w:type="dxa"/>
            <w:tcMar>
              <w:top w:w="57" w:type="dxa"/>
              <w:bottom w:w="57" w:type="dxa"/>
            </w:tcMar>
          </w:tcPr>
          <w:p w:rsidR="00973980" w:rsidRPr="000101E6" w:rsidRDefault="00973980" w:rsidP="00EE50ED">
            <w:pPr>
              <w:pStyle w:val="Body"/>
              <w:spacing w:before="0" w:after="120" w:line="240" w:lineRule="auto"/>
              <w:rPr>
                <w:rFonts w:ascii="Arial" w:hAnsi="Arial" w:cs="Arial"/>
                <w:sz w:val="20"/>
                <w:szCs w:val="20"/>
              </w:rPr>
            </w:pPr>
            <w:r w:rsidRPr="000101E6">
              <w:rPr>
                <w:rFonts w:ascii="Arial" w:hAnsi="Arial" w:cs="Arial"/>
                <w:sz w:val="20"/>
                <w:szCs w:val="20"/>
              </w:rPr>
              <w:t xml:space="preserve">Supporting parents and carers </w:t>
            </w:r>
          </w:p>
        </w:tc>
        <w:tc>
          <w:tcPr>
            <w:tcW w:w="2976" w:type="dxa"/>
            <w:tcMar>
              <w:top w:w="57" w:type="dxa"/>
              <w:bottom w:w="57" w:type="dxa"/>
            </w:tcMar>
          </w:tcPr>
          <w:p w:rsidR="00973980" w:rsidRPr="000101E6" w:rsidRDefault="00973980" w:rsidP="00EE50ED">
            <w:pPr>
              <w:pStyle w:val="Body"/>
              <w:spacing w:before="120" w:after="0" w:line="240" w:lineRule="auto"/>
              <w:rPr>
                <w:rFonts w:ascii="Arial" w:hAnsi="Arial" w:cs="Arial"/>
                <w:sz w:val="20"/>
                <w:szCs w:val="20"/>
              </w:rPr>
            </w:pPr>
            <w:r w:rsidRPr="000101E6">
              <w:rPr>
                <w:rFonts w:ascii="Arial" w:hAnsi="Arial" w:cs="Arial"/>
                <w:sz w:val="20"/>
                <w:szCs w:val="20"/>
              </w:rPr>
              <w:t xml:space="preserve">Set up system to enable parents to access appropriate staff to support where there are concerns and anxieties. </w:t>
            </w:r>
          </w:p>
        </w:tc>
        <w:tc>
          <w:tcPr>
            <w:tcW w:w="2948" w:type="dxa"/>
            <w:tcMar>
              <w:top w:w="57" w:type="dxa"/>
              <w:bottom w:w="57" w:type="dxa"/>
            </w:tcMar>
          </w:tcPr>
          <w:p w:rsidR="00973980" w:rsidRPr="000101E6" w:rsidRDefault="00973980" w:rsidP="00EE50ED">
            <w:pPr>
              <w:pStyle w:val="NormalWeb"/>
              <w:spacing w:before="0" w:beforeAutospacing="0" w:after="120" w:afterAutospacing="0"/>
              <w:rPr>
                <w:rFonts w:ascii="Arial" w:hAnsi="Arial" w:cs="Arial"/>
                <w:sz w:val="20"/>
                <w:szCs w:val="20"/>
              </w:rPr>
            </w:pPr>
            <w:r w:rsidRPr="000101E6">
              <w:rPr>
                <w:rFonts w:ascii="Arial" w:hAnsi="Arial" w:cs="Arial"/>
                <w:sz w:val="20"/>
                <w:szCs w:val="20"/>
              </w:rPr>
              <w:t>Pupils to attend school</w:t>
            </w:r>
          </w:p>
          <w:p w:rsidR="00973980" w:rsidRPr="000101E6" w:rsidRDefault="00973980" w:rsidP="00EE50ED">
            <w:pPr>
              <w:pStyle w:val="NormalWeb"/>
              <w:spacing w:before="0" w:beforeAutospacing="0" w:after="120" w:afterAutospacing="0"/>
              <w:rPr>
                <w:rFonts w:ascii="Arial" w:hAnsi="Arial" w:cs="Arial"/>
                <w:sz w:val="20"/>
                <w:szCs w:val="20"/>
              </w:rPr>
            </w:pPr>
            <w:r w:rsidRPr="000101E6">
              <w:rPr>
                <w:rFonts w:ascii="Arial" w:hAnsi="Arial" w:cs="Arial"/>
                <w:sz w:val="20"/>
                <w:szCs w:val="20"/>
              </w:rPr>
              <w:t>Parents anxiety reduced.</w:t>
            </w:r>
          </w:p>
        </w:tc>
        <w:tc>
          <w:tcPr>
            <w:tcW w:w="9617" w:type="dxa"/>
          </w:tcPr>
          <w:p w:rsidR="004D0E0F" w:rsidRPr="004D0E0F" w:rsidRDefault="00973980" w:rsidP="00FC25BD">
            <w:pPr>
              <w:pStyle w:val="NormalWeb"/>
              <w:spacing w:before="0" w:beforeAutospacing="0" w:after="120" w:afterAutospacing="0"/>
              <w:rPr>
                <w:rFonts w:ascii="Arial" w:hAnsi="Arial" w:cs="Arial"/>
                <w:sz w:val="20"/>
                <w:szCs w:val="20"/>
              </w:rPr>
            </w:pPr>
            <w:r>
              <w:rPr>
                <w:rFonts w:ascii="Arial" w:hAnsi="Arial" w:cs="Arial"/>
                <w:sz w:val="20"/>
                <w:szCs w:val="20"/>
              </w:rPr>
              <w:t>The attendance team alongside SEASS have continued to support both pupils and parents in ensuring children attend school. This continues to be an area which needs further work.</w:t>
            </w:r>
            <w:r w:rsidR="00FC25BD">
              <w:rPr>
                <w:rFonts w:ascii="Arial" w:hAnsi="Arial" w:cs="Arial"/>
                <w:sz w:val="20"/>
                <w:szCs w:val="20"/>
              </w:rPr>
              <w:t xml:space="preserve">  Attendance since March 2021 has been variable, and at times below national expectations</w:t>
            </w:r>
            <w:r w:rsidR="00645997">
              <w:rPr>
                <w:rFonts w:ascii="Arial" w:hAnsi="Arial" w:cs="Arial"/>
                <w:sz w:val="20"/>
                <w:szCs w:val="20"/>
              </w:rPr>
              <w:t>.  Improving whole school attendance</w:t>
            </w:r>
            <w:r w:rsidR="00FC25BD">
              <w:rPr>
                <w:rFonts w:ascii="Arial" w:hAnsi="Arial" w:cs="Arial"/>
                <w:sz w:val="20"/>
                <w:szCs w:val="20"/>
              </w:rPr>
              <w:t xml:space="preserve"> and </w:t>
            </w:r>
            <w:r w:rsidR="00645997">
              <w:rPr>
                <w:rFonts w:ascii="Arial" w:hAnsi="Arial" w:cs="Arial"/>
                <w:sz w:val="20"/>
                <w:szCs w:val="20"/>
              </w:rPr>
              <w:t xml:space="preserve">addressing persistent absenteeism </w:t>
            </w:r>
            <w:r w:rsidR="00FC25BD">
              <w:rPr>
                <w:rFonts w:ascii="Arial" w:hAnsi="Arial" w:cs="Arial"/>
                <w:sz w:val="20"/>
                <w:szCs w:val="20"/>
              </w:rPr>
              <w:t>will continue to be a school development priority in academic year 2021 / 2022.</w:t>
            </w:r>
            <w:r>
              <w:rPr>
                <w:rFonts w:ascii="Arial" w:hAnsi="Arial" w:cs="Arial"/>
                <w:sz w:val="20"/>
                <w:szCs w:val="20"/>
              </w:rPr>
              <w:t xml:space="preserve"> </w:t>
            </w:r>
          </w:p>
        </w:tc>
        <w:tc>
          <w:tcPr>
            <w:tcW w:w="964" w:type="dxa"/>
          </w:tcPr>
          <w:p w:rsidR="00973980" w:rsidRDefault="00973980" w:rsidP="00EE50ED">
            <w:pPr>
              <w:pStyle w:val="NormalWeb"/>
              <w:spacing w:before="0" w:beforeAutospacing="0" w:after="120" w:afterAutospacing="0"/>
              <w:rPr>
                <w:rFonts w:ascii="Arial" w:hAnsi="Arial" w:cs="Arial"/>
                <w:sz w:val="20"/>
                <w:szCs w:val="20"/>
              </w:rPr>
            </w:pPr>
          </w:p>
        </w:tc>
      </w:tr>
      <w:tr w:rsidR="00973980" w:rsidRPr="00E22D2B" w:rsidTr="00973980">
        <w:tc>
          <w:tcPr>
            <w:tcW w:w="1464" w:type="dxa"/>
            <w:tcMar>
              <w:top w:w="57" w:type="dxa"/>
              <w:bottom w:w="57" w:type="dxa"/>
            </w:tcMar>
          </w:tcPr>
          <w:p w:rsidR="00973980" w:rsidRPr="000101E6" w:rsidRDefault="00973980" w:rsidP="00EE50ED">
            <w:pPr>
              <w:spacing w:before="0" w:after="120" w:line="240" w:lineRule="auto"/>
              <w:rPr>
                <w:rFonts w:ascii="Arial" w:hAnsi="Arial" w:cs="Arial"/>
                <w:sz w:val="20"/>
                <w:szCs w:val="20"/>
                <w:lang w:val="en-GB"/>
              </w:rPr>
            </w:pPr>
            <w:r w:rsidRPr="000101E6">
              <w:rPr>
                <w:rFonts w:ascii="Arial" w:hAnsi="Arial" w:cs="Arial"/>
                <w:sz w:val="20"/>
                <w:szCs w:val="20"/>
                <w:lang w:val="en-GB"/>
              </w:rPr>
              <w:t xml:space="preserve">Access to technology </w:t>
            </w:r>
          </w:p>
          <w:p w:rsidR="00973980" w:rsidRPr="000101E6" w:rsidRDefault="00973980" w:rsidP="00EE50ED">
            <w:pPr>
              <w:pStyle w:val="Body"/>
              <w:spacing w:before="0" w:after="120" w:line="240" w:lineRule="auto"/>
              <w:rPr>
                <w:rFonts w:ascii="Arial" w:hAnsi="Arial" w:cs="Arial"/>
                <w:sz w:val="20"/>
                <w:szCs w:val="20"/>
              </w:rPr>
            </w:pPr>
          </w:p>
        </w:tc>
        <w:tc>
          <w:tcPr>
            <w:tcW w:w="2976" w:type="dxa"/>
            <w:tcMar>
              <w:top w:w="57" w:type="dxa"/>
              <w:bottom w:w="57" w:type="dxa"/>
            </w:tcMar>
          </w:tcPr>
          <w:p w:rsidR="00973980" w:rsidRPr="000101E6" w:rsidRDefault="00973980" w:rsidP="00EE50ED">
            <w:pPr>
              <w:pStyle w:val="Body"/>
              <w:spacing w:before="120" w:after="0" w:line="240" w:lineRule="auto"/>
              <w:rPr>
                <w:rFonts w:ascii="Arial" w:hAnsi="Arial" w:cs="Arial"/>
                <w:color w:val="1C1C19"/>
                <w:sz w:val="20"/>
                <w:szCs w:val="20"/>
              </w:rPr>
            </w:pPr>
            <w:r w:rsidRPr="000101E6">
              <w:rPr>
                <w:rFonts w:ascii="Arial" w:hAnsi="Arial" w:cs="Arial"/>
                <w:color w:val="1C1C19"/>
                <w:sz w:val="20"/>
                <w:szCs w:val="20"/>
              </w:rPr>
              <w:t xml:space="preserve">Provide support to access on-line learning and for teachers to deliver it. Provide practice sessions in school in case of lockdown. </w:t>
            </w:r>
          </w:p>
          <w:p w:rsidR="00973980" w:rsidRPr="000101E6" w:rsidRDefault="00973980" w:rsidP="00EE50ED">
            <w:pPr>
              <w:pStyle w:val="Body"/>
              <w:spacing w:before="120" w:after="0" w:line="240" w:lineRule="auto"/>
              <w:rPr>
                <w:rFonts w:ascii="Arial" w:hAnsi="Arial" w:cs="Arial"/>
                <w:sz w:val="20"/>
                <w:szCs w:val="20"/>
              </w:rPr>
            </w:pPr>
            <w:r w:rsidRPr="000101E6">
              <w:rPr>
                <w:rFonts w:ascii="Arial" w:hAnsi="Arial" w:cs="Arial"/>
                <w:color w:val="1C1C19"/>
                <w:sz w:val="20"/>
                <w:szCs w:val="20"/>
              </w:rPr>
              <w:t>Support with devices beyond those of the government issue.</w:t>
            </w:r>
          </w:p>
        </w:tc>
        <w:tc>
          <w:tcPr>
            <w:tcW w:w="2948" w:type="dxa"/>
            <w:tcMar>
              <w:top w:w="57" w:type="dxa"/>
              <w:bottom w:w="57" w:type="dxa"/>
            </w:tcMar>
          </w:tcPr>
          <w:p w:rsidR="00973980" w:rsidRPr="000101E6" w:rsidRDefault="00973980" w:rsidP="00EE50ED">
            <w:pPr>
              <w:pStyle w:val="NormalWeb"/>
              <w:spacing w:before="0" w:beforeAutospacing="0" w:after="120" w:afterAutospacing="0" w:line="240" w:lineRule="auto"/>
              <w:rPr>
                <w:rFonts w:ascii="Arial" w:hAnsi="Arial" w:cs="Arial"/>
                <w:sz w:val="20"/>
                <w:szCs w:val="20"/>
                <w:bdr w:val="nil"/>
              </w:rPr>
            </w:pPr>
            <w:r w:rsidRPr="000101E6">
              <w:rPr>
                <w:rFonts w:ascii="Arial" w:hAnsi="Arial" w:cs="Arial"/>
                <w:sz w:val="20"/>
                <w:szCs w:val="20"/>
                <w:bdr w:val="nil"/>
              </w:rPr>
              <w:t>High involvement of Home learning</w:t>
            </w:r>
          </w:p>
          <w:p w:rsidR="00973980" w:rsidRPr="000101E6" w:rsidRDefault="00973980" w:rsidP="00EE50ED">
            <w:pPr>
              <w:pStyle w:val="NormalWeb"/>
              <w:spacing w:before="0" w:beforeAutospacing="0" w:after="120" w:afterAutospacing="0" w:line="240" w:lineRule="auto"/>
              <w:rPr>
                <w:rFonts w:ascii="Arial" w:hAnsi="Arial" w:cs="Arial"/>
                <w:sz w:val="20"/>
                <w:szCs w:val="20"/>
                <w:bdr w:val="nil"/>
              </w:rPr>
            </w:pPr>
          </w:p>
        </w:tc>
        <w:tc>
          <w:tcPr>
            <w:tcW w:w="9617" w:type="dxa"/>
          </w:tcPr>
          <w:p w:rsidR="00973980" w:rsidRDefault="00973980" w:rsidP="0097398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Home learning had been successful during lockdown, with many pupils partaking in the daily live sessions and others using the planners to access both on-line learning and learning set by the teacher via teams. The pastoral support team supported families in accessing the platforms to enable more children to engage in the learning.</w:t>
            </w:r>
          </w:p>
          <w:p w:rsidR="00973980" w:rsidRPr="000101E6" w:rsidRDefault="00973980" w:rsidP="0097398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All devices provided by the DFE were provided to those pupils entitled to them and additional devices were provided from our own resources. This enabled more pupils to have access to devices.</w:t>
            </w:r>
          </w:p>
        </w:tc>
        <w:tc>
          <w:tcPr>
            <w:tcW w:w="964" w:type="dxa"/>
          </w:tcPr>
          <w:p w:rsidR="00973980" w:rsidRDefault="00973980" w:rsidP="00973980">
            <w:pPr>
              <w:pStyle w:val="NormalWeb"/>
              <w:spacing w:before="0" w:beforeAutospacing="0" w:after="0" w:afterAutospacing="0"/>
              <w:rPr>
                <w:rFonts w:ascii="Arial" w:hAnsi="Arial" w:cs="Arial"/>
                <w:sz w:val="20"/>
                <w:szCs w:val="20"/>
                <w:bdr w:val="nil"/>
              </w:rPr>
            </w:pPr>
          </w:p>
        </w:tc>
      </w:tr>
      <w:tr w:rsidR="00973980" w:rsidRPr="00E22D2B" w:rsidTr="00973980">
        <w:tc>
          <w:tcPr>
            <w:tcW w:w="1464" w:type="dxa"/>
            <w:tcMar>
              <w:top w:w="57" w:type="dxa"/>
              <w:bottom w:w="57" w:type="dxa"/>
            </w:tcMar>
          </w:tcPr>
          <w:p w:rsidR="00973980" w:rsidRPr="000101E6" w:rsidRDefault="00973980" w:rsidP="00EE50ED">
            <w:pPr>
              <w:pStyle w:val="Body"/>
              <w:spacing w:before="0" w:after="120" w:line="240" w:lineRule="auto"/>
              <w:rPr>
                <w:rFonts w:ascii="Arial" w:hAnsi="Arial" w:cs="Arial"/>
                <w:sz w:val="20"/>
                <w:szCs w:val="20"/>
              </w:rPr>
            </w:pPr>
            <w:r w:rsidRPr="000101E6">
              <w:rPr>
                <w:rFonts w:ascii="Arial" w:hAnsi="Arial" w:cs="Arial"/>
                <w:sz w:val="20"/>
                <w:szCs w:val="20"/>
              </w:rPr>
              <w:t>Well-Being Programme for staff and pupils</w:t>
            </w:r>
          </w:p>
        </w:tc>
        <w:tc>
          <w:tcPr>
            <w:tcW w:w="2976" w:type="dxa"/>
            <w:tcMar>
              <w:top w:w="57" w:type="dxa"/>
              <w:bottom w:w="57" w:type="dxa"/>
            </w:tcMar>
          </w:tcPr>
          <w:p w:rsidR="00973980" w:rsidRPr="000101E6" w:rsidRDefault="00973980" w:rsidP="00EE50ED">
            <w:pPr>
              <w:pStyle w:val="NormalWeb"/>
              <w:shd w:val="clear" w:color="auto" w:fill="FFFFFF"/>
              <w:spacing w:before="0" w:beforeAutospacing="0" w:after="120" w:afterAutospacing="0" w:line="240" w:lineRule="auto"/>
              <w:rPr>
                <w:rFonts w:ascii="Arial" w:hAnsi="Arial" w:cs="Arial"/>
                <w:color w:val="1C1C19"/>
                <w:sz w:val="20"/>
                <w:szCs w:val="20"/>
              </w:rPr>
            </w:pPr>
            <w:r w:rsidRPr="000101E6">
              <w:rPr>
                <w:rFonts w:ascii="Arial" w:hAnsi="Arial" w:cs="Arial"/>
                <w:color w:val="1C1C19"/>
                <w:sz w:val="20"/>
                <w:szCs w:val="20"/>
              </w:rPr>
              <w:t>Well-Being programmes provided for individual pupils and groups to ensure mental health is good.</w:t>
            </w:r>
          </w:p>
          <w:p w:rsidR="00973980" w:rsidRPr="000101E6" w:rsidRDefault="00973980" w:rsidP="00EE50ED">
            <w:pPr>
              <w:pStyle w:val="NormalWeb"/>
              <w:shd w:val="clear" w:color="auto" w:fill="FFFFFF"/>
              <w:spacing w:before="0" w:beforeAutospacing="0" w:after="120" w:afterAutospacing="0" w:line="240" w:lineRule="auto"/>
              <w:rPr>
                <w:rFonts w:ascii="Arial" w:hAnsi="Arial" w:cs="Arial"/>
                <w:color w:val="1C1C19"/>
                <w:sz w:val="20"/>
                <w:szCs w:val="20"/>
              </w:rPr>
            </w:pPr>
            <w:r w:rsidRPr="000101E6">
              <w:rPr>
                <w:rFonts w:ascii="Arial" w:hAnsi="Arial" w:cs="Arial"/>
                <w:color w:val="1C1C19"/>
                <w:sz w:val="20"/>
                <w:szCs w:val="20"/>
              </w:rPr>
              <w:t>A pro-active well-being group initiated for staff to ensure morale is kept high .</w:t>
            </w:r>
          </w:p>
        </w:tc>
        <w:tc>
          <w:tcPr>
            <w:tcW w:w="2948" w:type="dxa"/>
            <w:tcMar>
              <w:top w:w="57" w:type="dxa"/>
              <w:bottom w:w="57" w:type="dxa"/>
            </w:tcMar>
          </w:tcPr>
          <w:p w:rsidR="00973980" w:rsidRPr="000101E6" w:rsidRDefault="00973980" w:rsidP="00EE50ED">
            <w:pPr>
              <w:pStyle w:val="NormalWeb"/>
              <w:spacing w:before="0" w:beforeAutospacing="0" w:after="120" w:afterAutospacing="0" w:line="240" w:lineRule="auto"/>
              <w:rPr>
                <w:rFonts w:ascii="Arial" w:hAnsi="Arial" w:cs="Arial"/>
                <w:sz w:val="20"/>
                <w:szCs w:val="20"/>
                <w:bdr w:val="nil"/>
              </w:rPr>
            </w:pPr>
            <w:r w:rsidRPr="000101E6">
              <w:rPr>
                <w:rFonts w:ascii="Arial" w:hAnsi="Arial" w:cs="Arial"/>
                <w:sz w:val="20"/>
                <w:szCs w:val="20"/>
                <w:bdr w:val="nil"/>
              </w:rPr>
              <w:t>High attendance of pupils and staff.</w:t>
            </w:r>
          </w:p>
        </w:tc>
        <w:tc>
          <w:tcPr>
            <w:tcW w:w="9617" w:type="dxa"/>
          </w:tcPr>
          <w:p w:rsidR="00973980" w:rsidRDefault="00EA52C2" w:rsidP="0097398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Thrive has been delivered in small groups and on an individual basis for a number of children to support their transition back into school.  </w:t>
            </w:r>
            <w:r w:rsidR="00973980">
              <w:rPr>
                <w:rFonts w:ascii="Arial" w:hAnsi="Arial" w:cs="Arial"/>
                <w:sz w:val="20"/>
                <w:szCs w:val="20"/>
                <w:bdr w:val="nil"/>
              </w:rPr>
              <w:t xml:space="preserve">Both individual and a class-based Thrive approach being delivered to support </w:t>
            </w:r>
            <w:r>
              <w:rPr>
                <w:rFonts w:ascii="Arial" w:hAnsi="Arial" w:cs="Arial"/>
                <w:sz w:val="20"/>
                <w:szCs w:val="20"/>
                <w:bdr w:val="nil"/>
              </w:rPr>
              <w:t>pupil’s</w:t>
            </w:r>
            <w:r w:rsidR="00973980">
              <w:rPr>
                <w:rFonts w:ascii="Arial" w:hAnsi="Arial" w:cs="Arial"/>
                <w:sz w:val="20"/>
                <w:szCs w:val="20"/>
                <w:bdr w:val="nil"/>
              </w:rPr>
              <w:t xml:space="preserve"> well-being.</w:t>
            </w:r>
          </w:p>
          <w:p w:rsidR="00973980" w:rsidRDefault="00973980" w:rsidP="0097398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SEMH Champions support individual pupils and groups in providing activities and therapies (such as Lego) support </w:t>
            </w:r>
            <w:r w:rsidR="00EA52C2">
              <w:rPr>
                <w:rFonts w:ascii="Arial" w:hAnsi="Arial" w:cs="Arial"/>
                <w:sz w:val="20"/>
                <w:szCs w:val="20"/>
                <w:bdr w:val="nil"/>
              </w:rPr>
              <w:t>pupil’s</w:t>
            </w:r>
            <w:r>
              <w:rPr>
                <w:rFonts w:ascii="Arial" w:hAnsi="Arial" w:cs="Arial"/>
                <w:sz w:val="20"/>
                <w:szCs w:val="20"/>
                <w:bdr w:val="nil"/>
              </w:rPr>
              <w:t xml:space="preserve"> mental health.</w:t>
            </w:r>
          </w:p>
          <w:p w:rsidR="00973980" w:rsidRDefault="00973980" w:rsidP="00973980">
            <w:pPr>
              <w:pStyle w:val="NormalWeb"/>
              <w:spacing w:before="0" w:beforeAutospacing="0" w:after="0" w:afterAutospacing="0"/>
              <w:rPr>
                <w:rFonts w:ascii="Arial" w:hAnsi="Arial" w:cs="Arial"/>
                <w:sz w:val="20"/>
                <w:szCs w:val="20"/>
                <w:bdr w:val="nil"/>
              </w:rPr>
            </w:pPr>
            <w:r>
              <w:rPr>
                <w:rFonts w:ascii="Arial" w:hAnsi="Arial" w:cs="Arial"/>
                <w:sz w:val="20"/>
                <w:szCs w:val="20"/>
                <w:bdr w:val="nil"/>
              </w:rPr>
              <w:t xml:space="preserve">Although the staff well-being group had been active since March the pandemic prevented some of the work that was required as social distancing and the </w:t>
            </w:r>
            <w:proofErr w:type="spellStart"/>
            <w:r>
              <w:rPr>
                <w:rFonts w:ascii="Arial" w:hAnsi="Arial" w:cs="Arial"/>
                <w:sz w:val="20"/>
                <w:szCs w:val="20"/>
                <w:bdr w:val="nil"/>
              </w:rPr>
              <w:t>Covid</w:t>
            </w:r>
            <w:proofErr w:type="spellEnd"/>
            <w:r>
              <w:rPr>
                <w:rFonts w:ascii="Arial" w:hAnsi="Arial" w:cs="Arial"/>
                <w:sz w:val="20"/>
                <w:szCs w:val="20"/>
                <w:bdr w:val="nil"/>
              </w:rPr>
              <w:t xml:space="preserve"> risk assessment prevented much of the activities etc from going ahead. </w:t>
            </w:r>
          </w:p>
          <w:p w:rsidR="00973980"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A seminar for staff to attend around the Menopa</w:t>
            </w:r>
            <w:r w:rsidR="00EA52C2">
              <w:rPr>
                <w:rFonts w:ascii="Arial" w:hAnsi="Arial" w:cs="Arial"/>
                <w:sz w:val="20"/>
                <w:szCs w:val="20"/>
                <w:bdr w:val="nil"/>
              </w:rPr>
              <w:t xml:space="preserve">use was delivered through </w:t>
            </w:r>
            <w:proofErr w:type="spellStart"/>
            <w:r w:rsidR="00EA52C2">
              <w:rPr>
                <w:rFonts w:ascii="Arial" w:hAnsi="Arial" w:cs="Arial"/>
                <w:sz w:val="20"/>
                <w:szCs w:val="20"/>
                <w:bdr w:val="nil"/>
              </w:rPr>
              <w:t>Canti</w:t>
            </w:r>
            <w:r>
              <w:rPr>
                <w:rFonts w:ascii="Arial" w:hAnsi="Arial" w:cs="Arial"/>
                <w:sz w:val="20"/>
                <w:szCs w:val="20"/>
                <w:bdr w:val="nil"/>
              </w:rPr>
              <w:t>um</w:t>
            </w:r>
            <w:proofErr w:type="spellEnd"/>
            <w:r>
              <w:rPr>
                <w:rFonts w:ascii="Arial" w:hAnsi="Arial" w:cs="Arial"/>
                <w:sz w:val="20"/>
                <w:szCs w:val="20"/>
                <w:bdr w:val="nil"/>
              </w:rPr>
              <w:t xml:space="preserve"> and this was hugely successful with high attendance. Additionally, senior staff also had training about how to approach staff who were experiencing the effects of the menopause. </w:t>
            </w:r>
          </w:p>
          <w:p w:rsidR="00973980" w:rsidRPr="000101E6" w:rsidRDefault="00973980" w:rsidP="00EE50ED">
            <w:pPr>
              <w:pStyle w:val="NormalWeb"/>
              <w:spacing w:before="0" w:beforeAutospacing="0" w:after="120" w:afterAutospacing="0"/>
              <w:rPr>
                <w:rFonts w:ascii="Arial" w:hAnsi="Arial" w:cs="Arial"/>
                <w:sz w:val="20"/>
                <w:szCs w:val="20"/>
                <w:bdr w:val="nil"/>
              </w:rPr>
            </w:pPr>
            <w:r>
              <w:rPr>
                <w:rFonts w:ascii="Arial" w:hAnsi="Arial" w:cs="Arial"/>
                <w:sz w:val="20"/>
                <w:szCs w:val="20"/>
                <w:bdr w:val="nil"/>
              </w:rPr>
              <w:t xml:space="preserve">Additionally, each school in the WDAT identified an individual to be trained as an adult mental health first aider to support staff across the Trust. The impact of this role is beginning to be noticed supporting and signposting services for individuals who require additional support and by providing a ‘service’ for staff returning from stress/anxiety absence.  </w:t>
            </w:r>
          </w:p>
        </w:tc>
        <w:tc>
          <w:tcPr>
            <w:tcW w:w="964" w:type="dxa"/>
          </w:tcPr>
          <w:p w:rsidR="00973980" w:rsidRDefault="00973980" w:rsidP="00973980">
            <w:pPr>
              <w:pStyle w:val="NormalWeb"/>
              <w:spacing w:before="0" w:beforeAutospacing="0" w:after="0" w:afterAutospacing="0"/>
              <w:rPr>
                <w:rFonts w:ascii="Arial" w:hAnsi="Arial" w:cs="Arial"/>
                <w:sz w:val="20"/>
                <w:szCs w:val="20"/>
                <w:bdr w:val="nil"/>
              </w:rPr>
            </w:pPr>
          </w:p>
        </w:tc>
      </w:tr>
    </w:tbl>
    <w:p w:rsidR="00C2441A" w:rsidRDefault="00C2441A"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p w:rsidR="00C2441A" w:rsidRDefault="00C2441A"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p w:rsidR="00C2441A" w:rsidRPr="00452F09" w:rsidRDefault="00C2441A" w:rsidP="00452F09">
      <w:pPr>
        <w:jc w:val="center"/>
        <w:rPr>
          <w:rFonts w:ascii="Arial" w:hAnsi="Arial" w:cs="Arial"/>
          <w:b/>
          <w:color w:val="2C4583" w:themeColor="accent6" w:themeShade="80"/>
          <w:spacing w:val="-14"/>
          <w:sz w:val="28"/>
          <w:szCs w:val="28"/>
          <w:lang w:val="en-GB" w:eastAsia="en-GB"/>
          <w14:textOutline w14:w="0" w14:cap="flat" w14:cmpd="sng" w14:algn="ctr">
            <w14:noFill/>
            <w14:prstDash w14:val="solid"/>
            <w14:bevel/>
          </w14:textOutline>
        </w:rPr>
      </w:pPr>
    </w:p>
    <w:sectPr w:rsidR="00C2441A" w:rsidRPr="00452F09" w:rsidSect="00FF2765">
      <w:headerReference w:type="default" r:id="rId10"/>
      <w:pgSz w:w="20477" w:h="15365" w:orient="landscape"/>
      <w:pgMar w:top="1080" w:right="1080" w:bottom="993" w:left="1418" w:header="360" w:footer="36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A74" w:rsidRDefault="002F6A74">
      <w:r>
        <w:separator/>
      </w:r>
    </w:p>
  </w:endnote>
  <w:endnote w:type="continuationSeparator" w:id="0">
    <w:p w:rsidR="002F6A74" w:rsidRDefault="002F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Avenir Next Regular">
    <w:altName w:val="Calibri"/>
    <w:charset w:val="00"/>
    <w:family w:val="swiss"/>
    <w:pitch w:val="variable"/>
    <w:sig w:usb0="8000002F" w:usb1="5000204A" w:usb2="00000000" w:usb3="00000000" w:csb0="0000009B" w:csb1="00000000"/>
  </w:font>
  <w:font w:name="Rockwell Bold">
    <w:altName w:val="Rockwell"/>
    <w:panose1 w:val="02060803030505020403"/>
    <w:charset w:val="00"/>
    <w:family w:val="roman"/>
    <w:pitch w:val="default"/>
  </w:font>
  <w:font w:name="Avenir Next Medium">
    <w:altName w:val="Avenir Next Medium"/>
    <w:charset w:val="00"/>
    <w:family w:val="swiss"/>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A74" w:rsidRDefault="002F6A74">
      <w:r>
        <w:separator/>
      </w:r>
    </w:p>
  </w:footnote>
  <w:footnote w:type="continuationSeparator" w:id="0">
    <w:p w:rsidR="002F6A74" w:rsidRDefault="002F6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A74" w:rsidRDefault="002F6A74" w:rsidP="00F94E96">
    <w:pPr>
      <w:pStyle w:val="Header"/>
      <w:jc w:val="right"/>
    </w:pPr>
    <w:r w:rsidRPr="00305670">
      <w:rPr>
        <w:noProof/>
        <w:color w:val="000000"/>
        <w:kern w:val="28"/>
        <w:lang w:val="en-GB" w:eastAsia="en-GB"/>
      </w:rPr>
      <w:drawing>
        <wp:anchor distT="0" distB="0" distL="114300" distR="114300" simplePos="0" relativeHeight="251661312" behindDoc="1" locked="0" layoutInCell="1" allowOverlap="1" wp14:anchorId="14F85910" wp14:editId="56674899">
          <wp:simplePos x="0" y="0"/>
          <wp:positionH relativeFrom="column">
            <wp:posOffset>10738485</wp:posOffset>
          </wp:positionH>
          <wp:positionV relativeFrom="paragraph">
            <wp:posOffset>-224155</wp:posOffset>
          </wp:positionV>
          <wp:extent cx="1009650" cy="532130"/>
          <wp:effectExtent l="0" t="0" r="0" b="1270"/>
          <wp:wrapTight wrapText="bothSides">
            <wp:wrapPolygon edited="0">
              <wp:start x="0" y="0"/>
              <wp:lineTo x="0" y="20878"/>
              <wp:lineTo x="21192" y="20878"/>
              <wp:lineTo x="211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5321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1" locked="0" layoutInCell="1" allowOverlap="1" wp14:anchorId="439595DB" wp14:editId="6EB88051">
          <wp:simplePos x="0" y="0"/>
          <wp:positionH relativeFrom="column">
            <wp:posOffset>-722910</wp:posOffset>
          </wp:positionH>
          <wp:positionV relativeFrom="paragraph">
            <wp:posOffset>-121458</wp:posOffset>
          </wp:positionV>
          <wp:extent cx="772532" cy="760021"/>
          <wp:effectExtent l="0" t="0" r="8890" b="2540"/>
          <wp:wrapTight wrapText="bothSides">
            <wp:wrapPolygon edited="0">
              <wp:start x="6395" y="0"/>
              <wp:lineTo x="0" y="3251"/>
              <wp:lineTo x="0" y="14629"/>
              <wp:lineTo x="1066" y="17880"/>
              <wp:lineTo x="5862" y="21130"/>
              <wp:lineTo x="6395" y="21130"/>
              <wp:lineTo x="14921" y="21130"/>
              <wp:lineTo x="15454" y="21130"/>
              <wp:lineTo x="20250" y="17880"/>
              <wp:lineTo x="21316" y="14629"/>
              <wp:lineTo x="21316" y="3251"/>
              <wp:lineTo x="14921" y="0"/>
              <wp:lineTo x="6395"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DAT Logo with missio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72532" cy="760021"/>
                  </a:xfrm>
                  <a:prstGeom prst="rect">
                    <a:avLst/>
                  </a:prstGeom>
                </pic:spPr>
              </pic:pic>
            </a:graphicData>
          </a:graphic>
          <wp14:sizeRelH relativeFrom="page">
            <wp14:pctWidth>0</wp14:pctWidth>
          </wp14:sizeRelH>
          <wp14:sizeRelV relativeFrom="page">
            <wp14:pctHeight>0</wp14:pctHeight>
          </wp14:sizeRelV>
        </wp:anchor>
      </w:drawing>
    </w:r>
  </w:p>
  <w:p w:rsidR="002F6A74" w:rsidRDefault="002F6A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0FDD"/>
    <w:multiLevelType w:val="hybridMultilevel"/>
    <w:tmpl w:val="FBD26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106CA"/>
    <w:multiLevelType w:val="hybridMultilevel"/>
    <w:tmpl w:val="33663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22073"/>
    <w:multiLevelType w:val="hybridMultilevel"/>
    <w:tmpl w:val="34B2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82BFF"/>
    <w:multiLevelType w:val="hybridMultilevel"/>
    <w:tmpl w:val="33663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8060C6"/>
    <w:multiLevelType w:val="hybridMultilevel"/>
    <w:tmpl w:val="4AA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D0769E"/>
    <w:multiLevelType w:val="hybridMultilevel"/>
    <w:tmpl w:val="CB340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8E4"/>
    <w:rsid w:val="000101E6"/>
    <w:rsid w:val="000257F8"/>
    <w:rsid w:val="00056974"/>
    <w:rsid w:val="00063832"/>
    <w:rsid w:val="000902F5"/>
    <w:rsid w:val="000A4F09"/>
    <w:rsid w:val="000B3D0F"/>
    <w:rsid w:val="000B47B4"/>
    <w:rsid w:val="000C0227"/>
    <w:rsid w:val="000C1DA9"/>
    <w:rsid w:val="000C60C9"/>
    <w:rsid w:val="000C7F9C"/>
    <w:rsid w:val="000D7ABB"/>
    <w:rsid w:val="000F24FA"/>
    <w:rsid w:val="0010032E"/>
    <w:rsid w:val="00101437"/>
    <w:rsid w:val="00116C05"/>
    <w:rsid w:val="00122068"/>
    <w:rsid w:val="0012739C"/>
    <w:rsid w:val="001308E4"/>
    <w:rsid w:val="00135222"/>
    <w:rsid w:val="00143508"/>
    <w:rsid w:val="0018088A"/>
    <w:rsid w:val="00183D67"/>
    <w:rsid w:val="00191041"/>
    <w:rsid w:val="001A68A9"/>
    <w:rsid w:val="001B794F"/>
    <w:rsid w:val="00210B58"/>
    <w:rsid w:val="002421CC"/>
    <w:rsid w:val="00251073"/>
    <w:rsid w:val="0028321F"/>
    <w:rsid w:val="002846FE"/>
    <w:rsid w:val="00284A41"/>
    <w:rsid w:val="002A7E9A"/>
    <w:rsid w:val="002B3AF2"/>
    <w:rsid w:val="002D00C0"/>
    <w:rsid w:val="002D6085"/>
    <w:rsid w:val="002F6A74"/>
    <w:rsid w:val="003134DA"/>
    <w:rsid w:val="0033395F"/>
    <w:rsid w:val="003423D6"/>
    <w:rsid w:val="00380C0C"/>
    <w:rsid w:val="00391C5B"/>
    <w:rsid w:val="003A684D"/>
    <w:rsid w:val="003C69E4"/>
    <w:rsid w:val="003D57C3"/>
    <w:rsid w:val="003D7AD1"/>
    <w:rsid w:val="003F0B72"/>
    <w:rsid w:val="003F385E"/>
    <w:rsid w:val="003F758B"/>
    <w:rsid w:val="0044016A"/>
    <w:rsid w:val="00452717"/>
    <w:rsid w:val="00452F09"/>
    <w:rsid w:val="0046311A"/>
    <w:rsid w:val="004805F2"/>
    <w:rsid w:val="004A12CE"/>
    <w:rsid w:val="004B2623"/>
    <w:rsid w:val="004D0E0F"/>
    <w:rsid w:val="004D746E"/>
    <w:rsid w:val="004E4632"/>
    <w:rsid w:val="00504A60"/>
    <w:rsid w:val="00550D80"/>
    <w:rsid w:val="0056561F"/>
    <w:rsid w:val="0059441A"/>
    <w:rsid w:val="005962EF"/>
    <w:rsid w:val="005973C0"/>
    <w:rsid w:val="005A2751"/>
    <w:rsid w:val="005B0EC2"/>
    <w:rsid w:val="005B61F7"/>
    <w:rsid w:val="005B7B60"/>
    <w:rsid w:val="006071F3"/>
    <w:rsid w:val="00611C19"/>
    <w:rsid w:val="00612DD2"/>
    <w:rsid w:val="0061337C"/>
    <w:rsid w:val="00620D9B"/>
    <w:rsid w:val="00621E5E"/>
    <w:rsid w:val="006267B2"/>
    <w:rsid w:val="00640B7C"/>
    <w:rsid w:val="006455DF"/>
    <w:rsid w:val="00645997"/>
    <w:rsid w:val="006461CC"/>
    <w:rsid w:val="00656B8F"/>
    <w:rsid w:val="006671A5"/>
    <w:rsid w:val="006A65CA"/>
    <w:rsid w:val="006C6520"/>
    <w:rsid w:val="006E13B3"/>
    <w:rsid w:val="006E6106"/>
    <w:rsid w:val="006F3525"/>
    <w:rsid w:val="00715690"/>
    <w:rsid w:val="00717664"/>
    <w:rsid w:val="00737316"/>
    <w:rsid w:val="00762D93"/>
    <w:rsid w:val="00762FCF"/>
    <w:rsid w:val="00775EF1"/>
    <w:rsid w:val="00780252"/>
    <w:rsid w:val="007816C4"/>
    <w:rsid w:val="007E6DCD"/>
    <w:rsid w:val="00824863"/>
    <w:rsid w:val="00830894"/>
    <w:rsid w:val="0084280C"/>
    <w:rsid w:val="00856EAD"/>
    <w:rsid w:val="00860B2F"/>
    <w:rsid w:val="008931F2"/>
    <w:rsid w:val="0089686A"/>
    <w:rsid w:val="008C4633"/>
    <w:rsid w:val="008C5D40"/>
    <w:rsid w:val="008D0D4D"/>
    <w:rsid w:val="008D1DCA"/>
    <w:rsid w:val="00931B42"/>
    <w:rsid w:val="00973980"/>
    <w:rsid w:val="0097684E"/>
    <w:rsid w:val="009770F5"/>
    <w:rsid w:val="00992979"/>
    <w:rsid w:val="009C6786"/>
    <w:rsid w:val="009D2A9A"/>
    <w:rsid w:val="00A02329"/>
    <w:rsid w:val="00A03629"/>
    <w:rsid w:val="00A05A4F"/>
    <w:rsid w:val="00A3413C"/>
    <w:rsid w:val="00A36FD2"/>
    <w:rsid w:val="00A51C26"/>
    <w:rsid w:val="00A65C4F"/>
    <w:rsid w:val="00A742A8"/>
    <w:rsid w:val="00A74F28"/>
    <w:rsid w:val="00A83623"/>
    <w:rsid w:val="00A93E4E"/>
    <w:rsid w:val="00AC04BC"/>
    <w:rsid w:val="00AF2547"/>
    <w:rsid w:val="00AF54D5"/>
    <w:rsid w:val="00B03125"/>
    <w:rsid w:val="00B41C98"/>
    <w:rsid w:val="00B421C2"/>
    <w:rsid w:val="00B509A0"/>
    <w:rsid w:val="00B51C7C"/>
    <w:rsid w:val="00B96272"/>
    <w:rsid w:val="00B96CBE"/>
    <w:rsid w:val="00BA07D9"/>
    <w:rsid w:val="00BB0F0F"/>
    <w:rsid w:val="00BD1CAD"/>
    <w:rsid w:val="00BE2B8D"/>
    <w:rsid w:val="00BF2BF4"/>
    <w:rsid w:val="00BF3BD4"/>
    <w:rsid w:val="00BF4248"/>
    <w:rsid w:val="00C036C8"/>
    <w:rsid w:val="00C2441A"/>
    <w:rsid w:val="00C34A8D"/>
    <w:rsid w:val="00C4381F"/>
    <w:rsid w:val="00C94EA0"/>
    <w:rsid w:val="00C956CD"/>
    <w:rsid w:val="00CA1BD1"/>
    <w:rsid w:val="00CB3BF3"/>
    <w:rsid w:val="00CB492F"/>
    <w:rsid w:val="00CD61ED"/>
    <w:rsid w:val="00CE1DC2"/>
    <w:rsid w:val="00D05699"/>
    <w:rsid w:val="00D1259A"/>
    <w:rsid w:val="00D127F0"/>
    <w:rsid w:val="00D14CA6"/>
    <w:rsid w:val="00D5538E"/>
    <w:rsid w:val="00D81CB2"/>
    <w:rsid w:val="00DA08A1"/>
    <w:rsid w:val="00DB1689"/>
    <w:rsid w:val="00DB7702"/>
    <w:rsid w:val="00DE3D23"/>
    <w:rsid w:val="00E03BA2"/>
    <w:rsid w:val="00E13B7F"/>
    <w:rsid w:val="00E22D2B"/>
    <w:rsid w:val="00E402F3"/>
    <w:rsid w:val="00E40E2B"/>
    <w:rsid w:val="00E75E5D"/>
    <w:rsid w:val="00E77FBC"/>
    <w:rsid w:val="00EA0CBE"/>
    <w:rsid w:val="00EA52C2"/>
    <w:rsid w:val="00EB477C"/>
    <w:rsid w:val="00EB7366"/>
    <w:rsid w:val="00EE50ED"/>
    <w:rsid w:val="00EE65F8"/>
    <w:rsid w:val="00F11D4F"/>
    <w:rsid w:val="00F14EBF"/>
    <w:rsid w:val="00F37A9F"/>
    <w:rsid w:val="00F423C3"/>
    <w:rsid w:val="00F442EC"/>
    <w:rsid w:val="00F81DD9"/>
    <w:rsid w:val="00F94E96"/>
    <w:rsid w:val="00FC25BD"/>
    <w:rsid w:val="00FC42F9"/>
    <w:rsid w:val="00FC6EC8"/>
    <w:rsid w:val="00FC7061"/>
    <w:rsid w:val="00FD30D8"/>
    <w:rsid w:val="00FE1B11"/>
    <w:rsid w:val="00FF2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C5B6C3A-9C14-4C42-83E7-074F8DC6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after="400" w:line="264" w:lineRule="auto"/>
    </w:pPr>
    <w:rPr>
      <w:rFonts w:ascii="Avenir Next Regular" w:hAnsi="Avenir Next Regular" w:cs="Arial Unicode MS"/>
      <w:color w:val="000000"/>
      <w:sz w:val="32"/>
      <w:szCs w:val="32"/>
      <w14:textOutline w14:w="0" w14:cap="flat" w14:cmpd="sng" w14:algn="ctr">
        <w14:noFill/>
        <w14:prstDash w14:val="solid"/>
        <w14:bevel/>
      </w14:textOutline>
    </w:rPr>
  </w:style>
  <w:style w:type="paragraph" w:styleId="Title">
    <w:name w:val="Title"/>
    <w:next w:val="Subtitle"/>
    <w:uiPriority w:val="10"/>
    <w:qFormat/>
    <w:pPr>
      <w:keepNext/>
      <w:spacing w:line="216" w:lineRule="auto"/>
      <w:jc w:val="center"/>
    </w:pPr>
    <w:rPr>
      <w:rFonts w:ascii="Rockwell Bold" w:hAnsi="Rockwell Bold" w:cs="Arial Unicode MS"/>
      <w:color w:val="236794"/>
      <w:spacing w:val="-14"/>
      <w:sz w:val="140"/>
      <w:szCs w:val="140"/>
      <w:lang w:val="en-US"/>
      <w14:textOutline w14:w="0" w14:cap="flat" w14:cmpd="sng" w14:algn="ctr">
        <w14:noFill/>
        <w14:prstDash w14:val="solid"/>
        <w14:bevel/>
      </w14:textOutline>
    </w:rPr>
  </w:style>
  <w:style w:type="paragraph" w:styleId="Subtitle">
    <w:name w:val="Subtitle"/>
    <w:next w:val="Body"/>
    <w:uiPriority w:val="11"/>
    <w:qFormat/>
    <w:pPr>
      <w:keepNext/>
      <w:pBdr>
        <w:bottom w:val="single" w:sz="32" w:space="21" w:color="5E5E5E"/>
      </w:pBdr>
      <w:spacing w:line="216" w:lineRule="auto"/>
      <w:jc w:val="center"/>
    </w:pPr>
    <w:rPr>
      <w:rFonts w:ascii="Avenir Next Regular" w:hAnsi="Avenir Next Regular" w:cs="Arial Unicode MS"/>
      <w:b/>
      <w:bCs/>
      <w:caps/>
      <w:color w:val="5E5E5E"/>
      <w:spacing w:val="75"/>
      <w:sz w:val="50"/>
      <w:szCs w:val="50"/>
      <w:lang w:val="en-US"/>
      <w14:textOutline w14:w="0" w14:cap="flat" w14:cmpd="sng" w14:algn="ctr">
        <w14:noFill/>
        <w14:prstDash w14:val="solid"/>
        <w14:bevel/>
      </w14:textOutline>
    </w:rPr>
  </w:style>
  <w:style w:type="paragraph" w:customStyle="1" w:styleId="Chapter">
    <w:name w:val="Chapter"/>
    <w:next w:val="ChapterSubtitle"/>
    <w:pPr>
      <w:keepNext/>
      <w:outlineLvl w:val="0"/>
    </w:pPr>
    <w:rPr>
      <w:rFonts w:ascii="Rockwell Bold" w:hAnsi="Rockwell Bold" w:cs="Arial Unicode MS"/>
      <w:color w:val="236794"/>
      <w:spacing w:val="-8"/>
      <w:sz w:val="88"/>
      <w:szCs w:val="88"/>
      <w:lang w:val="en-US"/>
      <w14:textOutline w14:w="0" w14:cap="flat" w14:cmpd="sng" w14:algn="ctr">
        <w14:noFill/>
        <w14:prstDash w14:val="solid"/>
        <w14:bevel/>
      </w14:textOutline>
    </w:rPr>
  </w:style>
  <w:style w:type="paragraph" w:customStyle="1" w:styleId="ChapterSubtitle">
    <w:name w:val="Chapter Subtitle"/>
    <w:next w:val="Body"/>
    <w:pPr>
      <w:keepNext/>
      <w:pBdr>
        <w:bottom w:val="single" w:sz="32" w:space="3" w:color="5E5E5E"/>
      </w:pBdr>
      <w:spacing w:line="216" w:lineRule="auto"/>
    </w:pPr>
    <w:rPr>
      <w:rFonts w:ascii="Avenir Next Medium" w:hAnsi="Avenir Next Medium" w:cs="Arial Unicode MS"/>
      <w:caps/>
      <w:color w:val="5E5E5E"/>
      <w:spacing w:val="51"/>
      <w:sz w:val="34"/>
      <w:szCs w:val="34"/>
      <w:lang w:val="en-US"/>
      <w14:textOutline w14:w="0" w14:cap="flat" w14:cmpd="sng" w14:algn="ctr">
        <w14:noFill/>
        <w14:prstDash w14:val="solid"/>
        <w14:bevel/>
      </w14:textOutline>
    </w:rPr>
  </w:style>
  <w:style w:type="paragraph" w:styleId="Caption">
    <w:name w:val="caption"/>
    <w:pPr>
      <w:tabs>
        <w:tab w:val="left" w:pos="1150"/>
      </w:tabs>
    </w:pPr>
    <w:rPr>
      <w:rFonts w:ascii="Avenir Next Regular" w:hAnsi="Avenir Next Regular" w:cs="Arial Unicode MS"/>
      <w:i/>
      <w:iCs/>
      <w:color w:val="000000"/>
      <w:sz w:val="26"/>
      <w:szCs w:val="26"/>
      <w:lang w:val="it-IT"/>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Heading">
    <w:name w:val="Heading"/>
    <w:next w:val="Body"/>
    <w:pPr>
      <w:spacing w:after="560"/>
      <w:outlineLvl w:val="0"/>
    </w:pPr>
    <w:rPr>
      <w:rFonts w:ascii="Avenir Next Regular" w:hAnsi="Avenir Next Regular" w:cs="Arial Unicode MS"/>
      <w:b/>
      <w:bCs/>
      <w:color w:val="236794"/>
      <w:sz w:val="34"/>
      <w:szCs w:val="34"/>
      <w:lang w:val="en-US"/>
      <w14:textOutline w14:w="0" w14:cap="flat" w14:cmpd="sng" w14:algn="ctr">
        <w14:noFill/>
        <w14:prstDash w14:val="solid"/>
        <w14:bevel/>
      </w14:textOutline>
    </w:rPr>
  </w:style>
  <w:style w:type="table" w:styleId="TableGrid">
    <w:name w:val="Table Grid"/>
    <w:basedOn w:val="TableNormal"/>
    <w:uiPriority w:val="59"/>
    <w:rsid w:val="00284A41"/>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pPr>
    <w:rPr>
      <w:rFonts w:asciiTheme="minorHAnsi" w:eastAsiaTheme="minorEastAsia"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4A41"/>
    <w:pPr>
      <w:pBdr>
        <w:top w:val="none" w:sz="0" w:space="0" w:color="auto"/>
        <w:left w:val="none" w:sz="0" w:space="0" w:color="auto"/>
        <w:bottom w:val="none" w:sz="0" w:space="0" w:color="auto"/>
        <w:right w:val="none" w:sz="0" w:space="0" w:color="auto"/>
        <w:between w:val="none" w:sz="0" w:space="0" w:color="auto"/>
        <w:bar w:val="none" w:sz="0" w:color="auto"/>
      </w:pBdr>
      <w:spacing w:before="200" w:after="200" w:line="276" w:lineRule="auto"/>
      <w:ind w:left="720"/>
      <w:contextualSpacing/>
    </w:pPr>
    <w:rPr>
      <w:rFonts w:asciiTheme="minorHAnsi" w:eastAsiaTheme="minorEastAsia" w:hAnsiTheme="minorHAnsi" w:cstheme="minorBidi"/>
      <w:sz w:val="20"/>
      <w:szCs w:val="20"/>
      <w:bdr w:val="none" w:sz="0" w:space="0" w:color="auto"/>
      <w:lang w:val="en-GB"/>
    </w:rPr>
  </w:style>
  <w:style w:type="paragraph" w:styleId="NormalWeb">
    <w:name w:val="Normal (Web)"/>
    <w:basedOn w:val="Normal"/>
    <w:uiPriority w:val="99"/>
    <w:unhideWhenUsed/>
    <w:rsid w:val="00284A4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table" w:styleId="TableGridLight">
    <w:name w:val="Grid Table Light"/>
    <w:basedOn w:val="TableNormal"/>
    <w:uiPriority w:val="40"/>
    <w:rsid w:val="00620D9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20D9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20D9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20D9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20D9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20D9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620D9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20D9B"/>
    <w:tblPr>
      <w:tblStyleRowBandSize w:val="1"/>
      <w:tblStyleColBandSize w:val="1"/>
      <w:tblBorders>
        <w:top w:val="single" w:sz="4" w:space="0" w:color="CEE2E9" w:themeColor="accent1" w:themeTint="66"/>
        <w:left w:val="single" w:sz="4" w:space="0" w:color="CEE2E9" w:themeColor="accent1" w:themeTint="66"/>
        <w:bottom w:val="single" w:sz="4" w:space="0" w:color="CEE2E9" w:themeColor="accent1" w:themeTint="66"/>
        <w:right w:val="single" w:sz="4" w:space="0" w:color="CEE2E9" w:themeColor="accent1" w:themeTint="66"/>
        <w:insideH w:val="single" w:sz="4" w:space="0" w:color="CEE2E9" w:themeColor="accent1" w:themeTint="66"/>
        <w:insideV w:val="single" w:sz="4" w:space="0" w:color="CEE2E9" w:themeColor="accent1" w:themeTint="66"/>
      </w:tblBorders>
    </w:tblPr>
    <w:tblStylePr w:type="firstRow">
      <w:rPr>
        <w:b/>
        <w:bCs/>
      </w:rPr>
      <w:tblPr/>
      <w:tcPr>
        <w:tcBorders>
          <w:bottom w:val="single" w:sz="12" w:space="0" w:color="B5D5DE" w:themeColor="accent1" w:themeTint="99"/>
        </w:tcBorders>
      </w:tcPr>
    </w:tblStylePr>
    <w:tblStylePr w:type="lastRow">
      <w:rPr>
        <w:b/>
        <w:bCs/>
      </w:rPr>
      <w:tblPr/>
      <w:tcPr>
        <w:tcBorders>
          <w:top w:val="double" w:sz="2" w:space="0" w:color="B5D5DE"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20D9B"/>
    <w:tblPr>
      <w:tblStyleRowBandSize w:val="1"/>
      <w:tblStyleColBandSize w:val="1"/>
      <w:tblBorders>
        <w:top w:val="single" w:sz="4" w:space="0" w:color="FEECA8" w:themeColor="accent3" w:themeTint="66"/>
        <w:left w:val="single" w:sz="4" w:space="0" w:color="FEECA8" w:themeColor="accent3" w:themeTint="66"/>
        <w:bottom w:val="single" w:sz="4" w:space="0" w:color="FEECA8" w:themeColor="accent3" w:themeTint="66"/>
        <w:right w:val="single" w:sz="4" w:space="0" w:color="FEECA8" w:themeColor="accent3" w:themeTint="66"/>
        <w:insideH w:val="single" w:sz="4" w:space="0" w:color="FEECA8" w:themeColor="accent3" w:themeTint="66"/>
        <w:insideV w:val="single" w:sz="4" w:space="0" w:color="FEECA8" w:themeColor="accent3" w:themeTint="66"/>
      </w:tblBorders>
    </w:tblPr>
    <w:tblStylePr w:type="firstRow">
      <w:rPr>
        <w:b/>
        <w:bCs/>
      </w:rPr>
      <w:tblPr/>
      <w:tcPr>
        <w:tcBorders>
          <w:bottom w:val="single" w:sz="12" w:space="0" w:color="FEE37D" w:themeColor="accent3" w:themeTint="99"/>
        </w:tcBorders>
      </w:tcPr>
    </w:tblStylePr>
    <w:tblStylePr w:type="lastRow">
      <w:rPr>
        <w:b/>
        <w:bCs/>
      </w:rPr>
      <w:tblPr/>
      <w:tcPr>
        <w:tcBorders>
          <w:top w:val="double" w:sz="2" w:space="0" w:color="FEE37D" w:themeColor="accent3"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620D9B"/>
    <w:tblPr>
      <w:tblStyleRowBandSize w:val="1"/>
      <w:tblStyleColBandSize w:val="1"/>
      <w:tblBorders>
        <w:top w:val="single" w:sz="2" w:space="0" w:color="F0ADA5" w:themeColor="accent5" w:themeTint="99"/>
        <w:bottom w:val="single" w:sz="2" w:space="0" w:color="F0ADA5" w:themeColor="accent5" w:themeTint="99"/>
        <w:insideH w:val="single" w:sz="2" w:space="0" w:color="F0ADA5" w:themeColor="accent5" w:themeTint="99"/>
        <w:insideV w:val="single" w:sz="2" w:space="0" w:color="F0ADA5" w:themeColor="accent5" w:themeTint="99"/>
      </w:tblBorders>
    </w:tblPr>
    <w:tblStylePr w:type="firstRow">
      <w:rPr>
        <w:b/>
        <w:bCs/>
      </w:rPr>
      <w:tblPr/>
      <w:tcPr>
        <w:tcBorders>
          <w:top w:val="nil"/>
          <w:bottom w:val="single" w:sz="12" w:space="0" w:color="F0ADA5" w:themeColor="accent5" w:themeTint="99"/>
          <w:insideH w:val="nil"/>
          <w:insideV w:val="nil"/>
        </w:tcBorders>
        <w:shd w:val="clear" w:color="auto" w:fill="FFFFFF" w:themeFill="background1"/>
      </w:tcPr>
    </w:tblStylePr>
    <w:tblStylePr w:type="lastRow">
      <w:rPr>
        <w:b/>
        <w:bCs/>
      </w:rPr>
      <w:tblPr/>
      <w:tcPr>
        <w:tcBorders>
          <w:top w:val="double" w:sz="2" w:space="0" w:color="F0ADA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3E1" w:themeFill="accent5" w:themeFillTint="33"/>
      </w:tcPr>
    </w:tblStylePr>
    <w:tblStylePr w:type="band1Horz">
      <w:tblPr/>
      <w:tcPr>
        <w:shd w:val="clear" w:color="auto" w:fill="FAE3E1" w:themeFill="accent5" w:themeFillTint="33"/>
      </w:tcPr>
    </w:tblStylePr>
  </w:style>
  <w:style w:type="table" w:styleId="GridTable2-Accent4">
    <w:name w:val="Grid Table 2 Accent 4"/>
    <w:basedOn w:val="TableNormal"/>
    <w:uiPriority w:val="47"/>
    <w:rsid w:val="00620D9B"/>
    <w:tblPr>
      <w:tblStyleRowBandSize w:val="1"/>
      <w:tblStyleColBandSize w:val="1"/>
      <w:tblBorders>
        <w:top w:val="single" w:sz="2" w:space="0" w:color="F7C694" w:themeColor="accent4" w:themeTint="99"/>
        <w:bottom w:val="single" w:sz="2" w:space="0" w:color="F7C694" w:themeColor="accent4" w:themeTint="99"/>
        <w:insideH w:val="single" w:sz="2" w:space="0" w:color="F7C694" w:themeColor="accent4" w:themeTint="99"/>
        <w:insideV w:val="single" w:sz="2" w:space="0" w:color="F7C694" w:themeColor="accent4" w:themeTint="99"/>
      </w:tblBorders>
    </w:tblPr>
    <w:tblStylePr w:type="firstRow">
      <w:rPr>
        <w:b/>
        <w:bCs/>
      </w:rPr>
      <w:tblPr/>
      <w:tcPr>
        <w:tcBorders>
          <w:top w:val="nil"/>
          <w:bottom w:val="single" w:sz="12" w:space="0" w:color="F7C694" w:themeColor="accent4" w:themeTint="99"/>
          <w:insideH w:val="nil"/>
          <w:insideV w:val="nil"/>
        </w:tcBorders>
        <w:shd w:val="clear" w:color="auto" w:fill="FFFFFF" w:themeFill="background1"/>
      </w:tcPr>
    </w:tblStylePr>
    <w:tblStylePr w:type="lastRow">
      <w:rPr>
        <w:b/>
        <w:bCs/>
      </w:rPr>
      <w:tblPr/>
      <w:tcPr>
        <w:tcBorders>
          <w:top w:val="double" w:sz="2" w:space="0" w:color="F7C694"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CDB" w:themeFill="accent4" w:themeFillTint="33"/>
      </w:tcPr>
    </w:tblStylePr>
    <w:tblStylePr w:type="band1Horz">
      <w:tblPr/>
      <w:tcPr>
        <w:shd w:val="clear" w:color="auto" w:fill="FCECDB" w:themeFill="accent4" w:themeFillTint="33"/>
      </w:tcPr>
    </w:tblStylePr>
  </w:style>
  <w:style w:type="table" w:styleId="GridTable2-Accent3">
    <w:name w:val="Grid Table 2 Accent 3"/>
    <w:basedOn w:val="TableNormal"/>
    <w:uiPriority w:val="47"/>
    <w:rsid w:val="00620D9B"/>
    <w:tblPr>
      <w:tblStyleRowBandSize w:val="1"/>
      <w:tblStyleColBandSize w:val="1"/>
      <w:tblBorders>
        <w:top w:val="single" w:sz="2" w:space="0" w:color="FEE37D" w:themeColor="accent3" w:themeTint="99"/>
        <w:bottom w:val="single" w:sz="2" w:space="0" w:color="FEE37D" w:themeColor="accent3" w:themeTint="99"/>
        <w:insideH w:val="single" w:sz="2" w:space="0" w:color="FEE37D" w:themeColor="accent3" w:themeTint="99"/>
        <w:insideV w:val="single" w:sz="2" w:space="0" w:color="FEE37D" w:themeColor="accent3" w:themeTint="99"/>
      </w:tblBorders>
    </w:tblPr>
    <w:tblStylePr w:type="firstRow">
      <w:rPr>
        <w:b/>
        <w:bCs/>
      </w:rPr>
      <w:tblPr/>
      <w:tcPr>
        <w:tcBorders>
          <w:top w:val="nil"/>
          <w:bottom w:val="single" w:sz="12" w:space="0" w:color="FEE37D" w:themeColor="accent3" w:themeTint="99"/>
          <w:insideH w:val="nil"/>
          <w:insideV w:val="nil"/>
        </w:tcBorders>
        <w:shd w:val="clear" w:color="auto" w:fill="FFFFFF" w:themeFill="background1"/>
      </w:tcPr>
    </w:tblStylePr>
    <w:tblStylePr w:type="lastRow">
      <w:rPr>
        <w:b/>
        <w:bCs/>
      </w:rPr>
      <w:tblPr/>
      <w:tcPr>
        <w:tcBorders>
          <w:top w:val="double" w:sz="2" w:space="0" w:color="FEE37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F5D3" w:themeFill="accent3" w:themeFillTint="33"/>
      </w:tcPr>
    </w:tblStylePr>
    <w:tblStylePr w:type="band1Horz">
      <w:tblPr/>
      <w:tcPr>
        <w:shd w:val="clear" w:color="auto" w:fill="FEF5D3" w:themeFill="accent3" w:themeFillTint="33"/>
      </w:tcPr>
    </w:tblStylePr>
  </w:style>
  <w:style w:type="table" w:styleId="GridTable2-Accent2">
    <w:name w:val="Grid Table 2 Accent 2"/>
    <w:basedOn w:val="TableNormal"/>
    <w:uiPriority w:val="47"/>
    <w:rsid w:val="00620D9B"/>
    <w:tblPr>
      <w:tblStyleRowBandSize w:val="1"/>
      <w:tblStyleColBandSize w:val="1"/>
      <w:tblBorders>
        <w:top w:val="single" w:sz="2" w:space="0" w:color="BECFA7" w:themeColor="accent2" w:themeTint="99"/>
        <w:bottom w:val="single" w:sz="2" w:space="0" w:color="BECFA7" w:themeColor="accent2" w:themeTint="99"/>
        <w:insideH w:val="single" w:sz="2" w:space="0" w:color="BECFA7" w:themeColor="accent2" w:themeTint="99"/>
        <w:insideV w:val="single" w:sz="2" w:space="0" w:color="BECFA7" w:themeColor="accent2" w:themeTint="99"/>
      </w:tblBorders>
    </w:tblPr>
    <w:tblStylePr w:type="firstRow">
      <w:rPr>
        <w:b/>
        <w:bCs/>
      </w:rPr>
      <w:tblPr/>
      <w:tcPr>
        <w:tcBorders>
          <w:top w:val="nil"/>
          <w:bottom w:val="single" w:sz="12" w:space="0" w:color="BECFA7" w:themeColor="accent2" w:themeTint="99"/>
          <w:insideH w:val="nil"/>
          <w:insideV w:val="nil"/>
        </w:tcBorders>
        <w:shd w:val="clear" w:color="auto" w:fill="FFFFFF" w:themeFill="background1"/>
      </w:tcPr>
    </w:tblStylePr>
    <w:tblStylePr w:type="lastRow">
      <w:rPr>
        <w:b/>
        <w:bCs/>
      </w:rPr>
      <w:tblPr/>
      <w:tcPr>
        <w:tcBorders>
          <w:top w:val="double" w:sz="2" w:space="0" w:color="BECFA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EFE1" w:themeFill="accent2" w:themeFillTint="33"/>
      </w:tcPr>
    </w:tblStylePr>
    <w:tblStylePr w:type="band1Horz">
      <w:tblPr/>
      <w:tcPr>
        <w:shd w:val="clear" w:color="auto" w:fill="E9EFE1" w:themeFill="accent2" w:themeFillTint="33"/>
      </w:tcPr>
    </w:tblStylePr>
  </w:style>
  <w:style w:type="table" w:styleId="GridTable2-Accent1">
    <w:name w:val="Grid Table 2 Accent 1"/>
    <w:basedOn w:val="TableNormal"/>
    <w:uiPriority w:val="47"/>
    <w:rsid w:val="00620D9B"/>
    <w:tblPr>
      <w:tblStyleRowBandSize w:val="1"/>
      <w:tblStyleColBandSize w:val="1"/>
      <w:tblBorders>
        <w:top w:val="single" w:sz="2" w:space="0" w:color="B5D5DE" w:themeColor="accent1" w:themeTint="99"/>
        <w:bottom w:val="single" w:sz="2" w:space="0" w:color="B5D5DE" w:themeColor="accent1" w:themeTint="99"/>
        <w:insideH w:val="single" w:sz="2" w:space="0" w:color="B5D5DE" w:themeColor="accent1" w:themeTint="99"/>
        <w:insideV w:val="single" w:sz="2" w:space="0" w:color="B5D5DE" w:themeColor="accent1" w:themeTint="99"/>
      </w:tblBorders>
    </w:tblPr>
    <w:tblStylePr w:type="firstRow">
      <w:rPr>
        <w:b/>
        <w:bCs/>
      </w:rPr>
      <w:tblPr/>
      <w:tcPr>
        <w:tcBorders>
          <w:top w:val="nil"/>
          <w:bottom w:val="single" w:sz="12" w:space="0" w:color="B5D5DE" w:themeColor="accent1" w:themeTint="99"/>
          <w:insideH w:val="nil"/>
          <w:insideV w:val="nil"/>
        </w:tcBorders>
        <w:shd w:val="clear" w:color="auto" w:fill="FFFFFF" w:themeFill="background1"/>
      </w:tcPr>
    </w:tblStylePr>
    <w:tblStylePr w:type="lastRow">
      <w:rPr>
        <w:b/>
        <w:bCs/>
      </w:rPr>
      <w:tblPr/>
      <w:tcPr>
        <w:tcBorders>
          <w:top w:val="double" w:sz="2" w:space="0" w:color="B5D5DE"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F0F4" w:themeFill="accent1" w:themeFillTint="33"/>
      </w:tcPr>
    </w:tblStylePr>
    <w:tblStylePr w:type="band1Horz">
      <w:tblPr/>
      <w:tcPr>
        <w:shd w:val="clear" w:color="auto" w:fill="E6F0F4" w:themeFill="accent1" w:themeFillTint="33"/>
      </w:tcPr>
    </w:tblStylePr>
  </w:style>
  <w:style w:type="character" w:styleId="CommentReference">
    <w:name w:val="annotation reference"/>
    <w:basedOn w:val="DefaultParagraphFont"/>
    <w:uiPriority w:val="99"/>
    <w:semiHidden/>
    <w:unhideWhenUsed/>
    <w:rsid w:val="00FE1B11"/>
    <w:rPr>
      <w:sz w:val="16"/>
      <w:szCs w:val="16"/>
    </w:rPr>
  </w:style>
  <w:style w:type="paragraph" w:styleId="CommentText">
    <w:name w:val="annotation text"/>
    <w:basedOn w:val="Normal"/>
    <w:link w:val="CommentTextChar"/>
    <w:uiPriority w:val="99"/>
    <w:semiHidden/>
    <w:unhideWhenUsed/>
    <w:rsid w:val="00FE1B11"/>
    <w:rPr>
      <w:sz w:val="20"/>
      <w:szCs w:val="20"/>
    </w:rPr>
  </w:style>
  <w:style w:type="character" w:customStyle="1" w:styleId="CommentTextChar">
    <w:name w:val="Comment Text Char"/>
    <w:basedOn w:val="DefaultParagraphFont"/>
    <w:link w:val="CommentText"/>
    <w:uiPriority w:val="99"/>
    <w:semiHidden/>
    <w:rsid w:val="00FE1B11"/>
    <w:rPr>
      <w:lang w:val="en-US" w:eastAsia="en-US"/>
    </w:rPr>
  </w:style>
  <w:style w:type="paragraph" w:styleId="CommentSubject">
    <w:name w:val="annotation subject"/>
    <w:basedOn w:val="CommentText"/>
    <w:next w:val="CommentText"/>
    <w:link w:val="CommentSubjectChar"/>
    <w:uiPriority w:val="99"/>
    <w:semiHidden/>
    <w:unhideWhenUsed/>
    <w:rsid w:val="00FE1B11"/>
    <w:rPr>
      <w:b/>
      <w:bCs/>
    </w:rPr>
  </w:style>
  <w:style w:type="character" w:customStyle="1" w:styleId="CommentSubjectChar">
    <w:name w:val="Comment Subject Char"/>
    <w:basedOn w:val="CommentTextChar"/>
    <w:link w:val="CommentSubject"/>
    <w:uiPriority w:val="99"/>
    <w:semiHidden/>
    <w:rsid w:val="00FE1B11"/>
    <w:rPr>
      <w:b/>
      <w:bCs/>
      <w:lang w:val="en-US" w:eastAsia="en-US"/>
    </w:rPr>
  </w:style>
  <w:style w:type="paragraph" w:styleId="BalloonText">
    <w:name w:val="Balloon Text"/>
    <w:basedOn w:val="Normal"/>
    <w:link w:val="BalloonTextChar"/>
    <w:uiPriority w:val="99"/>
    <w:semiHidden/>
    <w:unhideWhenUsed/>
    <w:rsid w:val="00FE1B11"/>
    <w:rPr>
      <w:sz w:val="18"/>
      <w:szCs w:val="18"/>
    </w:rPr>
  </w:style>
  <w:style w:type="character" w:customStyle="1" w:styleId="BalloonTextChar">
    <w:name w:val="Balloon Text Char"/>
    <w:basedOn w:val="DefaultParagraphFont"/>
    <w:link w:val="BalloonText"/>
    <w:uiPriority w:val="99"/>
    <w:semiHidden/>
    <w:rsid w:val="00FE1B11"/>
    <w:rPr>
      <w:sz w:val="18"/>
      <w:szCs w:val="18"/>
      <w:lang w:val="en-US" w:eastAsia="en-US"/>
    </w:rPr>
  </w:style>
  <w:style w:type="paragraph" w:styleId="Header">
    <w:name w:val="header"/>
    <w:basedOn w:val="Normal"/>
    <w:link w:val="HeaderChar"/>
    <w:uiPriority w:val="99"/>
    <w:unhideWhenUsed/>
    <w:rsid w:val="00F94E96"/>
    <w:pPr>
      <w:tabs>
        <w:tab w:val="center" w:pos="4513"/>
        <w:tab w:val="right" w:pos="9026"/>
      </w:tabs>
    </w:pPr>
  </w:style>
  <w:style w:type="character" w:customStyle="1" w:styleId="HeaderChar">
    <w:name w:val="Header Char"/>
    <w:basedOn w:val="DefaultParagraphFont"/>
    <w:link w:val="Header"/>
    <w:uiPriority w:val="99"/>
    <w:rsid w:val="00F94E96"/>
    <w:rPr>
      <w:sz w:val="24"/>
      <w:szCs w:val="24"/>
      <w:lang w:val="en-US" w:eastAsia="en-US"/>
    </w:rPr>
  </w:style>
  <w:style w:type="paragraph" w:styleId="Footer">
    <w:name w:val="footer"/>
    <w:basedOn w:val="Normal"/>
    <w:link w:val="FooterChar"/>
    <w:uiPriority w:val="99"/>
    <w:unhideWhenUsed/>
    <w:rsid w:val="00F94E96"/>
    <w:pPr>
      <w:tabs>
        <w:tab w:val="center" w:pos="4513"/>
        <w:tab w:val="right" w:pos="9026"/>
      </w:tabs>
    </w:pPr>
  </w:style>
  <w:style w:type="character" w:customStyle="1" w:styleId="FooterChar">
    <w:name w:val="Footer Char"/>
    <w:basedOn w:val="DefaultParagraphFont"/>
    <w:link w:val="Footer"/>
    <w:uiPriority w:val="99"/>
    <w:rsid w:val="00F94E96"/>
    <w:rPr>
      <w:sz w:val="24"/>
      <w:szCs w:val="24"/>
      <w:lang w:val="en-US" w:eastAsia="en-US"/>
    </w:rPr>
  </w:style>
  <w:style w:type="character" w:customStyle="1" w:styleId="UnresolvedMention1">
    <w:name w:val="Unresolved Mention1"/>
    <w:basedOn w:val="DefaultParagraphFont"/>
    <w:uiPriority w:val="99"/>
    <w:semiHidden/>
    <w:unhideWhenUsed/>
    <w:rsid w:val="00A036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9220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02B_Report_Landscape">
  <a:themeElements>
    <a:clrScheme name="02B_Report_Landscape">
      <a:dk1>
        <a:srgbClr val="000000"/>
      </a:dk1>
      <a:lt1>
        <a:srgbClr val="FFFFFF"/>
      </a:lt1>
      <a:dk2>
        <a:srgbClr val="535F65"/>
      </a:dk2>
      <a:lt2>
        <a:srgbClr val="F4F2EF"/>
      </a:lt2>
      <a:accent1>
        <a:srgbClr val="85B9C9"/>
      </a:accent1>
      <a:accent2>
        <a:srgbClr val="93B06D"/>
      </a:accent2>
      <a:accent3>
        <a:srgbClr val="FED227"/>
      </a:accent3>
      <a:accent4>
        <a:srgbClr val="F3A14D"/>
      </a:accent4>
      <a:accent5>
        <a:srgbClr val="E67869"/>
      </a:accent5>
      <a:accent6>
        <a:srgbClr val="899FD7"/>
      </a:accent6>
      <a:hlink>
        <a:srgbClr val="0000FF"/>
      </a:hlink>
      <a:folHlink>
        <a:srgbClr val="FF00FF"/>
      </a:folHlink>
    </a:clrScheme>
    <a:fontScheme name="02B_Report_Landscape">
      <a:majorFont>
        <a:latin typeface="Rockwell Bold"/>
        <a:ea typeface="Rockwell Bold"/>
        <a:cs typeface="Rockwell Bold"/>
      </a:majorFont>
      <a:minorFont>
        <a:latin typeface="Avenir Next Regular"/>
        <a:ea typeface="Avenir Next Regular"/>
        <a:cs typeface="Avenir Next Regular"/>
      </a:minorFont>
    </a:fontScheme>
    <a:fmtScheme name="02B_Report_Landscap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hueOff val="366345"/>
            <a:satOff val="11385"/>
            <a:lumOff val="-23239"/>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20000"/>
          </a:lnSpc>
          <a:spcBef>
            <a:spcPts val="900"/>
          </a:spcBef>
          <a:spcAft>
            <a:spcPts val="0"/>
          </a:spcAft>
          <a:buClrTx/>
          <a:buSzTx/>
          <a:buFontTx/>
          <a:buNone/>
          <a:tabLst/>
          <a:defRPr kumimoji="0" sz="1200" b="0" i="0" u="none" strike="noStrike" cap="none" spc="0" normalizeH="0" baseline="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hueOff val="366345"/>
              <a:satOff val="11385"/>
              <a:lumOff val="-23239"/>
            </a:schemeClr>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10000"/>
          </a:lnSpc>
          <a:spcBef>
            <a:spcPts val="2000"/>
          </a:spcBef>
          <a:spcAft>
            <a:spcPts val="0"/>
          </a:spcAft>
          <a:buClrTx/>
          <a:buSzTx/>
          <a:buFontTx/>
          <a:buNone/>
          <a:tabLst/>
          <a:defRPr kumimoji="0" sz="1600" b="0" i="0" u="none" strike="noStrike" cap="none" spc="0" normalizeH="0" baseline="0">
            <a:ln>
              <a:noFill/>
            </a:ln>
            <a:solidFill>
              <a:srgbClr val="000000"/>
            </a:solidFill>
            <a:effectLst/>
            <a:uFillTx/>
            <a:latin typeface="+mn-lt"/>
            <a:ea typeface="+mn-ea"/>
            <a:cs typeface="+mn-cs"/>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708C4-A749-40BA-BCC9-B5E800473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3701</Words>
  <Characters>21099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Dickson, Matt - TEP</dc:creator>
  <cp:keywords/>
  <dc:description/>
  <cp:lastModifiedBy>Lisa Sprigmore</cp:lastModifiedBy>
  <cp:revision>2</cp:revision>
  <dcterms:created xsi:type="dcterms:W3CDTF">2021-11-22T12:22:00Z</dcterms:created>
  <dcterms:modified xsi:type="dcterms:W3CDTF">2021-11-22T12:22:00Z</dcterms:modified>
</cp:coreProperties>
</file>