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3459480</wp:posOffset>
                </wp:positionH>
                <wp:positionV relativeFrom="paragraph">
                  <wp:posOffset>216535</wp:posOffset>
                </wp:positionV>
                <wp:extent cx="3758565" cy="628650"/>
                <wp:effectExtent l="0" t="0" r="0" b="0"/>
                <wp:wrapNone/>
                <wp:docPr id="1"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05pt;mso-wrap-style:square;mso-wrap-distance-left:9pt;mso-wrap-distance-top:0pt;mso-wrap-distance-right:9pt;mso-wrap-distance-bottom:0pt;z-index:251658240;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2024</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6028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6028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4144"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096" behindDoc="false" locked="false" layoutInCell="true" allowOverlap="true">
                <wp:simplePos x="0" y="0"/>
                <wp:positionH relativeFrom="column">
                  <wp:posOffset>-2374900</wp:posOffset>
                </wp:positionH>
                <wp:positionV relativeFrom="page">
                  <wp:posOffset>1856740</wp:posOffset>
                </wp:positionV>
                <wp:extent cx="2095500" cy="7953375"/>
                <wp:effectExtent l="0" t="0" r="0" b="9525"/>
                <wp:wrapNone/>
                <wp:docPr id="4" name="Text Box 3"/>
                <a:graphic xmlns:a="http://schemas.openxmlformats.org/drawingml/2006/main">
                  <a:graphicData uri="http://schemas.microsoft.com/office/word/2010/wordprocessingShape">
                    <wps:wsp>
                      <wps:cNvSpPr txBox="true"/>
                      <wps:spPr>
                        <a:xfrm>
                          <a:off x="0" y="0"/>
                          <a:ext cx="2095500" cy="79533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Kik</w:t>
                            </w:r>
                          </w:p>
                          <w:p>
                            <w:pPr>
                              <w:rPr>
                                <w:rFonts w:ascii="Calibri" w:hAnsi="Calibri" w:cs="Calibri"/>
                                <w:color w:val="FFFFFF"/>
                                <w:sz w:val="22"/>
                                <w:szCs w:val="22"/>
                              </w:rPr>
                            </w:pPr>
                          </w:p>
                          <w:p>
                            <w:pPr>
                              <w:rPr>
                                <w:rFonts w:ascii="Calibri" w:hAnsi="Calibri" w:cs="Calibri"/>
                                <w:b/>
                                <w:bCs/>
                                <w:color w:val="FFFFFF"/>
                                <w:sz w:val="22"/>
                                <w:szCs w:val="22"/>
                                <w:lang w:val="en-GB" w:eastAsia="en-GB"/>
                              </w:rPr>
                            </w:pPr>
                            <w:r>
                              <w:rPr>
                                <w:rFonts w:ascii="Calibri" w:hAnsi="Calibri" w:cs="Calibri"/>
                                <w:b/>
                                <w:bCs/>
                                <w:color w:val="FFFFFF"/>
                                <w:sz w:val="28"/>
                                <w:szCs w:val="28"/>
                              </w:rPr>
                              <w:t xml:space="preserve">Kik state you must be 16 years of age to use the app. </w:t>
                            </w:r>
                          </w:p>
                          <w:p>
                            <w:pPr>
                              <w:rPr>
                                <w:rFonts w:ascii="Calibri" w:hAnsi="Calibri" w:cs="Calibri"/>
                                <w:color w:val="FFFFFF"/>
                                <w:sz w:val="20"/>
                                <w:szCs w:val="20"/>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What is Kik?</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Kik is classed as a social network where users can message each other, share photos/videos as well as video chat.</w:t>
                            </w:r>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What do I need to be aware of?</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 xml:space="preserve">Groups – once a user joins a group then your child can receive messages from other members of that group. Some of the groups are centered around topics that are inappropriate for under 18s. </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Adverts</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Location sharing</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Explicit content – including images, videos and messages.</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Live streaming/videos - risk of seeing/hearing inappropriate content.</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Talking to strangers</w:t>
                            </w:r>
                          </w:p>
                          <w:p>
                            <w:pPr>
                              <w:rPr>
                                <w:rFonts w:ascii="Calibri" w:hAnsi="Calibri" w:cs="Calibri"/>
                                <w:color w:val="FFFFFF"/>
                                <w:lang w:eastAsia="en-GB"/>
                              </w:rPr>
                            </w:pPr>
                          </w:p>
                          <w:p>
                            <w:pPr>
                              <w:rPr>
                                <w:rFonts w:ascii="Calibri" w:hAnsi="Calibri" w:cs="Calibri"/>
                                <w:b/>
                                <w:bCs/>
                                <w:color w:val="FFFFFF"/>
                                <w:lang w:val="en-GB" w:eastAsia="en-GB"/>
                              </w:rPr>
                            </w:pPr>
                            <w:r>
                              <w:rPr>
                                <w:rFonts w:ascii="Calibri" w:hAnsi="Calibri" w:cs="Calibri"/>
                                <w:b/>
                                <w:bCs/>
                                <w:color w:val="FFFFFF"/>
                                <w:lang w:val="en-GB" w:eastAsia="en-GB"/>
                              </w:rPr>
                              <w:t>What parental controls does Kik offer?</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Kik does have reporting and blocking tools as outlined here: </w:t>
                            </w:r>
                            <w:hyperlink r:id="gemHypRid1">
                              <w:r>
                                <w:rPr>
                                  <w:rStyle w:val="Hyperlink"/>
                                  <w:rFonts w:ascii="Calibri" w:hAnsi="Calibri" w:cs="Calibri"/>
                                  <w:color w:val="FFFFFF"/>
                                  <w:sz w:val="22"/>
                                  <w:szCs w:val="22"/>
                                  <w:lang w:val="en-GB" w:eastAsia="en-GB"/>
                                </w:rPr>
                                <w:t>https://kikhelpcenter.zendesk.com/hc/en-us/articles/4402400774043-What-can-I-do-if-my-teen-has-received-an-unwanted-or-inappropriate-message</w:t>
                              </w:r>
                            </w:hyperlink>
                            <w:r>
                              <w:rPr>
                                <w:rFonts w:ascii="Calibri" w:hAnsi="Calibri" w:cs="Calibri"/>
                                <w:color w:val="FFFFFF"/>
                                <w:sz w:val="22"/>
                                <w:szCs w:val="22"/>
                                <w:lang w:val="en-GB" w:eastAsia="en-GB"/>
                              </w:rPr>
                              <w:t xml:space="preserve"> </w:t>
                            </w:r>
                          </w:p>
                          <w:p>
                            <w:pPr>
                              <w:rPr>
                                <w:rFonts w:ascii="Calibri" w:hAnsi="Calibri" w:cs="Calibri"/>
                                <w:color w:val="FFFFFF"/>
                                <w:lang w:eastAsia="en-GB"/>
                              </w:rPr>
                            </w:pPr>
                          </w:p>
                          <w:p>
                            <w:pPr>
                              <w:rPr>
                                <w:rFonts w:ascii="Calibri" w:hAnsi="Calibri" w:cs="Calibri"/>
                                <w:b/>
                                <w:bCs/>
                                <w:color w:val="FFFFFF"/>
                                <w:lang w:val="en-GB" w:eastAsia="en-GB"/>
                              </w:rPr>
                            </w:pPr>
                            <w:r>
                              <w:rPr>
                                <w:rFonts w:ascii="Calibri" w:hAnsi="Calibri" w:cs="Calibri"/>
                                <w:b/>
                                <w:bCs/>
                                <w:color w:val="FFFFFF"/>
                                <w:lang w:val="en-GB" w:eastAsia="en-GB"/>
                              </w:rPr>
                              <w:t>Further information</w:t>
                            </w:r>
                          </w:p>
                          <w:p>
                            <w:pPr>
                              <w:pStyle w:val="ListParagraph"/>
                              <w:numPr>
                                <w:ilvl w:val="0"/>
                                <w:numId w:val="2"/>
                              </w:numPr>
                              <w:spacing w:after="0" w:lineRule="auto" w:line="240"/>
                              <w:ind w:left="426" w:hanging="284"/>
                              <w:rPr>
                                <w:rStyle w:val="Hyperlink"/>
                                <w:rFonts w:ascii="Calibri" w:hAnsi="Calibri" w:cs="Calibri"/>
                                <w:color w:val="FFFFFF"/>
                                <w:lang w:eastAsia="en-GB"/>
                              </w:rPr>
                            </w:pPr>
                            <w:hyperlink r:id="gemHypRid2">
                              <w:r>
                                <w:rPr>
                                  <w:rStyle w:val="Hyperlink"/>
                                  <w:rFonts w:ascii="Calibri" w:hAnsi="Calibri" w:cs="Calibri"/>
                                  <w:color w:val="FFFFFF"/>
                                  <w:lang w:eastAsia="en-GB"/>
                                </w:rPr>
                                <w:t>https://parentzone.org.uk/article/kik</w:t>
                              </w:r>
                            </w:hyperlink>
                          </w:p>
                          <w:p>
                            <w:pPr>
                              <w:pStyle w:val="ListParagraph"/>
                              <w:numPr>
                                <w:ilvl w:val="0"/>
                                <w:numId w:val="2"/>
                              </w:numPr>
                              <w:spacing w:after="0" w:lineRule="auto" w:line="240"/>
                              <w:ind w:left="426" w:hanging="284"/>
                              <w:rPr>
                                <w:rFonts w:ascii="Calibri" w:hAnsi="Calibri"/>
                                <w:color w:val="FFFFFF"/>
                              </w:rPr>
                            </w:pPr>
                            <w:hyperlink r:id="gemHypRid3">
                              <w:r>
                                <w:rPr>
                                  <w:rStyle w:val="Hyperlink"/>
                                  <w:rFonts w:ascii="Calibri" w:hAnsi="Calibri"/>
                                  <w:color w:val="FFFFFF"/>
                                </w:rPr>
                                <w:t>https://www.nspcc.org.uk/keeping-children-safe/online-safety/social-media/chat-apps/</w:t>
                              </w:r>
                            </w:hyperlink>
                            <w:r>
                              <w:rPr>
                                <w:rFonts w:ascii="Calibri" w:hAnsi="Calibri"/>
                                <w:color w:val="FFFFFF"/>
                              </w:rPr>
                              <w:t xml:space="preserve"> </w:t>
                            </w:r>
                          </w:p>
                          <w:p>
                            <w:pPr>
                              <w:rPr>
                                <w:rStyle w:val="Hyperlink"/>
                                <w:rFonts w:ascii="Calibri" w:hAnsi="Calibri" w:cs="Calibri"/>
                                <w:color w:val="FFFFFF"/>
                                <w:sz w:val="22"/>
                                <w:szCs w:val="22"/>
                                <w:lang w:val="en-GB" w:eastAsia="en-GB"/>
                              </w:rPr>
                            </w:pPr>
                          </w:p>
                          <w:p>
                            <w:pPr>
                              <w:rPr>
                                <w:rStyle w:val="Hyperlink"/>
                                <w:rFonts w:ascii="Calibri" w:hAnsi="Calibri" w:cs="Calibri"/>
                                <w:color w:val="FFFFFF"/>
                                <w:sz w:val="22"/>
                                <w:szCs w:val="22"/>
                                <w:lang w:val="en-GB" w:eastAsia="en-GB"/>
                              </w:rPr>
                            </w:pPr>
                          </w:p>
                          <w:p>
                            <w:pPr>
                              <w:rPr>
                                <w:rStyle w:val="Hyperlink"/>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5pt;height:626.25pt;position:absolute;mso-position-horizontal-relative:text;margin-left:-187pt;mso-position-vertical-relative:page;margin-top:146.2pt;mso-wrap-style:square;mso-wrap-distance-left:9pt;mso-wrap-distance-top:0pt;mso-wrap-distance-right:9pt;mso-wrap-distance-bottom:0pt;z-index:251652096;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Kik</w:t>
                      </w:r>
                    </w:p>
                    <w:p>
                      <w:pPr>
                        <w:rPr>
                          <w:rFonts w:ascii="Calibri" w:hAnsi="Calibri" w:cs="Calibri"/>
                          <w:color w:val="FFFFFF"/>
                          <w:sz w:val="22"/>
                          <w:szCs w:val="22"/>
                        </w:rPr>
                      </w:pPr>
                    </w:p>
                    <w:p>
                      <w:pPr>
                        <w:rPr>
                          <w:rFonts w:ascii="Calibri" w:hAnsi="Calibri" w:cs="Calibri"/>
                          <w:b/>
                          <w:bCs/>
                          <w:color w:val="FFFFFF"/>
                          <w:sz w:val="22"/>
                          <w:szCs w:val="22"/>
                          <w:lang w:val="en-GB" w:eastAsia="en-GB"/>
                        </w:rPr>
                      </w:pPr>
                      <w:r>
                        <w:rPr>
                          <w:rFonts w:ascii="Calibri" w:hAnsi="Calibri" w:cs="Calibri"/>
                          <w:b/>
                          <w:bCs/>
                          <w:color w:val="FFFFFF"/>
                          <w:sz w:val="28"/>
                          <w:szCs w:val="28"/>
                        </w:rPr>
                        <w:t xml:space="preserve">Kik state you must be 16 years of age to use the app. </w:t>
                      </w:r>
                    </w:p>
                    <w:p>
                      <w:pPr>
                        <w:rPr>
                          <w:rFonts w:ascii="Calibri" w:hAnsi="Calibri" w:cs="Calibri"/>
                          <w:color w:val="FFFFFF"/>
                          <w:sz w:val="20"/>
                          <w:szCs w:val="20"/>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What is Kik?</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Kik is classed as a social network where users can message each other, share photos/videos as well as video chat.</w:t>
                      </w:r>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What do I need to be aware of?</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 xml:space="preserve">Groups – once a user joins a group then your child can receive messages from other members of that group. Some of the groups are centered around topics that are inappropriate for under 18s. </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Adverts</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Location sharing</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Explicit content – including images, videos and messages.</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Live streaming/videos - risk of seeing/hearing inappropriate content.</w:t>
                      </w:r>
                    </w:p>
                    <w:p>
                      <w:pPr>
                        <w:pStyle w:val="ListParagraph"/>
                        <w:numPr>
                          <w:ilvl w:val="0"/>
                          <w:numId w:val="1"/>
                        </w:numPr>
                        <w:spacing w:after="0" w:lineRule="auto" w:line="240"/>
                        <w:ind w:left="426" w:hanging="284"/>
                        <w:rPr>
                          <w:rFonts w:ascii="Calibri" w:hAnsi="Calibri" w:cs="Calibri"/>
                          <w:color w:val="FFFFFF"/>
                          <w:lang w:eastAsia="en-GB"/>
                        </w:rPr>
                      </w:pPr>
                      <w:r>
                        <w:rPr>
                          <w:rFonts w:ascii="Calibri" w:hAnsi="Calibri" w:cs="Calibri"/>
                          <w:color w:val="FFFFFF"/>
                          <w:lang w:eastAsia="en-GB"/>
                        </w:rPr>
                        <w:t>Talking to strangers</w:t>
                      </w:r>
                    </w:p>
                    <w:p>
                      <w:pPr>
                        <w:rPr>
                          <w:rFonts w:ascii="Calibri" w:hAnsi="Calibri" w:cs="Calibri"/>
                          <w:color w:val="FFFFFF"/>
                          <w:lang w:eastAsia="en-GB"/>
                        </w:rPr>
                      </w:pPr>
                    </w:p>
                    <w:p>
                      <w:pPr>
                        <w:rPr>
                          <w:rFonts w:ascii="Calibri" w:hAnsi="Calibri" w:cs="Calibri"/>
                          <w:b/>
                          <w:bCs/>
                          <w:color w:val="FFFFFF"/>
                          <w:lang w:val="en-GB" w:eastAsia="en-GB"/>
                        </w:rPr>
                      </w:pPr>
                      <w:r>
                        <w:rPr>
                          <w:rFonts w:ascii="Calibri" w:hAnsi="Calibri" w:cs="Calibri"/>
                          <w:b/>
                          <w:bCs/>
                          <w:color w:val="FFFFFF"/>
                          <w:lang w:val="en-GB" w:eastAsia="en-GB"/>
                        </w:rPr>
                        <w:t>What parental controls does Kik offer?</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Kik does have reporting and blocking tools as outlined here: </w:t>
                      </w:r>
                      <w:hyperlink r:id="gemHypRid1">
                        <w:r>
                          <w:rPr>
                            <w:rStyle w:val="Hyperlink"/>
                            <w:rFonts w:ascii="Calibri" w:hAnsi="Calibri" w:cs="Calibri"/>
                            <w:color w:val="FFFFFF"/>
                            <w:sz w:val="22"/>
                            <w:szCs w:val="22"/>
                            <w:lang w:val="en-GB" w:eastAsia="en-GB"/>
                          </w:rPr>
                          <w:t>https://kikhelpcenter.zendesk.com/hc/en-us/articles/4402400774043-What-can-I-do-if-my-teen-has-received-an-unwanted-or-inappropriate-message</w:t>
                        </w:r>
                      </w:hyperlink>
                      <w:r>
                        <w:rPr>
                          <w:rFonts w:ascii="Calibri" w:hAnsi="Calibri" w:cs="Calibri"/>
                          <w:color w:val="FFFFFF"/>
                          <w:sz w:val="22"/>
                          <w:szCs w:val="22"/>
                          <w:lang w:val="en-GB" w:eastAsia="en-GB"/>
                        </w:rPr>
                        <w:t xml:space="preserve"> </w:t>
                      </w:r>
                    </w:p>
                    <w:p>
                      <w:pPr>
                        <w:rPr>
                          <w:rFonts w:ascii="Calibri" w:hAnsi="Calibri" w:cs="Calibri"/>
                          <w:color w:val="FFFFFF"/>
                          <w:lang w:eastAsia="en-GB"/>
                        </w:rPr>
                      </w:pPr>
                    </w:p>
                    <w:p>
                      <w:pPr>
                        <w:rPr>
                          <w:rFonts w:ascii="Calibri" w:hAnsi="Calibri" w:cs="Calibri"/>
                          <w:b/>
                          <w:bCs/>
                          <w:color w:val="FFFFFF"/>
                          <w:lang w:val="en-GB" w:eastAsia="en-GB"/>
                        </w:rPr>
                      </w:pPr>
                      <w:r>
                        <w:rPr>
                          <w:rFonts w:ascii="Calibri" w:hAnsi="Calibri" w:cs="Calibri"/>
                          <w:b/>
                          <w:bCs/>
                          <w:color w:val="FFFFFF"/>
                          <w:lang w:val="en-GB" w:eastAsia="en-GB"/>
                        </w:rPr>
                        <w:t>Further information</w:t>
                      </w:r>
                    </w:p>
                    <w:p>
                      <w:pPr>
                        <w:pStyle w:val="ListParagraph"/>
                        <w:numPr>
                          <w:ilvl w:val="0"/>
                          <w:numId w:val="2"/>
                        </w:numPr>
                        <w:spacing w:after="0" w:lineRule="auto" w:line="240"/>
                        <w:ind w:left="426" w:hanging="284"/>
                        <w:rPr>
                          <w:rStyle w:val="Hyperlink"/>
                          <w:rFonts w:ascii="Calibri" w:hAnsi="Calibri" w:cs="Calibri"/>
                          <w:color w:val="FFFFFF"/>
                          <w:lang w:eastAsia="en-GB"/>
                        </w:rPr>
                      </w:pPr>
                      <w:hyperlink r:id="gemHypRid2">
                        <w:r>
                          <w:rPr>
                            <w:rStyle w:val="Hyperlink"/>
                            <w:rFonts w:ascii="Calibri" w:hAnsi="Calibri" w:cs="Calibri"/>
                            <w:color w:val="FFFFFF"/>
                            <w:lang w:eastAsia="en-GB"/>
                          </w:rPr>
                          <w:t>https://parentzone.org.uk/article/kik</w:t>
                        </w:r>
                      </w:hyperlink>
                    </w:p>
                    <w:p>
                      <w:pPr>
                        <w:pStyle w:val="ListParagraph"/>
                        <w:numPr>
                          <w:ilvl w:val="0"/>
                          <w:numId w:val="2"/>
                        </w:numPr>
                        <w:spacing w:after="0" w:lineRule="auto" w:line="240"/>
                        <w:ind w:left="426" w:hanging="284"/>
                        <w:rPr>
                          <w:rFonts w:ascii="Calibri" w:hAnsi="Calibri"/>
                          <w:color w:val="FFFFFF"/>
                        </w:rPr>
                      </w:pPr>
                      <w:hyperlink r:id="gemHypRid3">
                        <w:r>
                          <w:rPr>
                            <w:rStyle w:val="Hyperlink"/>
                            <w:rFonts w:ascii="Calibri" w:hAnsi="Calibri"/>
                            <w:color w:val="FFFFFF"/>
                          </w:rPr>
                          <w:t>https://www.nspcc.org.uk/keeping-children-safe/online-safety/social-media/chat-apps/</w:t>
                        </w:r>
                      </w:hyperlink>
                      <w:r>
                        <w:rPr>
                          <w:rFonts w:ascii="Calibri" w:hAnsi="Calibri"/>
                          <w:color w:val="FFFFFF"/>
                        </w:rPr>
                        <w:t xml:space="preserve"> </w:t>
                      </w:r>
                    </w:p>
                    <w:p>
                      <w:pPr>
                        <w:rPr>
                          <w:rStyle w:val="Hyperlink"/>
                          <w:rFonts w:ascii="Calibri" w:hAnsi="Calibri" w:cs="Calibri"/>
                          <w:color w:val="FFFFFF"/>
                          <w:sz w:val="22"/>
                          <w:szCs w:val="22"/>
                          <w:lang w:val="en-GB" w:eastAsia="en-GB"/>
                        </w:rPr>
                      </w:pPr>
                    </w:p>
                    <w:p>
                      <w:pPr>
                        <w:rPr>
                          <w:rStyle w:val="Hyperlink"/>
                          <w:rFonts w:ascii="Calibri" w:hAnsi="Calibri" w:cs="Calibri"/>
                          <w:color w:val="FFFFFF"/>
                          <w:sz w:val="22"/>
                          <w:szCs w:val="22"/>
                          <w:lang w:val="en-GB" w:eastAsia="en-GB"/>
                        </w:rPr>
                      </w:pPr>
                    </w:p>
                    <w:p>
                      <w:pPr>
                        <w:rPr>
                          <w:rStyle w:val="Hyperlink"/>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sz w:val="22"/>
          <w:szCs w:val="22"/>
        </w:rPr>
      </w:pPr>
      <w:r>
        <w:rPr>
          <w:rFonts w:ascii="Calibri" w:hAnsi="Calibri" w:cs="Calibri"/>
          <w:b/>
          <w:bCs/>
          <w:color w:val="0070C0"/>
          <w:sz w:val="46"/>
          <w:szCs w:val="46"/>
          <w:noProof/>
        </w:rPr>
        <w:drawing>
          <wp:anchor distT="0" distB="0" distL="114300" distR="114300" simplePos="false" relativeHeight="251665408" behindDoc="false" locked="false" layoutInCell="true" allowOverlap="true">
            <wp:simplePos x="0" y="0"/>
            <wp:positionH relativeFrom="column">
              <wp:posOffset>2532380</wp:posOffset>
            </wp:positionH>
            <wp:positionV relativeFrom="paragraph">
              <wp:posOffset>62865</wp:posOffset>
            </wp:positionV>
            <wp:extent cx="1775460" cy="1478915"/>
            <wp:effectExtent l="0" t="0" r="0" b="6985"/>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775460" cy="1478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46"/>
          <w:szCs w:val="46"/>
        </w:rPr>
        <w:t>Check age ratings!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There is so much that we can do online nowadays including playing games, chatting with others, watching TV or sharing our videos/photographs. Being online can be great but it is important that we set boundaries for our children to keep them safe whist they explore being online, develop their digital resilience and understanding of what to do if anything negative happens when online.</w:t>
      </w:r>
    </w:p>
    <w:p>
      <w:pPr>
        <w:rPr>
          <w:rFonts w:ascii="Calibri" w:hAnsi="Calibri" w:cs="Calibri"/>
          <w:sz w:val="20"/>
          <w:szCs w:val="20"/>
        </w:rPr>
      </w:pPr>
    </w:p>
    <w:p>
      <w:pPr>
        <w:rPr>
          <w:rFonts w:ascii="Calibri" w:hAnsi="Calibri" w:cs="Calibri"/>
          <w:sz w:val="22"/>
          <w:szCs w:val="22"/>
        </w:rPr>
      </w:pPr>
      <w:r>
        <w:rPr>
          <w:rFonts w:ascii="Calibri" w:hAnsi="Calibri" w:cs="Calibri"/>
          <w:sz w:val="22"/>
          <w:szCs w:val="22"/>
        </w:rPr>
        <w:t xml:space="preserve">So how can we help keep our children safe? We can start by checking age restrictions/ratings. </w:t>
      </w:r>
      <w:r>
        <w:rPr>
          <w:rFonts w:ascii="Calibri" w:hAnsi="Calibri" w:cs="Calibri"/>
          <w:b/>
          <w:bCs/>
          <w:sz w:val="22"/>
          <w:szCs w:val="22"/>
        </w:rPr>
        <w:t>It is important that we follow these to ensure that what our children are doing or seeing online is appropriate for their age.</w:t>
      </w:r>
      <w:r>
        <w:rPr>
          <w:rFonts w:ascii="Calibri" w:hAnsi="Calibri" w:cs="Calibri"/>
          <w:sz w:val="22"/>
          <w:szCs w:val="22"/>
        </w:rPr>
        <w:t xml:space="preserve"> </w:t>
      </w:r>
    </w:p>
    <w:p>
      <w:pPr>
        <w:rPr>
          <w:rFonts w:ascii="Calibri" w:hAnsi="Calibri" w:cs="Calibri"/>
          <w:sz w:val="20"/>
          <w:szCs w:val="20"/>
        </w:rPr>
      </w:pPr>
    </w:p>
    <w:p>
      <w:pPr>
        <w:pStyle w:val="NormalWeb"/>
        <w:shd w:val="clear" w:color="auto" w:fill="FFFFFF"/>
        <w:rPr>
          <w:rFonts w:ascii="Calibri" w:hAnsi="Calibri" w:cs="Calibri"/>
          <w:b/>
          <w:bCs/>
          <w:color w:val="FF0066"/>
        </w:rPr>
      </w:pPr>
      <w:r>
        <w:rPr>
          <w:rFonts w:ascii="Calibri" w:hAnsi="Calibri" w:cs="Calibri"/>
          <w:b/>
          <w:bCs/>
          <w:color w:val="FF0066"/>
        </w:rPr>
        <w:t>Where can I find age ratings?</w:t>
      </w:r>
    </w:p>
    <w:p>
      <w:pPr>
        <w:pBdr>
          <w:top w:val="nil"/>
          <w:left w:val="nil"/>
          <w:bottom w:val="nil"/>
          <w:right w:val="nil"/>
        </w:pBdr>
        <w:ind w:left="357"/>
        <w:rPr>
          <w:rFonts w:ascii="Calibri" w:hAnsi="Calibri" w:cs="Calibri"/>
          <w:sz w:val="22"/>
          <w:szCs w:val="22"/>
        </w:rPr>
      </w:pPr>
      <w:r>
        <w:rPr>
          <w:rFonts w:ascii="Calibri" w:hAnsi="Calibri" w:cs="Calibri"/>
          <w:b/>
          <w:bCs/>
          <w:sz w:val="22"/>
          <w:szCs w:val="22"/>
        </w:rPr>
        <w:t xml:space="preserve">Films:  </w:t>
      </w:r>
      <w:r>
        <w:rPr>
          <w:rFonts w:ascii="Calibri" w:hAnsi="Calibri" w:cs="Calibri"/>
          <w:sz w:val="22"/>
          <w:szCs w:val="22"/>
        </w:rPr>
        <w:t xml:space="preserve">The British Board of Film Classification (BBFC) rate films. This page includes a link to a ‘Parents' Guide to Age Ratings’: </w:t>
      </w:r>
      <w:hyperlink r:id="gemHypRid5">
        <w:r>
          <w:rPr>
            <w:rStyle w:val="Hyperlink"/>
            <w:rFonts w:ascii="Calibri" w:hAnsi="Calibri" w:cs="Calibri"/>
            <w:sz w:val="22"/>
            <w:szCs w:val="22"/>
          </w:rPr>
          <w:t>https://www.cbbfc.co.uk/resources/viewing-films-safely-online</w:t>
        </w:r>
      </w:hyperlink>
      <w:r>
        <w:rPr>
          <w:rFonts w:ascii="Calibri" w:hAnsi="Calibri" w:cs="Calibri"/>
          <w:sz w:val="22"/>
          <w:szCs w:val="22"/>
        </w:rPr>
        <w:t xml:space="preserve">.  </w:t>
      </w:r>
    </w:p>
    <w:p>
      <w:pPr>
        <w:pBdr>
          <w:top w:val="nil"/>
          <w:left w:val="nil"/>
          <w:bottom w:val="nil"/>
          <w:right w:val="nil"/>
        </w:pBdr>
        <w:ind w:left="357"/>
        <w:rPr>
          <w:rFonts w:ascii="Calibri" w:hAnsi="Calibri" w:cs="Calibri"/>
          <w:sz w:val="18"/>
          <w:szCs w:val="18"/>
        </w:rPr>
      </w:pPr>
      <w:r>
        <w:rPr>
          <w:rFonts w:ascii="Calibri" w:hAnsi="Calibri" w:cs="Calibri"/>
          <w:sz w:val="18"/>
          <w:szCs w:val="18"/>
        </w:rPr>
        <w:t xml:space="preserve"> </w:t>
      </w:r>
    </w:p>
    <w:p>
      <w:pPr>
        <w:pBdr>
          <w:top w:val="nil"/>
          <w:left w:val="nil"/>
          <w:bottom w:val="nil"/>
          <w:right w:val="nil"/>
        </w:pBdr>
        <w:ind w:left="357"/>
        <w:rPr>
          <w:rFonts w:ascii="Calibri" w:hAnsi="Calibri" w:cs="Calibri"/>
          <w:sz w:val="22"/>
          <w:szCs w:val="22"/>
        </w:rPr>
      </w:pPr>
      <w:r>
        <w:rPr>
          <w:rFonts w:ascii="Calibri" w:hAnsi="Calibri" w:cs="Calibri"/>
          <w:b/>
          <w:bCs/>
          <w:sz w:val="22"/>
          <w:szCs w:val="22"/>
        </w:rPr>
        <w:t xml:space="preserve">Video games: </w:t>
      </w:r>
      <w:r>
        <w:rPr>
          <w:rFonts w:ascii="Calibri" w:hAnsi="Calibri" w:cs="Calibri"/>
          <w:sz w:val="22"/>
          <w:szCs w:val="22"/>
        </w:rPr>
        <w:t>PEGI provides age classifications for video games. PEGI considers the age suitability of a game, not the level of difficulty.</w:t>
      </w:r>
      <w:r>
        <w:rPr>
          <w:rFonts w:ascii="Calibri" w:hAnsi="Calibri" w:cs="Calibri"/>
          <w:b/>
          <w:bCs/>
          <w:sz w:val="22"/>
          <w:szCs w:val="22"/>
        </w:rPr>
        <w:t xml:space="preserve"> </w:t>
      </w:r>
      <w:r>
        <w:rPr>
          <w:rFonts w:ascii="Calibri" w:hAnsi="Calibri" w:cs="Calibri"/>
          <w:sz w:val="22"/>
          <w:szCs w:val="22"/>
        </w:rPr>
        <w:t>It is important to note that PEGI do not take into consideration user generated content within games (such as on Roblox) and chat facilities within games.</w:t>
      </w:r>
    </w:p>
    <w:p>
      <w:pPr>
        <w:pBdr>
          <w:top w:val="nil"/>
          <w:left w:val="nil"/>
          <w:bottom w:val="nil"/>
          <w:right w:val="nil"/>
        </w:pBdr>
        <w:ind w:left="357"/>
        <w:rPr>
          <w:rFonts w:ascii="Calibri" w:hAnsi="Calibri" w:cs="Calibri"/>
          <w:sz w:val="18"/>
          <w:szCs w:val="18"/>
        </w:rPr>
      </w:pPr>
    </w:p>
    <w:p>
      <w:pPr>
        <w:pBdr>
          <w:top w:val="nil"/>
          <w:left w:val="nil"/>
          <w:bottom w:val="nil"/>
          <w:right w:val="nil"/>
        </w:pBdr>
        <w:ind w:left="357"/>
        <w:rPr>
          <w:rFonts w:ascii="Calibri" w:hAnsi="Calibri" w:cs="Calibri"/>
          <w:sz w:val="22"/>
          <w:szCs w:val="22"/>
        </w:rPr>
      </w:pPr>
      <w:r>
        <w:rPr>
          <w:rFonts w:ascii="Calibri" w:hAnsi="Calibri" w:cs="Calibri"/>
          <w:b/>
          <w:bCs/>
          <w:sz w:val="22"/>
          <w:szCs w:val="22"/>
        </w:rPr>
        <w:t>Apps:</w:t>
      </w:r>
      <w:r>
        <w:rPr>
          <w:rFonts w:ascii="Calibri" w:hAnsi="Calibri" w:cs="Calibri"/>
          <w:sz w:val="22"/>
          <w:szCs w:val="22"/>
        </w:rPr>
        <w:t xml:space="preserve"> Check the individual age ratings within the relevant app store. We also recommend that you download any apps and play them yourself to check their suitability. </w:t>
      </w:r>
    </w:p>
    <w:p>
      <w:pPr>
        <w:pBdr>
          <w:top w:val="nil"/>
          <w:left w:val="nil"/>
          <w:bottom w:val="nil"/>
          <w:right w:val="nil"/>
        </w:pBdr>
        <w:ind w:left="357"/>
        <w:rPr>
          <w:rFonts w:ascii="Calibri" w:hAnsi="Calibri" w:cs="Calibri"/>
          <w:sz w:val="18"/>
          <w:szCs w:val="18"/>
        </w:rPr>
      </w:pPr>
    </w:p>
    <w:p>
      <w:pPr>
        <w:pBdr>
          <w:top w:val="nil"/>
          <w:left w:val="nil"/>
          <w:bottom w:val="nil"/>
          <w:right w:val="nil"/>
        </w:pBdr>
        <w:ind w:left="357"/>
        <w:rPr>
          <w:rFonts w:ascii="Calibri" w:hAnsi="Calibri" w:cs="Calibri"/>
          <w:sz w:val="22"/>
          <w:szCs w:val="22"/>
        </w:rPr>
      </w:pPr>
      <w:r>
        <w:rPr>
          <w:rFonts w:ascii="Calibri" w:hAnsi="Calibri" w:cs="Calibri"/>
          <w:b/>
          <w:bCs/>
          <w:sz w:val="22"/>
          <w:szCs w:val="22"/>
        </w:rPr>
        <w:t>Social Media:</w:t>
      </w:r>
      <w:r>
        <w:rPr>
          <w:rFonts w:ascii="Calibri" w:hAnsi="Calibri" w:cs="Calibri"/>
          <w:sz w:val="22"/>
          <w:szCs w:val="22"/>
        </w:rPr>
        <w:t xml:space="preserve">  All social media networks have a minimum age rating; they are all at least 13+.</w:t>
      </w:r>
    </w:p>
    <w:p>
      <w:pPr>
        <w:rPr>
          <w:rFonts w:ascii="Calibri" w:hAnsi="Calibri" w:cs="Calibri"/>
          <w:color w:val="0070C0"/>
          <w:sz w:val="22"/>
          <w:szCs w:val="22"/>
        </w:rPr>
      </w:pPr>
    </w:p>
    <w:p>
      <w:pPr>
        <w:pStyle w:val="NormalWeb"/>
        <w:shd w:val="clear" w:color="auto" w:fill="FFFFFF"/>
        <w:rPr>
          <w:rFonts w:ascii="Calibri" w:hAnsi="Calibri" w:cs="Calibri"/>
          <w:b/>
          <w:bCs/>
          <w:color w:val="FF0066"/>
        </w:rPr>
      </w:pPr>
      <w:r>
        <w:rPr>
          <w:rFonts w:ascii="Calibri" w:hAnsi="Calibri" w:cs="Calibri"/>
          <w:b/>
          <w:bCs/>
          <w:color w:val="FF0066"/>
        </w:rPr>
        <w:t>What else can I do?</w:t>
      </w:r>
    </w:p>
    <w:p>
      <w:pPr>
        <w:pStyle w:val="NormalWeb"/>
        <w:numPr>
          <w:ilvl w:val="0"/>
          <w:numId w:val="3"/>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Explain the importance of age ratings to your child.</w:t>
      </w:r>
    </w:p>
    <w:p>
      <w:pPr>
        <w:pStyle w:val="NormalWeb"/>
        <w:numPr>
          <w:ilvl w:val="0"/>
          <w:numId w:val="3"/>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Go online together to see what your child is accessing.</w:t>
      </w:r>
    </w:p>
    <w:p>
      <w:pPr>
        <w:pStyle w:val="NormalWeb"/>
        <w:numPr>
          <w:ilvl w:val="0"/>
          <w:numId w:val="3"/>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pPr>
        <w:pStyle w:val="NormalWeb"/>
        <w:numPr>
          <w:ilvl w:val="0"/>
          <w:numId w:val="3"/>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as always, remind your child that if anything is worrying them then they should talk to you or another trusted adult.</w:t>
      </w:r>
    </w:p>
    <w:p>
      <w:pPr>
        <w:rPr>
          <w:rFonts w:ascii="Calibri" w:hAnsi="Calibri" w:cs="Calibri"/>
          <w:sz w:val="20"/>
          <w:szCs w:val="20"/>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You can find out more here:</w:t>
      </w:r>
    </w:p>
    <w:p>
      <w:pPr>
        <w:rPr>
          <w:rFonts w:ascii="Calibri" w:hAnsi="Calibri" w:cs="Calibri"/>
        </w:rPr>
      </w:pPr>
      <w:hyperlink r:id="gemHypRid6">
        <w:r>
          <w:rPr>
            <w:rStyle w:val="Hyperlink"/>
            <w:rFonts w:ascii="Calibri" w:hAnsi="Calibri" w:cs="Calibri"/>
            <w:sz w:val="22"/>
            <w:szCs w:val="22"/>
          </w:rPr>
          <w:t>https://www.bbc.com/ownit/take-control/understanding-age-ratings</w:t>
        </w:r>
      </w:hyperlink>
      <w:r>
        <w:rPr>
          <w:noProof/>
        </w:rPr>
        <mc:AlternateContent>
          <mc:Choice Requires="wps">
            <w:drawing>
              <wp:anchor distT="0" distB="0" distL="114300" distR="114300" simplePos="false" relativeHeight="251657216"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01.06.24.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7216;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01.06.24.</w:t>
                      </w:r>
                    </w:p>
                    <w:p>
                      <w:pPr>
                        <w:jc w:val="center"/>
                      </w:pPr>
                    </w:p>
                  </w:txbxContent>
                </v:textbox>
                <w10:wrap type="none" side="both"/>
              </v:rect>
            </w:pict>
          </mc:Fallback>
        </mc:AlternateContent>
      </w:r>
    </w:p>
    <w:p>
      <w:pPr>
        <w:rPr>
          <w:rFonts w:ascii="Calibri" w:eastAsia="Times New Roman" w:hAnsi="Calibri"/>
          <w:b/>
          <w:bCs/>
          <w:color w:val="254062"/>
          <w:sz w:val="20"/>
          <w:szCs w:val="20"/>
        </w:rPr>
      </w:pP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0048" behindDoc="false" locked="false" layoutInCell="true" allowOverlap="true">
                <wp:simplePos x="0" y="0"/>
                <wp:positionH relativeFrom="column">
                  <wp:posOffset>921546</wp:posOffset>
                </wp:positionH>
                <wp:positionV relativeFrom="paragraph">
                  <wp:posOffset>-571500</wp:posOffset>
                </wp:positionV>
                <wp:extent cx="3457575" cy="628650"/>
                <wp:effectExtent l="0" t="0" r="9525" b="0"/>
                <wp:wrapNone/>
                <wp:docPr id="8"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56pt;mso-position-vertical-relative:text;margin-top:-45pt;mso-wrap-style:square;mso-wrap-distance-left:9pt;mso-wrap-distance-top:0pt;mso-wrap-distance-right:9pt;mso-wrap-distance-bottom:0pt;z-index:251650048;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Segoe UI" w:hAnsi="Segoe UI" w:cs="Segoe UI"/>
          <w:color w:val="242424"/>
          <w:sz w:val="20"/>
          <w:szCs w:val="20"/>
          <w:noProof/>
        </w:rPr>
        <w:drawing>
          <wp:anchor distT="0" distB="0" distL="114300" distR="114300" simplePos="false" relativeHeight="251663360" behindDoc="false" locked="false" layoutInCell="true" allowOverlap="true">
            <wp:simplePos x="0" y="0"/>
            <wp:positionH relativeFrom="column">
              <wp:posOffset>2705100</wp:posOffset>
            </wp:positionH>
            <wp:positionV relativeFrom="paragraph">
              <wp:posOffset>161290</wp:posOffset>
            </wp:positionV>
            <wp:extent cx="1590040" cy="2682240"/>
            <wp:effectExtent l="0" t="0" r="0" b="3810"/>
            <wp:wrapSquare wrapText="bothSides"/>
            <wp:docPr id="9"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true">
                    <a:blip r:embed="PictureId7">
                      <a:extLst>
                        <a:ext xmlns:a="http://schemas.openxmlformats.org/drawingml/2006/main" uri="{28A0092B-C50C-407E-A947-70E740481C1C}">
                          <a14:useLocalDpi xmlns:a14="http://schemas.microsoft.com/office/drawing/2010/main" val="0"/>
                        </a:ext>
                      </a:extLst>
                    </a:blip>
                    <a:srcRect l="30157" t="3390" r="28749" b="4067"/>
                    <a:stretch xmlns:a="http://schemas.openxmlformats.org/drawingml/2006/main"/>
                  </pic:blipFill>
                  <pic:spPr>
                    <a:xfrm>
                      <a:off x="0" y="0"/>
                      <a:ext cx="1590040" cy="268224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b/>
          <w:bCs/>
          <w:color w:val="FF3399"/>
          <w:sz w:val="12"/>
          <w:szCs w:val="12"/>
          <w:lang w:val="en-GB" w:eastAsia="en-GB"/>
          <w:noProof/>
        </w:rPr>
        <mc:AlternateContent>
          <mc:Choice Requires="wps">
            <w:drawing>
              <wp:anchor distT="0" distB="0" distL="114300" distR="114300" simplePos="false" relativeHeight="251661312" behindDoc="true" locked="false" layoutInCell="true" allowOverlap="true">
                <wp:simplePos x="0" y="0"/>
                <wp:positionH relativeFrom="column">
                  <wp:posOffset>4386580</wp:posOffset>
                </wp:positionH>
                <wp:positionV relativeFrom="paragraph">
                  <wp:posOffset>-914400</wp:posOffset>
                </wp:positionV>
                <wp:extent cx="2466975" cy="3903980"/>
                <wp:effectExtent l="0" t="0" r="9525" b="1270"/>
                <wp:wrapTight wrapText="bothSides">
                  <wp:wrapPolygon xmlns:wp="http://schemas.openxmlformats.org/drawingml/2006/wordprocessingDrawing" edited="0">
                    <wp:start x="0" y="0"/>
                    <wp:lineTo x="0" y="21502"/>
                    <wp:lineTo x="21517" y="21502"/>
                    <wp:lineTo x="21517" y="0"/>
                    <wp:lineTo x="0" y="0"/>
                  </wp:wrapPolygon>
                </wp:wrapTight>
                <wp:docPr id="11" name="Text Box 10"/>
                <a:graphic xmlns:a="http://schemas.openxmlformats.org/drawingml/2006/main">
                  <a:graphicData uri="http://schemas.microsoft.com/office/word/2010/wordprocessingShape">
                    <wps:wsp>
                      <wps:cNvSpPr txBox="true"/>
                      <wps:spPr>
                        <a:xfrm>
                          <a:off x="0" y="0"/>
                          <a:ext cx="2466975" cy="390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07.4pt;position:absolute;mso-position-horizontal-relative:text;margin-left:345.4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18"/>
          <w:szCs w:val="18"/>
          <w:lang w:val="en-GB" w:eastAsia="en-GB"/>
          <w:noProof/>
        </w:rPr>
        <mc:AlternateContent>
          <mc:Choice Requires="wps">
            <w:drawing>
              <wp:anchor distT="0" distB="0" distL="114300" distR="114300" simplePos="false" relativeHeight="251653120" behindDoc="false" locked="false" layoutInCell="true" allowOverlap="true">
                <wp:simplePos x="0" y="0"/>
                <wp:positionH relativeFrom="column">
                  <wp:posOffset>4458694</wp:posOffset>
                </wp:positionH>
                <wp:positionV relativeFrom="paragraph">
                  <wp:posOffset>-437321</wp:posOffset>
                </wp:positionV>
                <wp:extent cx="2296795" cy="3363402"/>
                <wp:effectExtent l="0" t="0" r="8255" b="8890"/>
                <wp:wrapNone/>
                <wp:docPr id="12" name="Text Box 11"/>
                <a:graphic xmlns:a="http://schemas.openxmlformats.org/drawingml/2006/main">
                  <a:graphicData uri="http://schemas.microsoft.com/office/word/2010/wordprocessingShape">
                    <wps:wsp>
                      <wps:cNvSpPr txBox="true"/>
                      <wps:spPr>
                        <a:xfrm>
                          <a:off x="0" y="0"/>
                          <a:ext cx="2296795" cy="3363402"/>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Tips to promote positive body image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your child is viewing content online, particularly on social media, then the images they are seeing may be edited or even fake. A child may not yet be able to distinguish between reality and what is not real/fake, which may impact their own body image.</w:t>
                            </w:r>
                          </w:p>
                          <w:p>
                            <w:pPr>
                              <w:rPr>
                                <w:rFonts w:ascii="Calibri" w:hAnsi="Calibri" w:cs="Calibri"/>
                                <w:color w:val="FFFFFF"/>
                                <w:sz w:val="22"/>
                                <w:szCs w:val="22"/>
                              </w:rPr>
                            </w:pPr>
                            <w:r>
                              <w:rPr>
                                <w:rFonts w:ascii="Calibri" w:hAnsi="Calibri" w:cs="Calibri"/>
                                <w:color w:val="FFFFFF"/>
                                <w:sz w:val="22"/>
                                <w:szCs w:val="22"/>
                              </w:rPr>
                              <w:t xml:space="preserve">  </w:t>
                            </w:r>
                          </w:p>
                          <w:p>
                            <w:pPr>
                              <w:rPr>
                                <w:rFonts w:ascii="Calibri" w:hAnsi="Calibri" w:cs="Calibri"/>
                                <w:color w:val="FFFFFF"/>
                                <w:sz w:val="22"/>
                                <w:szCs w:val="22"/>
                              </w:rPr>
                            </w:pPr>
                            <w:r>
                              <w:rPr>
                                <w:rFonts w:ascii="Calibri" w:hAnsi="Calibri" w:cs="Calibri"/>
                                <w:color w:val="FFFFFF"/>
                                <w:sz w:val="22"/>
                                <w:szCs w:val="22"/>
                              </w:rPr>
                              <w:t xml:space="preserve">Internet Matters provide advice on how to empower your child to develop a positive body image and what you can do to help. Find out more here:  </w:t>
                            </w:r>
                          </w:p>
                          <w:p>
                            <w:pPr>
                              <w:rPr>
                                <w:rStyle w:val="Hyperlink"/>
                                <w:rFonts w:ascii="Calibri" w:hAnsi="Calibri" w:cs="Calibri"/>
                                <w:color w:val="FFFFFF"/>
                                <w:sz w:val="22"/>
                                <w:szCs w:val="22"/>
                                <w:u w:val="none"/>
                                <w:lang w:eastAsia="en-GB"/>
                              </w:rPr>
                            </w:pPr>
                            <w:hyperlink r:id="gemHypRid8">
                              <w:r>
                                <w:rPr>
                                  <w:rStyle w:val="Hyperlink"/>
                                  <w:rFonts w:ascii="Calibri" w:hAnsi="Calibri" w:cs="Calibri"/>
                                  <w:color w:val="FFFFFF"/>
                                  <w:sz w:val="22"/>
                                  <w:szCs w:val="22"/>
                                  <w:lang w:eastAsia="en-GB"/>
                                </w:rPr>
                                <w:t>https://www.internetmatters.org/resources/promoting-positive-body-image-with-children/</w:t>
                              </w:r>
                            </w:hyperlink>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64.83pt;position:absolute;mso-position-horizontal-relative:text;margin-left:351.08pt;mso-position-vertical-relative:text;margin-top:-34.43pt;mso-wrap-style:square;mso-wrap-distance-left:9pt;mso-wrap-distance-top:0pt;mso-wrap-distance-right:9pt;mso-wrap-distance-bottom:0pt;z-index:251653120;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Tips to promote positive body image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your child is viewing content online, particularly on social media, then the images they are seeing may be edited or even fake. A child may not yet be able to distinguish between reality and what is not real/fake, which may impact their own body image.</w:t>
                      </w:r>
                    </w:p>
                    <w:p>
                      <w:pPr>
                        <w:rPr>
                          <w:rFonts w:ascii="Calibri" w:hAnsi="Calibri" w:cs="Calibri"/>
                          <w:color w:val="FFFFFF"/>
                          <w:sz w:val="22"/>
                          <w:szCs w:val="22"/>
                        </w:rPr>
                      </w:pPr>
                      <w:r>
                        <w:rPr>
                          <w:rFonts w:ascii="Calibri" w:hAnsi="Calibri" w:cs="Calibri"/>
                          <w:color w:val="FFFFFF"/>
                          <w:sz w:val="22"/>
                          <w:szCs w:val="22"/>
                        </w:rPr>
                        <w:t xml:space="preserve">  </w:t>
                      </w:r>
                    </w:p>
                    <w:p>
                      <w:pPr>
                        <w:rPr>
                          <w:rFonts w:ascii="Calibri" w:hAnsi="Calibri" w:cs="Calibri"/>
                          <w:color w:val="FFFFFF"/>
                          <w:sz w:val="22"/>
                          <w:szCs w:val="22"/>
                        </w:rPr>
                      </w:pPr>
                      <w:r>
                        <w:rPr>
                          <w:rFonts w:ascii="Calibri" w:hAnsi="Calibri" w:cs="Calibri"/>
                          <w:color w:val="FFFFFF"/>
                          <w:sz w:val="22"/>
                          <w:szCs w:val="22"/>
                        </w:rPr>
                        <w:t xml:space="preserve">Internet Matters provide advice on how to empower your child to develop a positive body image and what you can do to help. Find out more here:  </w:t>
                      </w:r>
                    </w:p>
                    <w:p>
                      <w:pPr>
                        <w:rPr>
                          <w:rStyle w:val="Hyperlink"/>
                          <w:rFonts w:ascii="Calibri" w:hAnsi="Calibri" w:cs="Calibri"/>
                          <w:color w:val="FFFFFF"/>
                          <w:sz w:val="22"/>
                          <w:szCs w:val="22"/>
                          <w:u w:val="none"/>
                          <w:lang w:eastAsia="en-GB"/>
                        </w:rPr>
                      </w:pPr>
                      <w:hyperlink r:id="gemHypRid8">
                        <w:r>
                          <w:rPr>
                            <w:rStyle w:val="Hyperlink"/>
                            <w:rFonts w:ascii="Calibri" w:hAnsi="Calibri" w:cs="Calibri"/>
                            <w:color w:val="FFFFFF"/>
                            <w:sz w:val="22"/>
                            <w:szCs w:val="22"/>
                            <w:lang w:eastAsia="en-GB"/>
                          </w:rPr>
                          <w:t>https://www.internetmatters.org/resources/promoting-positive-body-image-with-children/</w:t>
                        </w:r>
                      </w:hyperlink>
                    </w:p>
                    <w:p>
                      <w:pPr>
                        <w:rPr>
                          <w:rFonts w:ascii="Calibri" w:hAnsi="Calibri" w:cs="Calibri"/>
                          <w:color w:val="FFFFFF"/>
                        </w:rPr>
                      </w:pPr>
                    </w:p>
                  </w:txbxContent>
                </v:textbox>
                <w10:wrap type="none" side="both"/>
              </v:rect>
            </w:pict>
          </mc:Fallback>
        </mc:AlternateContent>
      </w: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1072"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3"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Chatting online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107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Chatting online</w:t>
                      </w: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 xml:space="preserve">Following a recent report by the BBC detailing how a child was asked for inappropriate images when chatting online (source: </w:t>
      </w:r>
      <w:hyperlink r:id="gemHypRid9">
        <w:r>
          <w:rPr>
            <w:rStyle w:val="Hyperlink"/>
            <w:rFonts w:ascii="Calibri" w:hAnsi="Calibri" w:cs="Calibri"/>
            <w:sz w:val="22"/>
            <w:szCs w:val="22"/>
          </w:rPr>
          <w:t>https://www.bbc.co.uk/news/uk-england-gloucestershire-68616730</w:t>
        </w:r>
      </w:hyperlink>
      <w:r>
        <w:rPr>
          <w:rFonts w:ascii="Calibri" w:hAnsi="Calibri" w:cs="Calibri"/>
          <w:sz w:val="22"/>
          <w:szCs w:val="22"/>
        </w:rPr>
        <w:t>), we thought we would discuss the dangers your child might face when communicating with strangers online.</w:t>
      </w:r>
    </w:p>
    <w:p>
      <w:pPr>
        <w:rPr>
          <w:rFonts w:ascii="Calibri" w:hAnsi="Calibri" w:cs="Calibri"/>
          <w:color w:val="FF0066"/>
          <w:sz w:val="22"/>
          <w:szCs w:val="22"/>
        </w:rPr>
      </w:pPr>
    </w:p>
    <w:p>
      <w:pPr>
        <w:rPr>
          <w:rFonts w:ascii="Calibri" w:hAnsi="Calibri"/>
          <w:sz w:val="22"/>
          <w:szCs w:val="22"/>
        </w:rPr>
      </w:pPr>
      <w:r>
        <w:rPr>
          <w:noProof/>
        </w:rPr>
        <mc:AlternateContent>
          <mc:Choice Requires="wps">
            <w:drawing>
              <wp:anchor distT="0" distB="0" distL="114300" distR="114300" simplePos="false" relativeHeight="251656192" behindDoc="true" locked="false" layoutInCell="true" allowOverlap="true">
                <wp:simplePos x="0" y="0"/>
                <wp:positionH relativeFrom="column">
                  <wp:posOffset>4384040</wp:posOffset>
                </wp:positionH>
                <wp:positionV relativeFrom="paragraph">
                  <wp:posOffset>974725</wp:posOffset>
                </wp:positionV>
                <wp:extent cx="2466975" cy="3154680"/>
                <wp:effectExtent l="0" t="0" r="9525" b="7620"/>
                <wp:wrapSquare wrapText="bothSides"/>
                <wp:docPr id="14" name="Text Box 22"/>
                <a:graphic xmlns:a="http://schemas.openxmlformats.org/drawingml/2006/main">
                  <a:graphicData uri="http://schemas.microsoft.com/office/word/2010/wordprocessingShape">
                    <wps:wsp>
                      <wps:cNvSpPr txBox="true"/>
                      <wps:spPr>
                        <a:xfrm>
                          <a:off x="0" y="0"/>
                          <a:ext cx="2466975" cy="315468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48.4pt;position:absolute;mso-position-horizontal-relative:text;margin-left:345.2pt;mso-position-vertical-relative:text;margin-top:76.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5168" behindDoc="false" locked="false" layoutInCell="true" allowOverlap="true">
                <wp:simplePos x="0" y="0"/>
                <wp:positionH relativeFrom="column">
                  <wp:posOffset>4447540</wp:posOffset>
                </wp:positionH>
                <wp:positionV relativeFrom="paragraph">
                  <wp:posOffset>1376680</wp:posOffset>
                </wp:positionV>
                <wp:extent cx="2295525" cy="2655570"/>
                <wp:effectExtent l="0" t="0" r="9525" b="11430"/>
                <wp:wrapNone/>
                <wp:docPr id="15" name="Text Box 23"/>
                <a:graphic xmlns:a="http://schemas.openxmlformats.org/drawingml/2006/main">
                  <a:graphicData uri="http://schemas.microsoft.com/office/word/2010/wordprocessingShape">
                    <wps:wsp>
                      <wps:cNvSpPr txBox="true"/>
                      <wps:spPr>
                        <a:xfrm>
                          <a:off x="0" y="0"/>
                          <a:ext cx="2295525" cy="265557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CBeebies Little Learners app</w:t>
                            </w:r>
                          </w:p>
                          <w:p>
                            <w:pPr>
                              <w:rPr>
                                <w:rFonts w:ascii="Calibri" w:hAnsi="Calibri" w:cs="Calibri"/>
                                <w:sz w:val="22"/>
                                <w:szCs w:val="22"/>
                              </w:rPr>
                            </w:pPr>
                          </w:p>
                          <w:p>
                            <w:pPr>
                              <w:rPr>
                                <w:rFonts w:ascii="Calibri" w:hAnsi="Calibri" w:cs="Calibri"/>
                                <w:sz w:val="22"/>
                                <w:szCs w:val="22"/>
                                <w:lang w:val="en-GB" w:eastAsia="en-GB"/>
                              </w:rPr>
                            </w:pPr>
                            <w:r>
                              <w:rPr>
                                <w:rFonts w:ascii="Calibri" w:hAnsi="Calibri" w:cs="Calibri"/>
                                <w:sz w:val="22"/>
                                <w:szCs w:val="22"/>
                              </w:rPr>
                              <w:t xml:space="preserve">The </w:t>
                            </w:r>
                            <w:r>
                              <w:rPr>
                                <w:rFonts w:ascii="Calibri" w:hAnsi="Calibri" w:cs="Calibri"/>
                                <w:sz w:val="22"/>
                                <w:szCs w:val="22"/>
                                <w:lang w:val="en-GB" w:eastAsia="en-GB"/>
                              </w:rPr>
                              <w:t>CBeebies Little Learners app has been created with BBC Bitesize and educational experts to provide your child with a fun learning experience. It includes activities based on the UK’s Early Years Foundation Stage framework, for example sounds and letters and numbers and shapes.  You can learn more here:</w:t>
                            </w:r>
                          </w:p>
                          <w:p>
                            <w:pPr>
                              <w:rPr>
                                <w:rFonts w:ascii="Calibri" w:hAnsi="Calibri" w:cs="Calibri"/>
                                <w:sz w:val="22"/>
                                <w:szCs w:val="22"/>
                                <w:lang w:val="en-GB" w:eastAsia="en-GB"/>
                              </w:rPr>
                            </w:pPr>
                            <w:hyperlink r:id="gemHypRid10">
                              <w:r>
                                <w:rPr>
                                  <w:rStyle w:val="Hyperlink"/>
                                  <w:rFonts w:ascii="Calibri" w:hAnsi="Calibri" w:cs="Calibri"/>
                                  <w:sz w:val="22"/>
                                  <w:szCs w:val="22"/>
                                  <w:lang w:val="en-GB" w:eastAsia="en-GB"/>
                                </w:rPr>
                                <w:t>https://www.bbc.co.uk/bitesize/articles/zndjh4j</w:t>
                              </w:r>
                            </w:hyperlink>
                            <w:r>
                              <w:rPr>
                                <w:rFonts w:ascii="Calibri" w:hAnsi="Calibri" w:cs="Calibri"/>
                                <w:sz w:val="22"/>
                                <w:szCs w:val="22"/>
                                <w:lang w:val="en-GB" w:eastAsia="en-GB"/>
                              </w:rPr>
                              <w:t xml:space="preserve"> </w:t>
                            </w: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09.1pt;position:absolute;mso-position-horizontal-relative:text;margin-left:350.2pt;mso-position-vertical-relative:text;margin-top:108.4pt;mso-wrap-style:square;mso-wrap-distance-left:9pt;mso-wrap-distance-top:0pt;mso-wrap-distance-right:9pt;mso-wrap-distance-bottom:0pt;z-index:251655168;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CBeebies Little Learners app</w:t>
                      </w:r>
                    </w:p>
                    <w:p>
                      <w:pPr>
                        <w:rPr>
                          <w:rFonts w:ascii="Calibri" w:hAnsi="Calibri" w:cs="Calibri"/>
                          <w:sz w:val="22"/>
                          <w:szCs w:val="22"/>
                        </w:rPr>
                      </w:pPr>
                    </w:p>
                    <w:p>
                      <w:pPr>
                        <w:rPr>
                          <w:rFonts w:ascii="Calibri" w:hAnsi="Calibri" w:cs="Calibri"/>
                          <w:sz w:val="22"/>
                          <w:szCs w:val="22"/>
                          <w:lang w:val="en-GB" w:eastAsia="en-GB"/>
                        </w:rPr>
                      </w:pPr>
                      <w:r>
                        <w:rPr>
                          <w:rFonts w:ascii="Calibri" w:hAnsi="Calibri" w:cs="Calibri"/>
                          <w:sz w:val="22"/>
                          <w:szCs w:val="22"/>
                        </w:rPr>
                        <w:t xml:space="preserve">The </w:t>
                      </w:r>
                      <w:r>
                        <w:rPr>
                          <w:rFonts w:ascii="Calibri" w:hAnsi="Calibri" w:cs="Calibri"/>
                          <w:sz w:val="22"/>
                          <w:szCs w:val="22"/>
                          <w:lang w:val="en-GB" w:eastAsia="en-GB"/>
                        </w:rPr>
                        <w:t>CBeebies Little Learners app has been created with BBC Bitesize and educational experts to provide your child with a fun learning experience. It includes activities based on the UK’s Early Years Foundation Stage framework, for example sounds and letters and numbers and shapes.  You can learn more here:</w:t>
                      </w:r>
                    </w:p>
                    <w:p>
                      <w:pPr>
                        <w:rPr>
                          <w:rFonts w:ascii="Calibri" w:hAnsi="Calibri" w:cs="Calibri"/>
                          <w:sz w:val="22"/>
                          <w:szCs w:val="22"/>
                          <w:lang w:val="en-GB" w:eastAsia="en-GB"/>
                        </w:rPr>
                      </w:pPr>
                      <w:hyperlink r:id="gemHypRid10">
                        <w:r>
                          <w:rPr>
                            <w:rStyle w:val="Hyperlink"/>
                            <w:rFonts w:ascii="Calibri" w:hAnsi="Calibri" w:cs="Calibri"/>
                            <w:sz w:val="22"/>
                            <w:szCs w:val="22"/>
                            <w:lang w:val="en-GB" w:eastAsia="en-GB"/>
                          </w:rPr>
                          <w:t>https://www.bbc.co.uk/bitesize/articles/zndjh4j</w:t>
                        </w:r>
                      </w:hyperlink>
                      <w:r>
                        <w:rPr>
                          <w:rFonts w:ascii="Calibri" w:hAnsi="Calibri" w:cs="Calibri"/>
                          <w:sz w:val="22"/>
                          <w:szCs w:val="22"/>
                          <w:lang w:val="en-GB" w:eastAsia="en-GB"/>
                        </w:rPr>
                        <w:t xml:space="preserve"> </w:t>
                      </w: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sz w:val="22"/>
          <w:szCs w:val="22"/>
        </w:rPr>
        <w:t>In addition to social media apps that include a chat facility, most online games also allow communication, for example FIFA and Fortnite. Depending on the game, this may be via the in-game text chat, direct messages or talking through headphones. Some games do offer the ability to switch communication off or restrict bad language so make sure settings appropriate to your child are set up for each of the games they play. You need to be aware that there are people who may use these games to start chatting to your child and then encourage them to chat on alternative apps (which are more private, encrypted or have fewer safety options). Talk to your child about the dangers of doing this.</w:t>
      </w:r>
    </w:p>
    <w:p>
      <w:pPr>
        <w:rPr>
          <w:rFonts w:ascii="Calibri" w:hAnsi="Calibri"/>
          <w:sz w:val="18"/>
          <w:szCs w:val="18"/>
        </w:rPr>
      </w:pPr>
    </w:p>
    <w:p>
      <w:pPr>
        <w:rPr>
          <w:rFonts w:ascii="Calibri" w:hAnsi="Calibri" w:cs="Calibri"/>
          <w:b/>
          <w:bCs/>
          <w:color w:val="FF0066"/>
        </w:rPr>
      </w:pPr>
      <w:r>
        <w:rPr>
          <w:rFonts w:ascii="Calibri" w:hAnsi="Calibri" w:cs="Calibri"/>
          <w:b/>
          <w:bCs/>
          <w:color w:val="FF0066"/>
        </w:rPr>
        <w:t>What risks are there with chatting online?</w:t>
      </w:r>
    </w:p>
    <w:p>
      <w:pPr>
        <w:pStyle w:val="ListParagraph"/>
        <w:numPr>
          <w:ilvl w:val="0"/>
          <w:numId w:val="4"/>
        </w:numPr>
        <w:spacing w:after="0" w:lineRule="auto" w:line="240"/>
        <w:rPr>
          <w:rFonts w:ascii="Calibri" w:hAnsi="Calibri"/>
        </w:rPr>
      </w:pPr>
      <w:r>
        <w:rPr>
          <w:rFonts w:ascii="Calibri" w:hAnsi="Calibri"/>
        </w:rPr>
        <w:t>Bullying</w:t>
      </w:r>
    </w:p>
    <w:p>
      <w:pPr>
        <w:pStyle w:val="ListParagraph"/>
        <w:numPr>
          <w:ilvl w:val="0"/>
          <w:numId w:val="4"/>
        </w:numPr>
        <w:spacing w:after="0" w:lineRule="auto" w:line="240"/>
        <w:rPr>
          <w:rFonts w:ascii="Calibri" w:hAnsi="Calibri"/>
        </w:rPr>
      </w:pPr>
      <w:r>
        <w:rPr>
          <w:rFonts w:ascii="Calibri" w:hAnsi="Calibri"/>
        </w:rPr>
        <w:t>Inappropriate chat – children may encounter explicit or inappropriate content.</w:t>
      </w:r>
    </w:p>
    <w:p>
      <w:pPr>
        <w:pStyle w:val="ListParagraph"/>
        <w:numPr>
          <w:ilvl w:val="0"/>
          <w:numId w:val="4"/>
        </w:numPr>
        <w:spacing w:after="0" w:lineRule="auto" w:line="240"/>
        <w:rPr>
          <w:rFonts w:ascii="Calibri" w:hAnsi="Calibri"/>
        </w:rPr>
      </w:pPr>
      <w:r>
        <w:rPr>
          <w:rFonts w:ascii="Calibri" w:hAnsi="Calibri"/>
        </w:rPr>
        <w:t>Contact from strangers – talk to your child about who is contacting them online.</w:t>
      </w:r>
    </w:p>
    <w:p>
      <w:pPr>
        <w:pStyle w:val="ListParagraph"/>
        <w:numPr>
          <w:ilvl w:val="0"/>
          <w:numId w:val="4"/>
        </w:numPr>
        <w:spacing w:after="0" w:lineRule="auto" w:line="240"/>
        <w:rPr>
          <w:rFonts w:ascii="Calibri" w:hAnsi="Calibri"/>
        </w:rPr>
      </w:pPr>
      <w:r>
        <w:rPr>
          <w:rFonts w:ascii="Calibri" w:hAnsi="Calibri"/>
        </w:rPr>
        <w:t>Sharing personal information – talk to your child about what information they share with others including images.</w:t>
      </w:r>
    </w:p>
    <w:p>
      <w:pPr>
        <w:pStyle w:val="ListParagraph"/>
        <w:numPr>
          <w:ilvl w:val="0"/>
          <w:numId w:val="4"/>
        </w:numPr>
        <w:spacing w:after="0" w:lineRule="auto" w:line="240"/>
        <w:rPr>
          <w:rFonts w:ascii="Calibri" w:hAnsi="Calibri"/>
        </w:rPr>
      </w:pPr>
      <w:r>
        <w:rPr>
          <w:rFonts w:ascii="Calibri" w:hAnsi="Calibri"/>
          <w:b/>
          <w:bCs/>
          <w:color w:val="FF3399"/>
          <w:sz w:val="16"/>
          <w:szCs w:val="16"/>
          <w:noProof/>
        </w:rPr>
        <mc:AlternateContent>
          <mc:Choice Requires="wps">
            <w:drawing>
              <wp:anchor distT="0" distB="0" distL="114300" distR="114300" simplePos="false" relativeHeight="251662336" behindDoc="true" locked="false" layoutInCell="true" allowOverlap="true">
                <wp:simplePos x="0" y="0"/>
                <wp:positionH relativeFrom="column">
                  <wp:posOffset>4384040</wp:posOffset>
                </wp:positionH>
                <wp:positionV relativeFrom="paragraph">
                  <wp:posOffset>302260</wp:posOffset>
                </wp:positionV>
                <wp:extent cx="2466975" cy="4014470"/>
                <wp:effectExtent l="0" t="0" r="9525" b="5080"/>
                <wp:wrapTight wrapText="bothSides">
                  <wp:wrapPolygon xmlns:wp="http://schemas.openxmlformats.org/drawingml/2006/wordprocessingDrawing" edited="0">
                    <wp:start x="0" y="0"/>
                    <wp:lineTo x="0" y="21525"/>
                    <wp:lineTo x="21517" y="21525"/>
                    <wp:lineTo x="21517" y="0"/>
                    <wp:lineTo x="0" y="0"/>
                  </wp:wrapPolygon>
                </wp:wrapTight>
                <wp:docPr id="16" name="Text Box 25"/>
                <a:graphic xmlns:a="http://schemas.openxmlformats.org/drawingml/2006/main">
                  <a:graphicData uri="http://schemas.microsoft.com/office/word/2010/wordprocessingShape">
                    <wps:wsp>
                      <wps:cNvSpPr txBox="true"/>
                      <wps:spPr>
                        <a:xfrm>
                          <a:off x="0" y="0"/>
                          <a:ext cx="2466975" cy="401447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16.1pt;position:absolute;mso-position-horizontal-relative:text;margin-left:345.2pt;mso-position-vertical-relative:text;margin-top:23.8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hAnsi="Calibri"/>
        </w:rPr>
        <w:t>Sextortion</w:t>
      </w:r>
      <w:r>
        <w:rPr>
          <w:rFonts w:ascii="Calibri" w:hAnsi="Calibri"/>
          <w:color w:val="000000"/>
        </w:rPr>
        <w:t xml:space="preserve"> - </w:t>
      </w:r>
      <w:r>
        <w:rPr>
          <w:rFonts w:ascii="Calibri" w:hAnsi="Calibri" w:cs="Calibri"/>
          <w:color w:val="000000"/>
        </w:rPr>
        <w:t>this is a form of blackmail where somebody threatens to share a nude/sexual image of you.</w:t>
      </w:r>
    </w:p>
    <w:p>
      <w:pPr>
        <w:rPr>
          <w:rFonts w:ascii="Calibri" w:hAnsi="Calibri"/>
          <w:sz w:val="18"/>
          <w:szCs w:val="18"/>
        </w:rPr>
      </w:pPr>
    </w:p>
    <w:p>
      <w:pPr>
        <w:rPr>
          <w:rFonts w:ascii="Calibri" w:hAnsi="Calibri"/>
          <w:sz w:val="22"/>
          <w:szCs w:val="22"/>
        </w:rPr>
      </w:pPr>
      <w:r>
        <w:rPr>
          <w:sz w:val="20"/>
          <w:szCs w:val="20"/>
          <w:noProof/>
        </w:rPr>
        <mc:AlternateContent>
          <mc:Choice Requires="wps">
            <w:drawing>
              <wp:anchor distT="0" distB="0" distL="114300" distR="114300" simplePos="false" relativeHeight="251659264" behindDoc="false" locked="false" layoutInCell="true" allowOverlap="true">
                <wp:simplePos x="0" y="0"/>
                <wp:positionH relativeFrom="column">
                  <wp:posOffset>4467225</wp:posOffset>
                </wp:positionH>
                <wp:positionV relativeFrom="paragraph">
                  <wp:posOffset>85725</wp:posOffset>
                </wp:positionV>
                <wp:extent cx="2295525" cy="2981325"/>
                <wp:effectExtent l="0" t="0" r="9525" b="9525"/>
                <wp:wrapNone/>
                <wp:docPr id="17" name="Text Box 24"/>
                <a:graphic xmlns:a="http://schemas.openxmlformats.org/drawingml/2006/main">
                  <a:graphicData uri="http://schemas.microsoft.com/office/word/2010/wordprocessingShape">
                    <wps:wsp>
                      <wps:cNvSpPr txBox="true"/>
                      <wps:spPr>
                        <a:xfrm>
                          <a:off x="0" y="0"/>
                          <a:ext cx="2295525" cy="29813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LEGO Build and Talk</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LEGO® have created Build and Talk to help you chat to your child about online safety. The activities have been created for children ages 6 to 9.</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Firstly, you pick an activity to do and then you read a story, which includes questions and conversation prompts, whilst you build LEGO® together. This is a fantastic way to start talking to your child about topics such as screentime and cyberbullying. Find out more here:</w:t>
                            </w:r>
                          </w:p>
                          <w:p>
                            <w:pPr>
                              <w:rPr>
                                <w:rFonts w:ascii="Calibri" w:hAnsi="Calibri" w:cs="Calibri"/>
                                <w:color w:val="FFFFFF"/>
                                <w:sz w:val="22"/>
                                <w:szCs w:val="22"/>
                              </w:rPr>
                            </w:pPr>
                            <w:hyperlink r:id="gemHypRid11">
                              <w:r>
                                <w:rPr>
                                  <w:rStyle w:val="Hyperlink"/>
                                  <w:rFonts w:ascii="Calibri" w:hAnsi="Calibri" w:cs="Calibri"/>
                                  <w:color w:val="FFFFFF"/>
                                  <w:sz w:val="22"/>
                                  <w:szCs w:val="22"/>
                                </w:rPr>
                                <w:t>https://www.lego.com/en-gb/sustainability/children/buildandtalk/</w:t>
                              </w:r>
                            </w:hyperlink>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34.75pt;position:absolute;mso-position-horizontal-relative:text;margin-left:351.75pt;mso-position-vertical-relative:text;margin-top:6.75pt;mso-wrap-style:square;mso-wrap-distance-left:9pt;mso-wrap-distance-top:0pt;mso-wrap-distance-right:9pt;mso-wrap-distance-bottom:0pt;z-index:25165926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LEGO Build and Talk</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LEGO® have created Build and Talk to help you chat to your child about online safety. The activities have been created for children ages 6 to 9.</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Firstly, you pick an activity to do and then you read a story, which includes questions and conversation prompts, whilst you build LEGO® together. This is a fantastic way to start talking to your child about topics such as screentime and cyberbullying. Find out more here:</w:t>
                      </w:r>
                    </w:p>
                    <w:p>
                      <w:pPr>
                        <w:rPr>
                          <w:rFonts w:ascii="Calibri" w:hAnsi="Calibri" w:cs="Calibri"/>
                          <w:color w:val="FFFFFF"/>
                          <w:sz w:val="22"/>
                          <w:szCs w:val="22"/>
                        </w:rPr>
                      </w:pPr>
                      <w:hyperlink r:id="gemHypRid11">
                        <w:r>
                          <w:rPr>
                            <w:rStyle w:val="Hyperlink"/>
                            <w:rFonts w:ascii="Calibri" w:hAnsi="Calibri" w:cs="Calibri"/>
                            <w:color w:val="FFFFFF"/>
                            <w:sz w:val="22"/>
                            <w:szCs w:val="22"/>
                          </w:rPr>
                          <w:t>https://www.lego.com/en-gb/sustainability/children/buildandtalk/</w:t>
                        </w:r>
                      </w:hyperlink>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FF0066"/>
        </w:rPr>
        <w:t>How can I mitigate the risks?</w:t>
      </w:r>
    </w:p>
    <w:p>
      <w:pPr>
        <w:pStyle w:val="ListParagraph"/>
        <w:numPr>
          <w:ilvl w:val="0"/>
          <w:numId w:val="5"/>
        </w:numPr>
        <w:spacing w:after="0" w:lineRule="auto" w:line="240"/>
        <w:ind w:left="714" w:hanging="357"/>
        <w:rPr>
          <w:rFonts w:ascii="Calibri" w:hAnsi="Calibri" w:cs="Calibri"/>
        </w:rPr>
      </w:pPr>
      <w:r>
        <w:rPr>
          <w:rFonts w:ascii="Calibri" w:hAnsi="Calibri" w:cs="Calibri"/>
        </w:rPr>
        <w:t>Ensure your child is accessing age-appropriate apps/games and that appropriate parental controls are set up.</w:t>
      </w:r>
    </w:p>
    <w:p>
      <w:pPr>
        <w:pStyle w:val="ListParagraph"/>
        <w:numPr>
          <w:ilvl w:val="0"/>
          <w:numId w:val="5"/>
        </w:numPr>
        <w:spacing w:after="0" w:lineRule="auto" w:line="240"/>
        <w:ind w:left="714" w:hanging="357"/>
        <w:rPr>
          <w:rFonts w:ascii="Calibri" w:hAnsi="Calibri"/>
        </w:rPr>
      </w:pPr>
      <w:r>
        <w:rPr>
          <w:rFonts w:ascii="Calibri" w:hAnsi="Calibri" w:cs="Calibri"/>
        </w:rPr>
        <w:t>Chat to your child about the risks above so they are aware of what can happen online.</w:t>
      </w:r>
    </w:p>
    <w:p>
      <w:pPr>
        <w:pStyle w:val="ListParagraph"/>
        <w:numPr>
          <w:ilvl w:val="0"/>
          <w:numId w:val="5"/>
        </w:numPr>
        <w:spacing w:after="0" w:lineRule="auto" w:line="240"/>
        <w:ind w:left="714" w:hanging="357"/>
        <w:rPr>
          <w:rFonts w:ascii="Calibri" w:hAnsi="Calibri"/>
        </w:rPr>
      </w:pPr>
      <w:r>
        <w:rPr>
          <w:rFonts w:ascii="Calibri" w:hAnsi="Calibri" w:cs="Calibri"/>
        </w:rPr>
        <w:t>Depending on the age of your child, it may be more appropriate for devices to be used in family rooms so you can monitor what they are doing and if they are chatting to others.</w:t>
      </w:r>
    </w:p>
    <w:p>
      <w:pPr>
        <w:rPr>
          <w:rFonts w:ascii="Calibri" w:hAnsi="Calibri"/>
          <w:sz w:val="18"/>
          <w:szCs w:val="18"/>
        </w:rPr>
      </w:pPr>
    </w:p>
    <w:p>
      <w:pPr>
        <w:rPr>
          <w:rFonts w:ascii="Calibri" w:hAnsi="Calibri" w:cs="Calibri"/>
          <w:b/>
          <w:bCs/>
          <w:color w:val="FF0066"/>
        </w:rPr>
      </w:pPr>
      <w:r>
        <w:rPr>
          <w:rFonts w:ascii="Calibri" w:hAnsi="Calibri" w:cs="Calibri"/>
          <w:b/>
          <w:bCs/>
          <w:color w:val="FF0066"/>
        </w:rPr>
        <w:t>Reporting other users</w:t>
      </w:r>
    </w:p>
    <w:p>
      <w:pPr>
        <w:rPr>
          <w:rFonts w:ascii="Calibri" w:hAnsi="Calibri"/>
          <w:sz w:val="22"/>
          <w:szCs w:val="22"/>
        </w:rPr>
      </w:pPr>
      <w:r>
        <w:rPr>
          <w:rFonts w:ascii="Calibri" w:hAnsi="Calibri"/>
          <w:sz w:val="22"/>
          <w:szCs w:val="22"/>
        </w:rPr>
        <w:t xml:space="preserve">It can be difficult to moderate online chat so ensure your child knows how to block and report others who make them feel uncomfortable and that they know to talk to you or a trusted adult if they have any concerns. </w:t>
      </w:r>
    </w:p>
    <w:p>
      <w:pPr>
        <w:rPr>
          <w:rFonts w:ascii="Calibri" w:hAnsi="Calibri"/>
          <w:sz w:val="18"/>
          <w:szCs w:val="18"/>
        </w:rPr>
      </w:pPr>
    </w:p>
    <w:p>
      <w:pPr>
        <w:rPr>
          <w:rFonts w:ascii="Calibri" w:hAnsi="Calibri" w:cs="Calibri"/>
          <w:b/>
          <w:bCs/>
          <w:color w:val="FF0066"/>
        </w:rPr>
      </w:pPr>
      <w:r>
        <w:rPr>
          <w:rFonts w:ascii="Calibri" w:hAnsi="Calibri" w:cs="Calibri"/>
          <w:b/>
          <w:bCs/>
          <w:color w:val="FF0066"/>
        </w:rPr>
        <w:t>Further information</w:t>
      </w:r>
    </w:p>
    <w:p>
      <w:pPr>
        <w:pStyle w:val="ListParagraph"/>
        <w:numPr>
          <w:ilvl w:val="0"/>
          <w:numId w:val="6"/>
        </w:numPr>
        <w:spacing w:after="0" w:lineRule="auto" w:line="240"/>
        <w:ind w:left="714" w:hanging="357"/>
        <w:rPr>
          <w:rFonts w:ascii="Calibri" w:hAnsi="Calibri"/>
        </w:rPr>
      </w:pPr>
      <w:hyperlink r:id="gemHypRid12">
        <w:r>
          <w:rPr>
            <w:rStyle w:val="Hyperlink"/>
            <w:rFonts w:ascii="Calibri" w:hAnsi="Calibri"/>
          </w:rPr>
          <w:t>https://www.ceopeducation.co.uk/parents/Concerned-about-your-child/Online-contact-and-staying-safe/</w:t>
        </w:r>
      </w:hyperlink>
      <w:r>
        <w:rPr>
          <w:rFonts w:ascii="Calibri" w:hAnsi="Calibri"/>
        </w:rPr>
        <w:t xml:space="preserve"> </w:t>
      </w:r>
    </w:p>
    <w:sectPr>
      <w:footerReference w:type="default" r:id="gemHfRid12"/>
      <w:headerReference w:type="first" r:id="gemHfRid13"/>
      <w:footerReference w:type="first" r:id="gemHfRid14"/>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8" name="Picture 18"/>
          <a:graphic xmlns:a="http://schemas.openxmlformats.org/drawingml/2006/main">
            <a:graphicData uri="http://schemas.openxmlformats.org/drawingml/2006/picture">
              <pic:pic xmlns:pic="http://schemas.openxmlformats.org/drawingml/2006/picture">
                <pic:nvPicPr>
                  <pic:cNvPr id="19" name="Picture 19"/>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16791"/>
    <w:multiLevelType w:val="hybridMultilevel"/>
    <w:tmpl w:val="C42C61F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796E4C98"/>
    <w:multiLevelType w:val="hybridMultilevel"/>
    <w:tmpl w:val="34CAA9A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F4562B3"/>
    <w:multiLevelType w:val="hybridMultilevel"/>
    <w:tmpl w:val="83EC5A5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577F6D00"/>
    <w:multiLevelType w:val="hybridMultilevel"/>
    <w:tmpl w:val="C772012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2AC86354"/>
    <w:multiLevelType w:val="hybridMultilevel"/>
    <w:tmpl w:val="9BD25E3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621C2949"/>
    <w:multiLevelType w:val="hybridMultilevel"/>
    <w:tmpl w:val="315E37F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1F6B"/>
    <w:rsid w:val="0000212C"/>
    <w:rsid w:val="00002D95"/>
    <w:rsid w:val="00004A40"/>
    <w:rsid w:val="00004B84"/>
    <w:rsid w:val="00011BFD"/>
    <w:rsid w:val="0001237D"/>
    <w:rsid w:val="00020750"/>
    <w:rsid w:val="0002111D"/>
    <w:rsid w:val="000232F3"/>
    <w:rsid w:val="00027AF0"/>
    <w:rsid w:val="00032153"/>
    <w:rsid w:val="000336FE"/>
    <w:rsid w:val="00033859"/>
    <w:rsid w:val="000340B3"/>
    <w:rsid w:val="00034B71"/>
    <w:rsid w:val="00034F66"/>
    <w:rsid w:val="00035EA5"/>
    <w:rsid w:val="00036A0F"/>
    <w:rsid w:val="00036D7F"/>
    <w:rsid w:val="00042190"/>
    <w:rsid w:val="0004541D"/>
    <w:rsid w:val="000459DD"/>
    <w:rsid w:val="000467AA"/>
    <w:rsid w:val="00046D05"/>
    <w:rsid w:val="000474DF"/>
    <w:rsid w:val="00052C8B"/>
    <w:rsid w:val="00053586"/>
    <w:rsid w:val="000554DF"/>
    <w:rsid w:val="000564BD"/>
    <w:rsid w:val="00060E6F"/>
    <w:rsid w:val="00062925"/>
    <w:rsid w:val="00063752"/>
    <w:rsid w:val="00064381"/>
    <w:rsid w:val="00064A59"/>
    <w:rsid w:val="000656B0"/>
    <w:rsid w:val="00067B67"/>
    <w:rsid w:val="000737DE"/>
    <w:rsid w:val="00073A32"/>
    <w:rsid w:val="0007405D"/>
    <w:rsid w:val="000770C0"/>
    <w:rsid w:val="00077293"/>
    <w:rsid w:val="000817D7"/>
    <w:rsid w:val="00081B24"/>
    <w:rsid w:val="00081BCD"/>
    <w:rsid w:val="00081EED"/>
    <w:rsid w:val="0008215B"/>
    <w:rsid w:val="00082B8F"/>
    <w:rsid w:val="00085964"/>
    <w:rsid w:val="000866E2"/>
    <w:rsid w:val="000923CF"/>
    <w:rsid w:val="000937B0"/>
    <w:rsid w:val="00094BED"/>
    <w:rsid w:val="00094EB1"/>
    <w:rsid w:val="00095781"/>
    <w:rsid w:val="00096944"/>
    <w:rsid w:val="000975D9"/>
    <w:rsid w:val="000976FD"/>
    <w:rsid w:val="000A0F41"/>
    <w:rsid w:val="000A1A95"/>
    <w:rsid w:val="000A294E"/>
    <w:rsid w:val="000A365B"/>
    <w:rsid w:val="000A3D2D"/>
    <w:rsid w:val="000A5458"/>
    <w:rsid w:val="000B112A"/>
    <w:rsid w:val="000B3717"/>
    <w:rsid w:val="000B46A6"/>
    <w:rsid w:val="000C09F6"/>
    <w:rsid w:val="000C151E"/>
    <w:rsid w:val="000C1898"/>
    <w:rsid w:val="000C2E33"/>
    <w:rsid w:val="000C34F1"/>
    <w:rsid w:val="000C3738"/>
    <w:rsid w:val="000C40E3"/>
    <w:rsid w:val="000C413B"/>
    <w:rsid w:val="000C44F6"/>
    <w:rsid w:val="000C4C38"/>
    <w:rsid w:val="000C5948"/>
    <w:rsid w:val="000C683F"/>
    <w:rsid w:val="000C6A8B"/>
    <w:rsid w:val="000C7363"/>
    <w:rsid w:val="000D02DC"/>
    <w:rsid w:val="000D07C9"/>
    <w:rsid w:val="000D0E16"/>
    <w:rsid w:val="000D17B0"/>
    <w:rsid w:val="000D18DD"/>
    <w:rsid w:val="000D29E7"/>
    <w:rsid w:val="000D464C"/>
    <w:rsid w:val="000D5118"/>
    <w:rsid w:val="000D7390"/>
    <w:rsid w:val="000D7A47"/>
    <w:rsid w:val="000E0E68"/>
    <w:rsid w:val="000E0F2D"/>
    <w:rsid w:val="000E19EE"/>
    <w:rsid w:val="000E1BD0"/>
    <w:rsid w:val="000E4A8E"/>
    <w:rsid w:val="000E5DED"/>
    <w:rsid w:val="000E6EC5"/>
    <w:rsid w:val="000E6F89"/>
    <w:rsid w:val="000F1A34"/>
    <w:rsid w:val="000F1EED"/>
    <w:rsid w:val="000F270C"/>
    <w:rsid w:val="000F2E79"/>
    <w:rsid w:val="000F2FEB"/>
    <w:rsid w:val="000F7DBA"/>
    <w:rsid w:val="001005B4"/>
    <w:rsid w:val="00100C88"/>
    <w:rsid w:val="0010227B"/>
    <w:rsid w:val="00103485"/>
    <w:rsid w:val="001042D4"/>
    <w:rsid w:val="00104B66"/>
    <w:rsid w:val="00110483"/>
    <w:rsid w:val="001119E0"/>
    <w:rsid w:val="00114BF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6CE3"/>
    <w:rsid w:val="0013712F"/>
    <w:rsid w:val="00140739"/>
    <w:rsid w:val="00140886"/>
    <w:rsid w:val="00142907"/>
    <w:rsid w:val="00142DD8"/>
    <w:rsid w:val="00142E01"/>
    <w:rsid w:val="0014531D"/>
    <w:rsid w:val="0014609A"/>
    <w:rsid w:val="00150DB0"/>
    <w:rsid w:val="00151CD3"/>
    <w:rsid w:val="001524F4"/>
    <w:rsid w:val="00153CC3"/>
    <w:rsid w:val="001545A8"/>
    <w:rsid w:val="00154C87"/>
    <w:rsid w:val="00155583"/>
    <w:rsid w:val="00156DE2"/>
    <w:rsid w:val="00157047"/>
    <w:rsid w:val="001629C3"/>
    <w:rsid w:val="00162A5A"/>
    <w:rsid w:val="00162D0D"/>
    <w:rsid w:val="00163586"/>
    <w:rsid w:val="00163C4C"/>
    <w:rsid w:val="00164B88"/>
    <w:rsid w:val="001702E5"/>
    <w:rsid w:val="00171676"/>
    <w:rsid w:val="00172236"/>
    <w:rsid w:val="00174A57"/>
    <w:rsid w:val="001751BC"/>
    <w:rsid w:val="00176970"/>
    <w:rsid w:val="001776DD"/>
    <w:rsid w:val="00177864"/>
    <w:rsid w:val="001803D8"/>
    <w:rsid w:val="00180F02"/>
    <w:rsid w:val="001822E9"/>
    <w:rsid w:val="00182BB1"/>
    <w:rsid w:val="0018612F"/>
    <w:rsid w:val="00186B0E"/>
    <w:rsid w:val="00186F62"/>
    <w:rsid w:val="00193E06"/>
    <w:rsid w:val="00194AF9"/>
    <w:rsid w:val="00194CA7"/>
    <w:rsid w:val="00195090"/>
    <w:rsid w:val="00197C8B"/>
    <w:rsid w:val="001A4316"/>
    <w:rsid w:val="001A4803"/>
    <w:rsid w:val="001A48B1"/>
    <w:rsid w:val="001A4F1E"/>
    <w:rsid w:val="001B1004"/>
    <w:rsid w:val="001B21BF"/>
    <w:rsid w:val="001B27D7"/>
    <w:rsid w:val="001B4EC5"/>
    <w:rsid w:val="001C1BDC"/>
    <w:rsid w:val="001C3A4B"/>
    <w:rsid w:val="001C6BBF"/>
    <w:rsid w:val="001C7472"/>
    <w:rsid w:val="001C7A33"/>
    <w:rsid w:val="001D05CF"/>
    <w:rsid w:val="001D0F36"/>
    <w:rsid w:val="001D2AED"/>
    <w:rsid w:val="001D4E5C"/>
    <w:rsid w:val="001D50BC"/>
    <w:rsid w:val="001D64AF"/>
    <w:rsid w:val="001D6554"/>
    <w:rsid w:val="001E0251"/>
    <w:rsid w:val="001E0C00"/>
    <w:rsid w:val="001E0C47"/>
    <w:rsid w:val="001E1141"/>
    <w:rsid w:val="001E2737"/>
    <w:rsid w:val="001E2D1E"/>
    <w:rsid w:val="001E3C4C"/>
    <w:rsid w:val="001E4A18"/>
    <w:rsid w:val="001E5D11"/>
    <w:rsid w:val="001F05EB"/>
    <w:rsid w:val="001F2B51"/>
    <w:rsid w:val="001F3592"/>
    <w:rsid w:val="001F62A0"/>
    <w:rsid w:val="001F7BBE"/>
    <w:rsid w:val="0020072F"/>
    <w:rsid w:val="00202279"/>
    <w:rsid w:val="0020514D"/>
    <w:rsid w:val="002066C3"/>
    <w:rsid w:val="00210DC4"/>
    <w:rsid w:val="00212761"/>
    <w:rsid w:val="0021440F"/>
    <w:rsid w:val="00215651"/>
    <w:rsid w:val="002159AD"/>
    <w:rsid w:val="002200DC"/>
    <w:rsid w:val="00223D73"/>
    <w:rsid w:val="002245EC"/>
    <w:rsid w:val="002245F1"/>
    <w:rsid w:val="002246E4"/>
    <w:rsid w:val="00226C27"/>
    <w:rsid w:val="002313EE"/>
    <w:rsid w:val="0023165A"/>
    <w:rsid w:val="002331FF"/>
    <w:rsid w:val="00234473"/>
    <w:rsid w:val="00234E3F"/>
    <w:rsid w:val="002363D6"/>
    <w:rsid w:val="002409D3"/>
    <w:rsid w:val="00240D3C"/>
    <w:rsid w:val="002410A6"/>
    <w:rsid w:val="00244E80"/>
    <w:rsid w:val="0024722E"/>
    <w:rsid w:val="0024770B"/>
    <w:rsid w:val="00253668"/>
    <w:rsid w:val="002538F5"/>
    <w:rsid w:val="00255222"/>
    <w:rsid w:val="00255F20"/>
    <w:rsid w:val="00256CC7"/>
    <w:rsid w:val="002601DC"/>
    <w:rsid w:val="00260608"/>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90122"/>
    <w:rsid w:val="00290EB0"/>
    <w:rsid w:val="00291B46"/>
    <w:rsid w:val="002926FB"/>
    <w:rsid w:val="00293984"/>
    <w:rsid w:val="00296473"/>
    <w:rsid w:val="002966EA"/>
    <w:rsid w:val="00296FE9"/>
    <w:rsid w:val="002A2F72"/>
    <w:rsid w:val="002A4A5B"/>
    <w:rsid w:val="002A4EAB"/>
    <w:rsid w:val="002A56B0"/>
    <w:rsid w:val="002A6FD3"/>
    <w:rsid w:val="002B1E06"/>
    <w:rsid w:val="002B5140"/>
    <w:rsid w:val="002B58B7"/>
    <w:rsid w:val="002C46A9"/>
    <w:rsid w:val="002C4B31"/>
    <w:rsid w:val="002C6854"/>
    <w:rsid w:val="002D290A"/>
    <w:rsid w:val="002D2C3E"/>
    <w:rsid w:val="002D4481"/>
    <w:rsid w:val="002D5A44"/>
    <w:rsid w:val="002D667A"/>
    <w:rsid w:val="002D7ACB"/>
    <w:rsid w:val="002E5E91"/>
    <w:rsid w:val="002E6DFF"/>
    <w:rsid w:val="002F02B9"/>
    <w:rsid w:val="002F0A94"/>
    <w:rsid w:val="002F0B4B"/>
    <w:rsid w:val="002F1C59"/>
    <w:rsid w:val="002F4336"/>
    <w:rsid w:val="002F45DB"/>
    <w:rsid w:val="002F72AA"/>
    <w:rsid w:val="002F789C"/>
    <w:rsid w:val="002F7D96"/>
    <w:rsid w:val="00301320"/>
    <w:rsid w:val="003037F7"/>
    <w:rsid w:val="00304055"/>
    <w:rsid w:val="00305225"/>
    <w:rsid w:val="00305F7F"/>
    <w:rsid w:val="00312813"/>
    <w:rsid w:val="00313CDA"/>
    <w:rsid w:val="00314AAC"/>
    <w:rsid w:val="00316BE1"/>
    <w:rsid w:val="00320D14"/>
    <w:rsid w:val="00320E63"/>
    <w:rsid w:val="00322109"/>
    <w:rsid w:val="00322292"/>
    <w:rsid w:val="00325108"/>
    <w:rsid w:val="0032618B"/>
    <w:rsid w:val="003264F9"/>
    <w:rsid w:val="00327761"/>
    <w:rsid w:val="003278F8"/>
    <w:rsid w:val="003305FC"/>
    <w:rsid w:val="003308EA"/>
    <w:rsid w:val="00330A7C"/>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56EFA"/>
    <w:rsid w:val="00361026"/>
    <w:rsid w:val="0036114A"/>
    <w:rsid w:val="003611A0"/>
    <w:rsid w:val="0036178D"/>
    <w:rsid w:val="00361C84"/>
    <w:rsid w:val="00362119"/>
    <w:rsid w:val="00363C6F"/>
    <w:rsid w:val="0036431D"/>
    <w:rsid w:val="00364B8E"/>
    <w:rsid w:val="00364F8F"/>
    <w:rsid w:val="003655A1"/>
    <w:rsid w:val="00365F8E"/>
    <w:rsid w:val="003663AE"/>
    <w:rsid w:val="00372575"/>
    <w:rsid w:val="00372EB6"/>
    <w:rsid w:val="003746F0"/>
    <w:rsid w:val="00375003"/>
    <w:rsid w:val="0038170D"/>
    <w:rsid w:val="003831D9"/>
    <w:rsid w:val="00383A9B"/>
    <w:rsid w:val="00384167"/>
    <w:rsid w:val="003868B2"/>
    <w:rsid w:val="00393CA1"/>
    <w:rsid w:val="00395D8A"/>
    <w:rsid w:val="003966D9"/>
    <w:rsid w:val="00397F56"/>
    <w:rsid w:val="003A10BB"/>
    <w:rsid w:val="003A17E1"/>
    <w:rsid w:val="003A369F"/>
    <w:rsid w:val="003A39DB"/>
    <w:rsid w:val="003B0B01"/>
    <w:rsid w:val="003B3007"/>
    <w:rsid w:val="003B4629"/>
    <w:rsid w:val="003B536F"/>
    <w:rsid w:val="003B6F97"/>
    <w:rsid w:val="003C01F5"/>
    <w:rsid w:val="003C42E0"/>
    <w:rsid w:val="003C498E"/>
    <w:rsid w:val="003C4CEE"/>
    <w:rsid w:val="003C5218"/>
    <w:rsid w:val="003C53CA"/>
    <w:rsid w:val="003C640B"/>
    <w:rsid w:val="003C6F81"/>
    <w:rsid w:val="003C70C5"/>
    <w:rsid w:val="003D0F2A"/>
    <w:rsid w:val="003D1735"/>
    <w:rsid w:val="003D1BF1"/>
    <w:rsid w:val="003D3C44"/>
    <w:rsid w:val="003D3FA8"/>
    <w:rsid w:val="003D5001"/>
    <w:rsid w:val="003D66D0"/>
    <w:rsid w:val="003D6979"/>
    <w:rsid w:val="003E4C9F"/>
    <w:rsid w:val="003F0E69"/>
    <w:rsid w:val="003F1FA4"/>
    <w:rsid w:val="003F23B8"/>
    <w:rsid w:val="003F2693"/>
    <w:rsid w:val="003F2AEA"/>
    <w:rsid w:val="003F2FED"/>
    <w:rsid w:val="003F31CD"/>
    <w:rsid w:val="003F4FE3"/>
    <w:rsid w:val="003F6032"/>
    <w:rsid w:val="004019C2"/>
    <w:rsid w:val="00404D35"/>
    <w:rsid w:val="00405279"/>
    <w:rsid w:val="004057D3"/>
    <w:rsid w:val="00405A8C"/>
    <w:rsid w:val="004122E0"/>
    <w:rsid w:val="0041231E"/>
    <w:rsid w:val="00414C51"/>
    <w:rsid w:val="00414D9A"/>
    <w:rsid w:val="00416172"/>
    <w:rsid w:val="00417CF9"/>
    <w:rsid w:val="00420116"/>
    <w:rsid w:val="0042399A"/>
    <w:rsid w:val="00424021"/>
    <w:rsid w:val="004260B1"/>
    <w:rsid w:val="0042666D"/>
    <w:rsid w:val="00426ADC"/>
    <w:rsid w:val="0043132C"/>
    <w:rsid w:val="004314F1"/>
    <w:rsid w:val="004318FD"/>
    <w:rsid w:val="00432F72"/>
    <w:rsid w:val="00432F8C"/>
    <w:rsid w:val="0043544C"/>
    <w:rsid w:val="00435E2E"/>
    <w:rsid w:val="0043611C"/>
    <w:rsid w:val="0043613E"/>
    <w:rsid w:val="00437205"/>
    <w:rsid w:val="00437599"/>
    <w:rsid w:val="00437BC2"/>
    <w:rsid w:val="004417F7"/>
    <w:rsid w:val="004442B4"/>
    <w:rsid w:val="00447BC4"/>
    <w:rsid w:val="004514DE"/>
    <w:rsid w:val="004518A4"/>
    <w:rsid w:val="00452F88"/>
    <w:rsid w:val="004540E6"/>
    <w:rsid w:val="00455D63"/>
    <w:rsid w:val="00456328"/>
    <w:rsid w:val="00456DD1"/>
    <w:rsid w:val="00457AD0"/>
    <w:rsid w:val="00457F32"/>
    <w:rsid w:val="00460176"/>
    <w:rsid w:val="00463FF4"/>
    <w:rsid w:val="00464096"/>
    <w:rsid w:val="004648A0"/>
    <w:rsid w:val="004651DC"/>
    <w:rsid w:val="0046599D"/>
    <w:rsid w:val="00466827"/>
    <w:rsid w:val="0047007D"/>
    <w:rsid w:val="00471B35"/>
    <w:rsid w:val="00473E2C"/>
    <w:rsid w:val="00474587"/>
    <w:rsid w:val="00475D97"/>
    <w:rsid w:val="00476147"/>
    <w:rsid w:val="00480E6F"/>
    <w:rsid w:val="0048153C"/>
    <w:rsid w:val="00482C44"/>
    <w:rsid w:val="00483994"/>
    <w:rsid w:val="00484F03"/>
    <w:rsid w:val="004863ED"/>
    <w:rsid w:val="00486408"/>
    <w:rsid w:val="004864F3"/>
    <w:rsid w:val="00486ABE"/>
    <w:rsid w:val="0048744A"/>
    <w:rsid w:val="00493F82"/>
    <w:rsid w:val="004961F1"/>
    <w:rsid w:val="004A1096"/>
    <w:rsid w:val="004A2659"/>
    <w:rsid w:val="004A2714"/>
    <w:rsid w:val="004A28BD"/>
    <w:rsid w:val="004A45A0"/>
    <w:rsid w:val="004A4651"/>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2A24"/>
    <w:rsid w:val="004D5C5E"/>
    <w:rsid w:val="004D5FEE"/>
    <w:rsid w:val="004D6672"/>
    <w:rsid w:val="004D712F"/>
    <w:rsid w:val="004D7DE9"/>
    <w:rsid w:val="004E0D07"/>
    <w:rsid w:val="004E32F3"/>
    <w:rsid w:val="004E3F57"/>
    <w:rsid w:val="004E3F85"/>
    <w:rsid w:val="004E4BAF"/>
    <w:rsid w:val="004E58C2"/>
    <w:rsid w:val="004E598A"/>
    <w:rsid w:val="004E6779"/>
    <w:rsid w:val="004E6F98"/>
    <w:rsid w:val="004E737D"/>
    <w:rsid w:val="004F4C47"/>
    <w:rsid w:val="004F5533"/>
    <w:rsid w:val="004F5BFE"/>
    <w:rsid w:val="004F5F67"/>
    <w:rsid w:val="004F6A96"/>
    <w:rsid w:val="00500077"/>
    <w:rsid w:val="00500B30"/>
    <w:rsid w:val="00501213"/>
    <w:rsid w:val="005019B8"/>
    <w:rsid w:val="00502764"/>
    <w:rsid w:val="00504084"/>
    <w:rsid w:val="0050690D"/>
    <w:rsid w:val="00507898"/>
    <w:rsid w:val="00507F8C"/>
    <w:rsid w:val="00512036"/>
    <w:rsid w:val="00513666"/>
    <w:rsid w:val="00513F8F"/>
    <w:rsid w:val="00514529"/>
    <w:rsid w:val="00515344"/>
    <w:rsid w:val="005155D8"/>
    <w:rsid w:val="005172FD"/>
    <w:rsid w:val="005223FA"/>
    <w:rsid w:val="00523A7B"/>
    <w:rsid w:val="00523CC0"/>
    <w:rsid w:val="00524966"/>
    <w:rsid w:val="00524D82"/>
    <w:rsid w:val="0052737F"/>
    <w:rsid w:val="00527F0D"/>
    <w:rsid w:val="00530025"/>
    <w:rsid w:val="00533444"/>
    <w:rsid w:val="0053566B"/>
    <w:rsid w:val="005406E4"/>
    <w:rsid w:val="00540E28"/>
    <w:rsid w:val="00543250"/>
    <w:rsid w:val="00544495"/>
    <w:rsid w:val="00547AA9"/>
    <w:rsid w:val="0055137C"/>
    <w:rsid w:val="00552A98"/>
    <w:rsid w:val="00553605"/>
    <w:rsid w:val="00553B6C"/>
    <w:rsid w:val="00554B5F"/>
    <w:rsid w:val="00556FDA"/>
    <w:rsid w:val="0055760A"/>
    <w:rsid w:val="0055762F"/>
    <w:rsid w:val="00560860"/>
    <w:rsid w:val="00563006"/>
    <w:rsid w:val="00564541"/>
    <w:rsid w:val="00564889"/>
    <w:rsid w:val="00566481"/>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143F"/>
    <w:rsid w:val="005B4291"/>
    <w:rsid w:val="005B6C3D"/>
    <w:rsid w:val="005C0562"/>
    <w:rsid w:val="005C0BA4"/>
    <w:rsid w:val="005C21B1"/>
    <w:rsid w:val="005C249A"/>
    <w:rsid w:val="005C3F69"/>
    <w:rsid w:val="005C4EF1"/>
    <w:rsid w:val="005C4F7F"/>
    <w:rsid w:val="005C7C2E"/>
    <w:rsid w:val="005D1735"/>
    <w:rsid w:val="005D2E18"/>
    <w:rsid w:val="005D35A7"/>
    <w:rsid w:val="005D4749"/>
    <w:rsid w:val="005D5A2B"/>
    <w:rsid w:val="005D5F94"/>
    <w:rsid w:val="005D64A9"/>
    <w:rsid w:val="005D766E"/>
    <w:rsid w:val="005D7F89"/>
    <w:rsid w:val="005E0D25"/>
    <w:rsid w:val="005E1093"/>
    <w:rsid w:val="005E18CD"/>
    <w:rsid w:val="005E30F6"/>
    <w:rsid w:val="005E387D"/>
    <w:rsid w:val="005E479D"/>
    <w:rsid w:val="005E60D6"/>
    <w:rsid w:val="005F1A1E"/>
    <w:rsid w:val="005F24E9"/>
    <w:rsid w:val="005F4BF6"/>
    <w:rsid w:val="005F7393"/>
    <w:rsid w:val="00601590"/>
    <w:rsid w:val="00601AF7"/>
    <w:rsid w:val="006047FA"/>
    <w:rsid w:val="006048AA"/>
    <w:rsid w:val="00604F6C"/>
    <w:rsid w:val="00606404"/>
    <w:rsid w:val="006068C3"/>
    <w:rsid w:val="00607018"/>
    <w:rsid w:val="006077CD"/>
    <w:rsid w:val="00612828"/>
    <w:rsid w:val="006155E0"/>
    <w:rsid w:val="00616C28"/>
    <w:rsid w:val="006207D7"/>
    <w:rsid w:val="006224EF"/>
    <w:rsid w:val="00622A2A"/>
    <w:rsid w:val="00625441"/>
    <w:rsid w:val="00627909"/>
    <w:rsid w:val="006326CA"/>
    <w:rsid w:val="006351BE"/>
    <w:rsid w:val="006360F9"/>
    <w:rsid w:val="0063653F"/>
    <w:rsid w:val="00637F51"/>
    <w:rsid w:val="00637FF7"/>
    <w:rsid w:val="00642B09"/>
    <w:rsid w:val="00642F0B"/>
    <w:rsid w:val="00643E8B"/>
    <w:rsid w:val="00644A1A"/>
    <w:rsid w:val="00644D6D"/>
    <w:rsid w:val="00645864"/>
    <w:rsid w:val="0064699E"/>
    <w:rsid w:val="006479B9"/>
    <w:rsid w:val="0065070C"/>
    <w:rsid w:val="00652968"/>
    <w:rsid w:val="00652B96"/>
    <w:rsid w:val="00652D1A"/>
    <w:rsid w:val="00653A43"/>
    <w:rsid w:val="00654BA0"/>
    <w:rsid w:val="0065766B"/>
    <w:rsid w:val="006576DC"/>
    <w:rsid w:val="00660897"/>
    <w:rsid w:val="00661BA1"/>
    <w:rsid w:val="00663C78"/>
    <w:rsid w:val="006642B6"/>
    <w:rsid w:val="00664FA0"/>
    <w:rsid w:val="00665CE2"/>
    <w:rsid w:val="006665E4"/>
    <w:rsid w:val="0067083A"/>
    <w:rsid w:val="006718D2"/>
    <w:rsid w:val="006734D9"/>
    <w:rsid w:val="00673AB3"/>
    <w:rsid w:val="00673BDF"/>
    <w:rsid w:val="00673E02"/>
    <w:rsid w:val="0067558A"/>
    <w:rsid w:val="006773D9"/>
    <w:rsid w:val="0068042E"/>
    <w:rsid w:val="00684412"/>
    <w:rsid w:val="00685A80"/>
    <w:rsid w:val="0068657F"/>
    <w:rsid w:val="0069073B"/>
    <w:rsid w:val="0069073F"/>
    <w:rsid w:val="00691F8D"/>
    <w:rsid w:val="006920C2"/>
    <w:rsid w:val="0069243B"/>
    <w:rsid w:val="006936B0"/>
    <w:rsid w:val="00694A03"/>
    <w:rsid w:val="00696C69"/>
    <w:rsid w:val="006A0435"/>
    <w:rsid w:val="006A0F45"/>
    <w:rsid w:val="006A21BA"/>
    <w:rsid w:val="006A2AB8"/>
    <w:rsid w:val="006A3442"/>
    <w:rsid w:val="006A5193"/>
    <w:rsid w:val="006A52F4"/>
    <w:rsid w:val="006A62D9"/>
    <w:rsid w:val="006A63C3"/>
    <w:rsid w:val="006A658B"/>
    <w:rsid w:val="006A7761"/>
    <w:rsid w:val="006A7AF1"/>
    <w:rsid w:val="006B020B"/>
    <w:rsid w:val="006B0EF8"/>
    <w:rsid w:val="006B1692"/>
    <w:rsid w:val="006B1B52"/>
    <w:rsid w:val="006B1FC2"/>
    <w:rsid w:val="006B371C"/>
    <w:rsid w:val="006B416F"/>
    <w:rsid w:val="006C245E"/>
    <w:rsid w:val="006C3E52"/>
    <w:rsid w:val="006C7699"/>
    <w:rsid w:val="006D135F"/>
    <w:rsid w:val="006D1563"/>
    <w:rsid w:val="006D2B65"/>
    <w:rsid w:val="006D2EC1"/>
    <w:rsid w:val="006D4B4F"/>
    <w:rsid w:val="006D5038"/>
    <w:rsid w:val="006D5DC1"/>
    <w:rsid w:val="006D7861"/>
    <w:rsid w:val="006E0D48"/>
    <w:rsid w:val="006E171C"/>
    <w:rsid w:val="006E2A70"/>
    <w:rsid w:val="006E4693"/>
    <w:rsid w:val="006E4795"/>
    <w:rsid w:val="006E4DA6"/>
    <w:rsid w:val="006E4E2C"/>
    <w:rsid w:val="006E5291"/>
    <w:rsid w:val="006F2D5C"/>
    <w:rsid w:val="006F69CB"/>
    <w:rsid w:val="006F7BC0"/>
    <w:rsid w:val="00702B43"/>
    <w:rsid w:val="007044E5"/>
    <w:rsid w:val="00704A4C"/>
    <w:rsid w:val="00705F4B"/>
    <w:rsid w:val="007067B0"/>
    <w:rsid w:val="00710633"/>
    <w:rsid w:val="00710A85"/>
    <w:rsid w:val="00711DC3"/>
    <w:rsid w:val="007121AF"/>
    <w:rsid w:val="0071457F"/>
    <w:rsid w:val="00715605"/>
    <w:rsid w:val="00716D8D"/>
    <w:rsid w:val="00717F78"/>
    <w:rsid w:val="00721071"/>
    <w:rsid w:val="0072217F"/>
    <w:rsid w:val="00722B17"/>
    <w:rsid w:val="00723D27"/>
    <w:rsid w:val="0072499F"/>
    <w:rsid w:val="00724C1B"/>
    <w:rsid w:val="00725136"/>
    <w:rsid w:val="00725932"/>
    <w:rsid w:val="00726069"/>
    <w:rsid w:val="00726ACB"/>
    <w:rsid w:val="00733796"/>
    <w:rsid w:val="00734264"/>
    <w:rsid w:val="00734400"/>
    <w:rsid w:val="00734EA5"/>
    <w:rsid w:val="00735F36"/>
    <w:rsid w:val="007366EF"/>
    <w:rsid w:val="00736AED"/>
    <w:rsid w:val="007378E6"/>
    <w:rsid w:val="00741DAA"/>
    <w:rsid w:val="00750D31"/>
    <w:rsid w:val="00753394"/>
    <w:rsid w:val="007549E2"/>
    <w:rsid w:val="00754A33"/>
    <w:rsid w:val="00754D51"/>
    <w:rsid w:val="007575A2"/>
    <w:rsid w:val="007602B9"/>
    <w:rsid w:val="007611C6"/>
    <w:rsid w:val="00761750"/>
    <w:rsid w:val="00761E6E"/>
    <w:rsid w:val="00766622"/>
    <w:rsid w:val="0076690E"/>
    <w:rsid w:val="00766FC5"/>
    <w:rsid w:val="00767C88"/>
    <w:rsid w:val="007714E0"/>
    <w:rsid w:val="007715AB"/>
    <w:rsid w:val="0077298F"/>
    <w:rsid w:val="007735D0"/>
    <w:rsid w:val="00773643"/>
    <w:rsid w:val="00773754"/>
    <w:rsid w:val="007744AF"/>
    <w:rsid w:val="00775F32"/>
    <w:rsid w:val="007765FA"/>
    <w:rsid w:val="00776CD6"/>
    <w:rsid w:val="00777ABA"/>
    <w:rsid w:val="00780D60"/>
    <w:rsid w:val="007851F6"/>
    <w:rsid w:val="00786D29"/>
    <w:rsid w:val="00794A42"/>
    <w:rsid w:val="00795664"/>
    <w:rsid w:val="00796298"/>
    <w:rsid w:val="00796851"/>
    <w:rsid w:val="007A037D"/>
    <w:rsid w:val="007A0A51"/>
    <w:rsid w:val="007A2F2F"/>
    <w:rsid w:val="007A3FC3"/>
    <w:rsid w:val="007A4252"/>
    <w:rsid w:val="007A48D1"/>
    <w:rsid w:val="007A54E0"/>
    <w:rsid w:val="007A7DB3"/>
    <w:rsid w:val="007B0623"/>
    <w:rsid w:val="007B1018"/>
    <w:rsid w:val="007B6F4C"/>
    <w:rsid w:val="007B76F9"/>
    <w:rsid w:val="007B7FA9"/>
    <w:rsid w:val="007C0577"/>
    <w:rsid w:val="007C2CCB"/>
    <w:rsid w:val="007C326C"/>
    <w:rsid w:val="007D175F"/>
    <w:rsid w:val="007D2BD8"/>
    <w:rsid w:val="007D41AA"/>
    <w:rsid w:val="007D471C"/>
    <w:rsid w:val="007D6F23"/>
    <w:rsid w:val="007D71FA"/>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868"/>
    <w:rsid w:val="00801EC2"/>
    <w:rsid w:val="00802C88"/>
    <w:rsid w:val="00803CB5"/>
    <w:rsid w:val="00804004"/>
    <w:rsid w:val="00804D5F"/>
    <w:rsid w:val="00805769"/>
    <w:rsid w:val="00805CA0"/>
    <w:rsid w:val="00806301"/>
    <w:rsid w:val="00807C21"/>
    <w:rsid w:val="00810114"/>
    <w:rsid w:val="00811E93"/>
    <w:rsid w:val="008125A9"/>
    <w:rsid w:val="00812F93"/>
    <w:rsid w:val="0081340D"/>
    <w:rsid w:val="00813545"/>
    <w:rsid w:val="0081440E"/>
    <w:rsid w:val="00815823"/>
    <w:rsid w:val="00815F73"/>
    <w:rsid w:val="0081681E"/>
    <w:rsid w:val="00816A14"/>
    <w:rsid w:val="00817CDF"/>
    <w:rsid w:val="0082004E"/>
    <w:rsid w:val="0082009F"/>
    <w:rsid w:val="008201ED"/>
    <w:rsid w:val="0082157A"/>
    <w:rsid w:val="00822D2C"/>
    <w:rsid w:val="00824AEB"/>
    <w:rsid w:val="008278EC"/>
    <w:rsid w:val="00830674"/>
    <w:rsid w:val="00830719"/>
    <w:rsid w:val="00833885"/>
    <w:rsid w:val="008338A6"/>
    <w:rsid w:val="00833A8D"/>
    <w:rsid w:val="00834C31"/>
    <w:rsid w:val="00836724"/>
    <w:rsid w:val="008377D4"/>
    <w:rsid w:val="00837BEF"/>
    <w:rsid w:val="008414EB"/>
    <w:rsid w:val="00843425"/>
    <w:rsid w:val="00845DDB"/>
    <w:rsid w:val="008474AB"/>
    <w:rsid w:val="0085215D"/>
    <w:rsid w:val="0085642B"/>
    <w:rsid w:val="0085718D"/>
    <w:rsid w:val="00860828"/>
    <w:rsid w:val="00860CC3"/>
    <w:rsid w:val="0086114F"/>
    <w:rsid w:val="00861219"/>
    <w:rsid w:val="008617DA"/>
    <w:rsid w:val="00864E25"/>
    <w:rsid w:val="00864EDE"/>
    <w:rsid w:val="0087103C"/>
    <w:rsid w:val="00872319"/>
    <w:rsid w:val="0087240B"/>
    <w:rsid w:val="00875DB3"/>
    <w:rsid w:val="0087668B"/>
    <w:rsid w:val="008801F6"/>
    <w:rsid w:val="00881E2E"/>
    <w:rsid w:val="00882340"/>
    <w:rsid w:val="00883373"/>
    <w:rsid w:val="008835E7"/>
    <w:rsid w:val="008839FA"/>
    <w:rsid w:val="00884B35"/>
    <w:rsid w:val="008855F0"/>
    <w:rsid w:val="00886747"/>
    <w:rsid w:val="0088722B"/>
    <w:rsid w:val="00890246"/>
    <w:rsid w:val="00891EDD"/>
    <w:rsid w:val="00892591"/>
    <w:rsid w:val="00894C65"/>
    <w:rsid w:val="00896D49"/>
    <w:rsid w:val="00897669"/>
    <w:rsid w:val="00897941"/>
    <w:rsid w:val="008A0AA7"/>
    <w:rsid w:val="008A163C"/>
    <w:rsid w:val="008A1C10"/>
    <w:rsid w:val="008A1F1C"/>
    <w:rsid w:val="008A3E9F"/>
    <w:rsid w:val="008A3F21"/>
    <w:rsid w:val="008A42C8"/>
    <w:rsid w:val="008A43E2"/>
    <w:rsid w:val="008A5D59"/>
    <w:rsid w:val="008A6955"/>
    <w:rsid w:val="008A6F41"/>
    <w:rsid w:val="008B08F5"/>
    <w:rsid w:val="008B138B"/>
    <w:rsid w:val="008B3919"/>
    <w:rsid w:val="008B4784"/>
    <w:rsid w:val="008C0C7E"/>
    <w:rsid w:val="008C18AE"/>
    <w:rsid w:val="008C32B0"/>
    <w:rsid w:val="008C3487"/>
    <w:rsid w:val="008C3AA8"/>
    <w:rsid w:val="008C567B"/>
    <w:rsid w:val="008D2DC1"/>
    <w:rsid w:val="008D3803"/>
    <w:rsid w:val="008D3809"/>
    <w:rsid w:val="008D392C"/>
    <w:rsid w:val="008D5287"/>
    <w:rsid w:val="008D5D57"/>
    <w:rsid w:val="008D6487"/>
    <w:rsid w:val="008D79FF"/>
    <w:rsid w:val="008E184E"/>
    <w:rsid w:val="008E2112"/>
    <w:rsid w:val="008E44BC"/>
    <w:rsid w:val="008E73A1"/>
    <w:rsid w:val="008E7C73"/>
    <w:rsid w:val="008F03AE"/>
    <w:rsid w:val="008F2E68"/>
    <w:rsid w:val="008F425D"/>
    <w:rsid w:val="008F4D67"/>
    <w:rsid w:val="008F4F87"/>
    <w:rsid w:val="00900FC2"/>
    <w:rsid w:val="00900FF6"/>
    <w:rsid w:val="009018D4"/>
    <w:rsid w:val="00903C79"/>
    <w:rsid w:val="00905550"/>
    <w:rsid w:val="009061D4"/>
    <w:rsid w:val="009063F7"/>
    <w:rsid w:val="00906DAF"/>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D03"/>
    <w:rsid w:val="00946CB5"/>
    <w:rsid w:val="009543A0"/>
    <w:rsid w:val="00955A18"/>
    <w:rsid w:val="00957748"/>
    <w:rsid w:val="0096063D"/>
    <w:rsid w:val="00963E17"/>
    <w:rsid w:val="00963E4B"/>
    <w:rsid w:val="00965013"/>
    <w:rsid w:val="00965AC1"/>
    <w:rsid w:val="00966465"/>
    <w:rsid w:val="0097270B"/>
    <w:rsid w:val="00972D69"/>
    <w:rsid w:val="00972E37"/>
    <w:rsid w:val="00974D05"/>
    <w:rsid w:val="00974E4C"/>
    <w:rsid w:val="009809DB"/>
    <w:rsid w:val="00981DF6"/>
    <w:rsid w:val="009837A2"/>
    <w:rsid w:val="0098482D"/>
    <w:rsid w:val="00984B8B"/>
    <w:rsid w:val="009871D9"/>
    <w:rsid w:val="00987297"/>
    <w:rsid w:val="00990FB6"/>
    <w:rsid w:val="009A016D"/>
    <w:rsid w:val="009A02E6"/>
    <w:rsid w:val="009A186E"/>
    <w:rsid w:val="009A273A"/>
    <w:rsid w:val="009A2B8D"/>
    <w:rsid w:val="009A2CE2"/>
    <w:rsid w:val="009A4474"/>
    <w:rsid w:val="009A7CD0"/>
    <w:rsid w:val="009B035C"/>
    <w:rsid w:val="009B3725"/>
    <w:rsid w:val="009B4EA8"/>
    <w:rsid w:val="009B6184"/>
    <w:rsid w:val="009B678B"/>
    <w:rsid w:val="009B77E5"/>
    <w:rsid w:val="009C012E"/>
    <w:rsid w:val="009C0AF7"/>
    <w:rsid w:val="009C4A47"/>
    <w:rsid w:val="009C6934"/>
    <w:rsid w:val="009D05FF"/>
    <w:rsid w:val="009D1892"/>
    <w:rsid w:val="009D1FA5"/>
    <w:rsid w:val="009D28CB"/>
    <w:rsid w:val="009D2EC8"/>
    <w:rsid w:val="009D385F"/>
    <w:rsid w:val="009D4136"/>
    <w:rsid w:val="009D4205"/>
    <w:rsid w:val="009E008B"/>
    <w:rsid w:val="009E10B6"/>
    <w:rsid w:val="009E25EC"/>
    <w:rsid w:val="009E317B"/>
    <w:rsid w:val="009E47DA"/>
    <w:rsid w:val="009E59DB"/>
    <w:rsid w:val="009E5D77"/>
    <w:rsid w:val="009E666D"/>
    <w:rsid w:val="009E712F"/>
    <w:rsid w:val="009F0468"/>
    <w:rsid w:val="009F17BC"/>
    <w:rsid w:val="009F2B83"/>
    <w:rsid w:val="009F3D3A"/>
    <w:rsid w:val="009F464C"/>
    <w:rsid w:val="009F48FF"/>
    <w:rsid w:val="009F4B64"/>
    <w:rsid w:val="009F5626"/>
    <w:rsid w:val="009F5D5C"/>
    <w:rsid w:val="009F7C8E"/>
    <w:rsid w:val="009F7CFB"/>
    <w:rsid w:val="00A0010D"/>
    <w:rsid w:val="00A00F30"/>
    <w:rsid w:val="00A05EBB"/>
    <w:rsid w:val="00A07075"/>
    <w:rsid w:val="00A10993"/>
    <w:rsid w:val="00A11FC3"/>
    <w:rsid w:val="00A162FD"/>
    <w:rsid w:val="00A172F2"/>
    <w:rsid w:val="00A17768"/>
    <w:rsid w:val="00A20093"/>
    <w:rsid w:val="00A20A64"/>
    <w:rsid w:val="00A2191E"/>
    <w:rsid w:val="00A22515"/>
    <w:rsid w:val="00A24E20"/>
    <w:rsid w:val="00A30596"/>
    <w:rsid w:val="00A31613"/>
    <w:rsid w:val="00A3303A"/>
    <w:rsid w:val="00A33E29"/>
    <w:rsid w:val="00A34616"/>
    <w:rsid w:val="00A365B2"/>
    <w:rsid w:val="00A419C9"/>
    <w:rsid w:val="00A45844"/>
    <w:rsid w:val="00A463BC"/>
    <w:rsid w:val="00A47081"/>
    <w:rsid w:val="00A5220E"/>
    <w:rsid w:val="00A52628"/>
    <w:rsid w:val="00A529E4"/>
    <w:rsid w:val="00A5430B"/>
    <w:rsid w:val="00A57441"/>
    <w:rsid w:val="00A57D56"/>
    <w:rsid w:val="00A626BF"/>
    <w:rsid w:val="00A63EFD"/>
    <w:rsid w:val="00A64256"/>
    <w:rsid w:val="00A661ED"/>
    <w:rsid w:val="00A662C6"/>
    <w:rsid w:val="00A67608"/>
    <w:rsid w:val="00A67709"/>
    <w:rsid w:val="00A71BBD"/>
    <w:rsid w:val="00A72885"/>
    <w:rsid w:val="00A73224"/>
    <w:rsid w:val="00A7490D"/>
    <w:rsid w:val="00A75C30"/>
    <w:rsid w:val="00A775C1"/>
    <w:rsid w:val="00A77711"/>
    <w:rsid w:val="00A809A3"/>
    <w:rsid w:val="00A811DD"/>
    <w:rsid w:val="00A8176A"/>
    <w:rsid w:val="00A82E66"/>
    <w:rsid w:val="00A85BCC"/>
    <w:rsid w:val="00A86069"/>
    <w:rsid w:val="00A91E6A"/>
    <w:rsid w:val="00A9275F"/>
    <w:rsid w:val="00A9291F"/>
    <w:rsid w:val="00A96AEC"/>
    <w:rsid w:val="00A97125"/>
    <w:rsid w:val="00A97963"/>
    <w:rsid w:val="00AA2440"/>
    <w:rsid w:val="00AA288D"/>
    <w:rsid w:val="00AA3162"/>
    <w:rsid w:val="00AA4AC0"/>
    <w:rsid w:val="00AA505E"/>
    <w:rsid w:val="00AA683B"/>
    <w:rsid w:val="00AA6938"/>
    <w:rsid w:val="00AB01F1"/>
    <w:rsid w:val="00AB1D97"/>
    <w:rsid w:val="00AB3264"/>
    <w:rsid w:val="00AB4F04"/>
    <w:rsid w:val="00AB5991"/>
    <w:rsid w:val="00AB5FEE"/>
    <w:rsid w:val="00AB6DAA"/>
    <w:rsid w:val="00AB79CC"/>
    <w:rsid w:val="00AC2CBF"/>
    <w:rsid w:val="00AC3275"/>
    <w:rsid w:val="00AC4334"/>
    <w:rsid w:val="00AC5153"/>
    <w:rsid w:val="00AC67B7"/>
    <w:rsid w:val="00AC7A08"/>
    <w:rsid w:val="00AD03C5"/>
    <w:rsid w:val="00AD2820"/>
    <w:rsid w:val="00AD5FFA"/>
    <w:rsid w:val="00AD6743"/>
    <w:rsid w:val="00AD72E3"/>
    <w:rsid w:val="00AD7A34"/>
    <w:rsid w:val="00AE28DA"/>
    <w:rsid w:val="00AE2D6A"/>
    <w:rsid w:val="00AE2F41"/>
    <w:rsid w:val="00AE72D8"/>
    <w:rsid w:val="00AE7308"/>
    <w:rsid w:val="00AF2714"/>
    <w:rsid w:val="00AF2F6A"/>
    <w:rsid w:val="00AF40E4"/>
    <w:rsid w:val="00AF65A7"/>
    <w:rsid w:val="00AF7800"/>
    <w:rsid w:val="00B018CE"/>
    <w:rsid w:val="00B02A0C"/>
    <w:rsid w:val="00B03099"/>
    <w:rsid w:val="00B05D3A"/>
    <w:rsid w:val="00B0657C"/>
    <w:rsid w:val="00B07EAA"/>
    <w:rsid w:val="00B13F3D"/>
    <w:rsid w:val="00B15E54"/>
    <w:rsid w:val="00B20C98"/>
    <w:rsid w:val="00B21043"/>
    <w:rsid w:val="00B215C4"/>
    <w:rsid w:val="00B23D1D"/>
    <w:rsid w:val="00B24018"/>
    <w:rsid w:val="00B26DAA"/>
    <w:rsid w:val="00B311A1"/>
    <w:rsid w:val="00B312F1"/>
    <w:rsid w:val="00B31A96"/>
    <w:rsid w:val="00B32F29"/>
    <w:rsid w:val="00B334F9"/>
    <w:rsid w:val="00B345EB"/>
    <w:rsid w:val="00B34DA0"/>
    <w:rsid w:val="00B35248"/>
    <w:rsid w:val="00B375CB"/>
    <w:rsid w:val="00B37BDE"/>
    <w:rsid w:val="00B37DCA"/>
    <w:rsid w:val="00B409DE"/>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16A5"/>
    <w:rsid w:val="00B71797"/>
    <w:rsid w:val="00B7200C"/>
    <w:rsid w:val="00B80422"/>
    <w:rsid w:val="00B808AA"/>
    <w:rsid w:val="00B81C11"/>
    <w:rsid w:val="00B82201"/>
    <w:rsid w:val="00B879E0"/>
    <w:rsid w:val="00B879F0"/>
    <w:rsid w:val="00B904B3"/>
    <w:rsid w:val="00B90B15"/>
    <w:rsid w:val="00B914C7"/>
    <w:rsid w:val="00B95DBF"/>
    <w:rsid w:val="00BA25A3"/>
    <w:rsid w:val="00BA3861"/>
    <w:rsid w:val="00BA3972"/>
    <w:rsid w:val="00BA511C"/>
    <w:rsid w:val="00BA5DE1"/>
    <w:rsid w:val="00BA656B"/>
    <w:rsid w:val="00BA6F33"/>
    <w:rsid w:val="00BA731F"/>
    <w:rsid w:val="00BB016F"/>
    <w:rsid w:val="00BB1B32"/>
    <w:rsid w:val="00BB3196"/>
    <w:rsid w:val="00BB3752"/>
    <w:rsid w:val="00BB414E"/>
    <w:rsid w:val="00BB48EC"/>
    <w:rsid w:val="00BB4D46"/>
    <w:rsid w:val="00BB624B"/>
    <w:rsid w:val="00BC046F"/>
    <w:rsid w:val="00BC1C7C"/>
    <w:rsid w:val="00BC1C84"/>
    <w:rsid w:val="00BC25E6"/>
    <w:rsid w:val="00BC2DC8"/>
    <w:rsid w:val="00BC3153"/>
    <w:rsid w:val="00BC3793"/>
    <w:rsid w:val="00BC45EE"/>
    <w:rsid w:val="00BC7088"/>
    <w:rsid w:val="00BD27CD"/>
    <w:rsid w:val="00BD46D0"/>
    <w:rsid w:val="00BD6490"/>
    <w:rsid w:val="00BD6D18"/>
    <w:rsid w:val="00BD7288"/>
    <w:rsid w:val="00BE1486"/>
    <w:rsid w:val="00BE46B2"/>
    <w:rsid w:val="00BE50A1"/>
    <w:rsid w:val="00BE79AF"/>
    <w:rsid w:val="00BF00C6"/>
    <w:rsid w:val="00BF2DF2"/>
    <w:rsid w:val="00BF50CE"/>
    <w:rsid w:val="00BF661D"/>
    <w:rsid w:val="00BF6A65"/>
    <w:rsid w:val="00BF6B91"/>
    <w:rsid w:val="00BF71B6"/>
    <w:rsid w:val="00C04395"/>
    <w:rsid w:val="00C05528"/>
    <w:rsid w:val="00C05C32"/>
    <w:rsid w:val="00C06CCC"/>
    <w:rsid w:val="00C074C6"/>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5B31"/>
    <w:rsid w:val="00C27D15"/>
    <w:rsid w:val="00C30F1A"/>
    <w:rsid w:val="00C31CF1"/>
    <w:rsid w:val="00C3341D"/>
    <w:rsid w:val="00C36506"/>
    <w:rsid w:val="00C41EAB"/>
    <w:rsid w:val="00C42348"/>
    <w:rsid w:val="00C43147"/>
    <w:rsid w:val="00C43CAB"/>
    <w:rsid w:val="00C442A4"/>
    <w:rsid w:val="00C44EAF"/>
    <w:rsid w:val="00C45DAC"/>
    <w:rsid w:val="00C514D3"/>
    <w:rsid w:val="00C51CE0"/>
    <w:rsid w:val="00C529E1"/>
    <w:rsid w:val="00C531AE"/>
    <w:rsid w:val="00C53F10"/>
    <w:rsid w:val="00C55F96"/>
    <w:rsid w:val="00C56A7D"/>
    <w:rsid w:val="00C56F1E"/>
    <w:rsid w:val="00C575D3"/>
    <w:rsid w:val="00C57718"/>
    <w:rsid w:val="00C57C22"/>
    <w:rsid w:val="00C6029E"/>
    <w:rsid w:val="00C62926"/>
    <w:rsid w:val="00C63045"/>
    <w:rsid w:val="00C6332E"/>
    <w:rsid w:val="00C642B1"/>
    <w:rsid w:val="00C65509"/>
    <w:rsid w:val="00C656D7"/>
    <w:rsid w:val="00C65EDC"/>
    <w:rsid w:val="00C65F54"/>
    <w:rsid w:val="00C70098"/>
    <w:rsid w:val="00C73EE5"/>
    <w:rsid w:val="00C755B8"/>
    <w:rsid w:val="00C833C0"/>
    <w:rsid w:val="00C83D41"/>
    <w:rsid w:val="00C842AD"/>
    <w:rsid w:val="00C84897"/>
    <w:rsid w:val="00C864B4"/>
    <w:rsid w:val="00C877A6"/>
    <w:rsid w:val="00C90195"/>
    <w:rsid w:val="00C9274F"/>
    <w:rsid w:val="00C92FF5"/>
    <w:rsid w:val="00C956F4"/>
    <w:rsid w:val="00C975E1"/>
    <w:rsid w:val="00CA37D9"/>
    <w:rsid w:val="00CA50AD"/>
    <w:rsid w:val="00CA66F8"/>
    <w:rsid w:val="00CB1463"/>
    <w:rsid w:val="00CB4FA4"/>
    <w:rsid w:val="00CB5D40"/>
    <w:rsid w:val="00CB607F"/>
    <w:rsid w:val="00CB6648"/>
    <w:rsid w:val="00CB7A22"/>
    <w:rsid w:val="00CC24E5"/>
    <w:rsid w:val="00CC2970"/>
    <w:rsid w:val="00CC303E"/>
    <w:rsid w:val="00CC74F7"/>
    <w:rsid w:val="00CD20A6"/>
    <w:rsid w:val="00CD6D62"/>
    <w:rsid w:val="00CD75AC"/>
    <w:rsid w:val="00CE0077"/>
    <w:rsid w:val="00CE269B"/>
    <w:rsid w:val="00CE6D6E"/>
    <w:rsid w:val="00CF107C"/>
    <w:rsid w:val="00CF583B"/>
    <w:rsid w:val="00CF5B4A"/>
    <w:rsid w:val="00CF660C"/>
    <w:rsid w:val="00D0129E"/>
    <w:rsid w:val="00D014AA"/>
    <w:rsid w:val="00D015C0"/>
    <w:rsid w:val="00D06342"/>
    <w:rsid w:val="00D0637F"/>
    <w:rsid w:val="00D06DBD"/>
    <w:rsid w:val="00D07BDD"/>
    <w:rsid w:val="00D07E70"/>
    <w:rsid w:val="00D120F8"/>
    <w:rsid w:val="00D20A60"/>
    <w:rsid w:val="00D22E28"/>
    <w:rsid w:val="00D22F9B"/>
    <w:rsid w:val="00D23C28"/>
    <w:rsid w:val="00D24847"/>
    <w:rsid w:val="00D258EE"/>
    <w:rsid w:val="00D25CF9"/>
    <w:rsid w:val="00D26DD0"/>
    <w:rsid w:val="00D30113"/>
    <w:rsid w:val="00D30D73"/>
    <w:rsid w:val="00D314E0"/>
    <w:rsid w:val="00D34F45"/>
    <w:rsid w:val="00D35CFA"/>
    <w:rsid w:val="00D37CCD"/>
    <w:rsid w:val="00D42B39"/>
    <w:rsid w:val="00D42F85"/>
    <w:rsid w:val="00D43707"/>
    <w:rsid w:val="00D45B8F"/>
    <w:rsid w:val="00D47701"/>
    <w:rsid w:val="00D4773E"/>
    <w:rsid w:val="00D50216"/>
    <w:rsid w:val="00D515BD"/>
    <w:rsid w:val="00D52297"/>
    <w:rsid w:val="00D52466"/>
    <w:rsid w:val="00D53094"/>
    <w:rsid w:val="00D55F9A"/>
    <w:rsid w:val="00D57D2A"/>
    <w:rsid w:val="00D62E36"/>
    <w:rsid w:val="00D647D7"/>
    <w:rsid w:val="00D6487D"/>
    <w:rsid w:val="00D65593"/>
    <w:rsid w:val="00D66A5D"/>
    <w:rsid w:val="00D66D8B"/>
    <w:rsid w:val="00D67C3F"/>
    <w:rsid w:val="00D67F97"/>
    <w:rsid w:val="00D70949"/>
    <w:rsid w:val="00D71B5E"/>
    <w:rsid w:val="00D734A5"/>
    <w:rsid w:val="00D74A38"/>
    <w:rsid w:val="00D77DE4"/>
    <w:rsid w:val="00D80996"/>
    <w:rsid w:val="00D80F82"/>
    <w:rsid w:val="00D81DF7"/>
    <w:rsid w:val="00D82B37"/>
    <w:rsid w:val="00D82F36"/>
    <w:rsid w:val="00D8548F"/>
    <w:rsid w:val="00D855F6"/>
    <w:rsid w:val="00D85895"/>
    <w:rsid w:val="00D86289"/>
    <w:rsid w:val="00D87E21"/>
    <w:rsid w:val="00D90146"/>
    <w:rsid w:val="00D91281"/>
    <w:rsid w:val="00D91BE5"/>
    <w:rsid w:val="00D93F9D"/>
    <w:rsid w:val="00D96A1B"/>
    <w:rsid w:val="00D97506"/>
    <w:rsid w:val="00DA2D07"/>
    <w:rsid w:val="00DB1BE8"/>
    <w:rsid w:val="00DB1CC4"/>
    <w:rsid w:val="00DB33E5"/>
    <w:rsid w:val="00DB34C4"/>
    <w:rsid w:val="00DB5F12"/>
    <w:rsid w:val="00DB6318"/>
    <w:rsid w:val="00DB690B"/>
    <w:rsid w:val="00DB7A6E"/>
    <w:rsid w:val="00DC2D31"/>
    <w:rsid w:val="00DC337F"/>
    <w:rsid w:val="00DC341B"/>
    <w:rsid w:val="00DC4E40"/>
    <w:rsid w:val="00DD0CF5"/>
    <w:rsid w:val="00DD13AA"/>
    <w:rsid w:val="00DD1C21"/>
    <w:rsid w:val="00DD69D4"/>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592"/>
    <w:rsid w:val="00E06B92"/>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1162"/>
    <w:rsid w:val="00E3233E"/>
    <w:rsid w:val="00E32E22"/>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6F35"/>
    <w:rsid w:val="00E7014F"/>
    <w:rsid w:val="00E71154"/>
    <w:rsid w:val="00E71510"/>
    <w:rsid w:val="00E71B13"/>
    <w:rsid w:val="00E72103"/>
    <w:rsid w:val="00E74CCE"/>
    <w:rsid w:val="00E74D5B"/>
    <w:rsid w:val="00E74DE3"/>
    <w:rsid w:val="00E7505E"/>
    <w:rsid w:val="00E76195"/>
    <w:rsid w:val="00E76B58"/>
    <w:rsid w:val="00E76D21"/>
    <w:rsid w:val="00E80E47"/>
    <w:rsid w:val="00E8172E"/>
    <w:rsid w:val="00E81C37"/>
    <w:rsid w:val="00E829AA"/>
    <w:rsid w:val="00E82B9D"/>
    <w:rsid w:val="00E85746"/>
    <w:rsid w:val="00E86C64"/>
    <w:rsid w:val="00E91EBC"/>
    <w:rsid w:val="00E92CD6"/>
    <w:rsid w:val="00E92CE4"/>
    <w:rsid w:val="00E93747"/>
    <w:rsid w:val="00E93830"/>
    <w:rsid w:val="00EA084D"/>
    <w:rsid w:val="00EA08C1"/>
    <w:rsid w:val="00EA0956"/>
    <w:rsid w:val="00EA0CFA"/>
    <w:rsid w:val="00EA14D6"/>
    <w:rsid w:val="00EA26A9"/>
    <w:rsid w:val="00EA596C"/>
    <w:rsid w:val="00EA6FD8"/>
    <w:rsid w:val="00EB1201"/>
    <w:rsid w:val="00EB18F0"/>
    <w:rsid w:val="00EB356E"/>
    <w:rsid w:val="00EB434F"/>
    <w:rsid w:val="00EB4DE8"/>
    <w:rsid w:val="00EB5347"/>
    <w:rsid w:val="00EB6343"/>
    <w:rsid w:val="00EC0022"/>
    <w:rsid w:val="00EC0338"/>
    <w:rsid w:val="00EC065E"/>
    <w:rsid w:val="00EC1A3F"/>
    <w:rsid w:val="00EC21C8"/>
    <w:rsid w:val="00EC402E"/>
    <w:rsid w:val="00EC5DA6"/>
    <w:rsid w:val="00EC63CC"/>
    <w:rsid w:val="00ED3885"/>
    <w:rsid w:val="00ED4C27"/>
    <w:rsid w:val="00ED4D27"/>
    <w:rsid w:val="00ED71B8"/>
    <w:rsid w:val="00EE234A"/>
    <w:rsid w:val="00EE2B78"/>
    <w:rsid w:val="00EE3392"/>
    <w:rsid w:val="00EE3DE4"/>
    <w:rsid w:val="00EE6AF7"/>
    <w:rsid w:val="00EE7162"/>
    <w:rsid w:val="00EE7938"/>
    <w:rsid w:val="00EE79D5"/>
    <w:rsid w:val="00EE7DB2"/>
    <w:rsid w:val="00EE7E6B"/>
    <w:rsid w:val="00EF252D"/>
    <w:rsid w:val="00EF2D54"/>
    <w:rsid w:val="00EF4404"/>
    <w:rsid w:val="00EF5F52"/>
    <w:rsid w:val="00EF7ADB"/>
    <w:rsid w:val="00F00C86"/>
    <w:rsid w:val="00F021E2"/>
    <w:rsid w:val="00F02B4A"/>
    <w:rsid w:val="00F03DC9"/>
    <w:rsid w:val="00F043A8"/>
    <w:rsid w:val="00F04890"/>
    <w:rsid w:val="00F04A33"/>
    <w:rsid w:val="00F07EF2"/>
    <w:rsid w:val="00F10F41"/>
    <w:rsid w:val="00F125E3"/>
    <w:rsid w:val="00F127E1"/>
    <w:rsid w:val="00F1302B"/>
    <w:rsid w:val="00F14622"/>
    <w:rsid w:val="00F17B7D"/>
    <w:rsid w:val="00F2177B"/>
    <w:rsid w:val="00F22C41"/>
    <w:rsid w:val="00F22D57"/>
    <w:rsid w:val="00F22F61"/>
    <w:rsid w:val="00F25E06"/>
    <w:rsid w:val="00F30B8E"/>
    <w:rsid w:val="00F32463"/>
    <w:rsid w:val="00F32778"/>
    <w:rsid w:val="00F32DFD"/>
    <w:rsid w:val="00F346C6"/>
    <w:rsid w:val="00F41964"/>
    <w:rsid w:val="00F41F60"/>
    <w:rsid w:val="00F4221D"/>
    <w:rsid w:val="00F434C2"/>
    <w:rsid w:val="00F44B44"/>
    <w:rsid w:val="00F45A3B"/>
    <w:rsid w:val="00F464E5"/>
    <w:rsid w:val="00F47C8D"/>
    <w:rsid w:val="00F517AC"/>
    <w:rsid w:val="00F52A43"/>
    <w:rsid w:val="00F5359F"/>
    <w:rsid w:val="00F53A5C"/>
    <w:rsid w:val="00F56081"/>
    <w:rsid w:val="00F56891"/>
    <w:rsid w:val="00F57116"/>
    <w:rsid w:val="00F60803"/>
    <w:rsid w:val="00F631D9"/>
    <w:rsid w:val="00F64031"/>
    <w:rsid w:val="00F65E8E"/>
    <w:rsid w:val="00F65EEA"/>
    <w:rsid w:val="00F704B4"/>
    <w:rsid w:val="00F72C0C"/>
    <w:rsid w:val="00F74A6F"/>
    <w:rsid w:val="00F75332"/>
    <w:rsid w:val="00F756F3"/>
    <w:rsid w:val="00F771DE"/>
    <w:rsid w:val="00F854C6"/>
    <w:rsid w:val="00F8638F"/>
    <w:rsid w:val="00F87D32"/>
    <w:rsid w:val="00F90564"/>
    <w:rsid w:val="00F91BE2"/>
    <w:rsid w:val="00F92724"/>
    <w:rsid w:val="00F93A69"/>
    <w:rsid w:val="00FA2B75"/>
    <w:rsid w:val="00FA3398"/>
    <w:rsid w:val="00FA4CEB"/>
    <w:rsid w:val="00FA56F7"/>
    <w:rsid w:val="00FA7962"/>
    <w:rsid w:val="00FB110D"/>
    <w:rsid w:val="00FB2B2C"/>
    <w:rsid w:val="00FB359B"/>
    <w:rsid w:val="00FB3ED5"/>
    <w:rsid w:val="00FB42C8"/>
    <w:rsid w:val="00FB46D5"/>
    <w:rsid w:val="00FB5F5B"/>
    <w:rsid w:val="00FB6A7F"/>
    <w:rsid w:val="00FC2359"/>
    <w:rsid w:val="00FC55B6"/>
    <w:rsid w:val="00FC721D"/>
    <w:rsid w:val="00FD0C58"/>
    <w:rsid w:val="00FD37E7"/>
    <w:rsid w:val="00FE00BB"/>
    <w:rsid w:val="00FE1536"/>
    <w:rsid w:val="00FE1799"/>
    <w:rsid w:val="00FE2AC6"/>
    <w:rsid w:val="00FE395F"/>
    <w:rsid w:val="00FE5938"/>
    <w:rsid w:val="00FE5A1A"/>
    <w:rsid w:val="00FF0C7C"/>
    <w:rsid w:val="00FF0D3D"/>
    <w:rsid w:val="00FF3D23"/>
    <w:rsid w:val="00FF5B7A"/>
    <w:rsid w:val="00FF5E99"/>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595745152">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1251467">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419146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5418522">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8709826">
      <w:bodyDiv w:val="1"/>
      <w:marLeft w:val="0"/>
      <w:marRight w:val="0"/>
      <w:marTop w:val="0"/>
      <w:marBottom w:val="0"/>
      <w:divBdr>
        <w:top w:val="none" w:sz="0" w:space="0" w:color="auto"/>
        <w:left w:val="none" w:sz="0" w:space="0" w:color="auto"/>
        <w:bottom w:val="none" w:sz="0" w:space="0" w:color="auto"/>
        <w:right w:val="none" w:sz="0" w:space="0" w:color="auto"/>
      </w:divBdr>
      <w:divsChild>
        <w:div w:id="1578395679">
          <w:marLeft w:val="0"/>
          <w:marRight w:val="0"/>
          <w:marTop w:val="0"/>
          <w:marBottom w:val="0"/>
          <w:divBdr>
            <w:top w:val="none" w:sz="0" w:space="0" w:color="auto"/>
            <w:left w:val="none" w:sz="0" w:space="0" w:color="auto"/>
            <w:bottom w:val="none" w:sz="0" w:space="0" w:color="auto"/>
            <w:right w:val="none" w:sz="0" w:space="0" w:color="auto"/>
          </w:divBdr>
          <w:divsChild>
            <w:div w:id="1778023438">
              <w:marLeft w:val="0"/>
              <w:marRight w:val="0"/>
              <w:marTop w:val="0"/>
              <w:marBottom w:val="0"/>
              <w:divBdr>
                <w:top w:val="none" w:sz="0" w:space="0" w:color="auto"/>
                <w:left w:val="none" w:sz="0" w:space="0" w:color="auto"/>
                <w:bottom w:val="none" w:sz="0" w:space="0" w:color="auto"/>
                <w:right w:val="none" w:sz="0" w:space="0" w:color="auto"/>
              </w:divBdr>
              <w:divsChild>
                <w:div w:id="834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674589">
          <w:marLeft w:val="0"/>
          <w:marRight w:val="0"/>
          <w:marTop w:val="0"/>
          <w:marBottom w:val="0"/>
          <w:divBdr>
            <w:top w:val="none" w:sz="0" w:space="0" w:color="auto"/>
            <w:left w:val="none" w:sz="0" w:space="0" w:color="auto"/>
            <w:bottom w:val="none" w:sz="0" w:space="0" w:color="auto"/>
            <w:right w:val="none" w:sz="0" w:space="0" w:color="auto"/>
          </w:divBdr>
          <w:divsChild>
            <w:div w:id="135221327">
              <w:marLeft w:val="0"/>
              <w:marRight w:val="0"/>
              <w:marTop w:val="0"/>
              <w:marBottom w:val="0"/>
              <w:divBdr>
                <w:top w:val="none" w:sz="0" w:space="0" w:color="auto"/>
                <w:left w:val="none" w:sz="0" w:space="0" w:color="auto"/>
                <w:bottom w:val="none" w:sz="0" w:space="0" w:color="auto"/>
                <w:right w:val="none" w:sz="0" w:space="0" w:color="auto"/>
              </w:divBdr>
              <w:divsChild>
                <w:div w:id="1833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22266497">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2" Type="http://schemas.openxmlformats.org/officeDocument/2006/relationships/theme" Target="theme/theme1.xml" /><Relationship Id="rId31" Type="http://schemas.openxmlformats.org/officeDocument/2006/relationships/fontTable" Target="fontTable.xml" /><Relationship Id="gemHypRid1" Type="http://schemas.openxmlformats.org/officeDocument/2006/relationships/hyperlink" Target="https://kikhelpcenter.zendesk.com/hc/en-us/articles/4402400774043-What-can-I-do-if-my-teen-has-received-an-unwanted-or-inappropriate-message" TargetMode="External" /><Relationship Id="gemHypRid2" Type="http://schemas.openxmlformats.org/officeDocument/2006/relationships/hyperlink" Target="https://parentzone.org.uk/article/kik" TargetMode="External" /><Relationship Id="gemHypRid3" Type="http://schemas.openxmlformats.org/officeDocument/2006/relationships/hyperlink" Target="https://www.nspcc.org.uk/keeping-children-safe/online-safety/social-media/chat-apps/" TargetMode="External" /><Relationship Id="PictureId4" Type="http://schemas.openxmlformats.org/officeDocument/2006/relationships/image" Target="media/image1.png" /><Relationship Id="gemHypRid5" Type="http://schemas.openxmlformats.org/officeDocument/2006/relationships/hyperlink" Target="https://www.cbbfc.co.uk/resources/viewing-films-safely-online" TargetMode="External" /><Relationship Id="gemHypRid6" Type="http://schemas.openxmlformats.org/officeDocument/2006/relationships/hyperlink" Target="https://www.bbc.com/ownit/take-control/understanding-age-ratings" TargetMode="External" /><Relationship Id="PictureId7" Type="http://schemas.openxmlformats.org/officeDocument/2006/relationships/image" Target="media/image2.png" /><Relationship Id="gemHypRid8" Type="http://schemas.openxmlformats.org/officeDocument/2006/relationships/hyperlink" Target="https://www.internetmatters.org/resources/promoting-positive-body-image-with-children/" TargetMode="External" /><Relationship Id="gemHypRid9" Type="http://schemas.openxmlformats.org/officeDocument/2006/relationships/hyperlink" Target="https://www.bbc.co.uk/news/uk-england-gloucestershire-68616730" TargetMode="External" /><Relationship Id="gemHypRid10" Type="http://schemas.openxmlformats.org/officeDocument/2006/relationships/hyperlink" Target="https://www.bbc.co.uk/bitesize/articles/zndjh4j" TargetMode="External" /><Relationship Id="gemHypRid11" Type="http://schemas.openxmlformats.org/officeDocument/2006/relationships/hyperlink" Target="https://www.lego.com/en-gb/sustainability/children/buildandtalk/" TargetMode="External" /><Relationship Id="gemHypRid12" Type="http://schemas.openxmlformats.org/officeDocument/2006/relationships/hyperlink" Target="https://www.ceopeducation.co.uk/parents/Concerned-about-your-child/Online-contact-and-staying-safe/" TargetMode="External" /><Relationship Id="gemHfRid12" Type="http://schemas.openxmlformats.org/officeDocument/2006/relationships/footer" Target="footer1.xml" /><Relationship Id="gemHfRid13" Type="http://schemas.openxmlformats.org/officeDocument/2006/relationships/header" Target="header1.xml" /><Relationship Id="gemHfRid14"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dbb8619e4620a8513ec805191fce24b0">
  <xsd:schema xmlns:xsd="http://www.w3.org/2001/XMLSchema" xmlns:xs="http://www.w3.org/2001/XMLSchema" xmlns:p="http://schemas.microsoft.com/office/2006/metadata/properties" xmlns:ns2="2caf852d-1e99-4ebf-a2f4-6326528ddd0a" targetNamespace="http://schemas.microsoft.com/office/2006/metadata/properties" ma:root="true" ma:fieldsID="45b4843c55f4ad6d72faf17eaec3eb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901427A9-CD43-44CB-9B89-C2DD88F2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683</Words>
  <Characters>3899</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4573</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2024-05-22T09:29:00Z</dcterms:created>
  <dcterms:modified xsi:type="dcterms:W3CDTF">2024-05-22T09:29:00Z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