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rPr>
        <w:id w:val="-427898033"/>
        <w:docPartObj>
          <w:docPartGallery w:val="Cover Pages"/>
          <w:docPartUnique/>
        </w:docPartObj>
      </w:sdtPr>
      <w:sdtEndPr/>
      <w:sdtContent>
        <w:p w14:paraId="32F44B82" w14:textId="77777777" w:rsidR="00EB7FB3" w:rsidRPr="00F245E2" w:rsidRDefault="00821412">
          <w:pPr>
            <w:rPr>
              <w:rFonts w:ascii="Calibri" w:hAnsi="Calibri" w:cs="Calibri"/>
            </w:rPr>
          </w:pPr>
          <w:r w:rsidRPr="00F245E2">
            <w:rPr>
              <w:rFonts w:ascii="Calibri" w:hAnsi="Calibri" w:cs="Calibri"/>
              <w:noProof/>
              <w:lang w:val="en-GB" w:eastAsia="en-GB"/>
            </w:rPr>
            <mc:AlternateContent>
              <mc:Choice Requires="wps">
                <w:drawing>
                  <wp:anchor distT="0" distB="0" distL="114300" distR="114300" simplePos="0" relativeHeight="251703296" behindDoc="0" locked="0" layoutInCell="1" allowOverlap="1" wp14:anchorId="30A2735C" wp14:editId="6330635E">
                    <wp:simplePos x="0" y="0"/>
                    <wp:positionH relativeFrom="column">
                      <wp:posOffset>-647700</wp:posOffset>
                    </wp:positionH>
                    <wp:positionV relativeFrom="paragraph">
                      <wp:posOffset>-382905</wp:posOffset>
                    </wp:positionV>
                    <wp:extent cx="7019925" cy="101631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7019925" cy="10163175"/>
                            </a:xfrm>
                            <a:prstGeom prst="rect">
                              <a:avLst/>
                            </a:prstGeom>
                            <a:noFill/>
                            <a:ln>
                              <a:solidFill>
                                <a:schemeClr val="accent4">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A3E6F" id="Rectangle 15" o:spid="_x0000_s1026" style="position:absolute;margin-left:-51pt;margin-top:-30.15pt;width:552.75pt;height:800.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" filled="f" strokecolor="#ea8300 [2407]" strokeweight="2pt"/>
                </w:pict>
              </mc:Fallback>
            </mc:AlternateContent>
          </w:r>
        </w:p>
        <w:p w14:paraId="610193D7" w14:textId="77777777" w:rsidR="00EB7FB3" w:rsidRPr="00F245E2" w:rsidRDefault="004C4AAA">
          <w:pPr>
            <w:rPr>
              <w:rFonts w:ascii="Calibri" w:hAnsi="Calibri" w:cs="Calibri"/>
            </w:rPr>
          </w:pPr>
          <w:r w:rsidRPr="00F245E2">
            <w:rPr>
              <w:rFonts w:ascii="Calibri" w:hAnsi="Calibri" w:cs="Calibri"/>
              <w:noProof/>
              <w:sz w:val="18"/>
              <w:szCs w:val="18"/>
              <w:lang w:val="en-GB" w:eastAsia="en-GB"/>
            </w:rPr>
            <w:drawing>
              <wp:anchor distT="0" distB="0" distL="114300" distR="114300" simplePos="0" relativeHeight="251663872" behindDoc="0" locked="0" layoutInCell="1" allowOverlap="1" wp14:anchorId="5260E9E9" wp14:editId="6AFA6489">
                <wp:simplePos x="0" y="0"/>
                <wp:positionH relativeFrom="column">
                  <wp:posOffset>2076450</wp:posOffset>
                </wp:positionH>
                <wp:positionV relativeFrom="paragraph">
                  <wp:posOffset>12700</wp:posOffset>
                </wp:positionV>
                <wp:extent cx="1715770" cy="16478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und Whinless Down Logo New.png"/>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1715770" cy="1647825"/>
                        </a:xfrm>
                        <a:prstGeom prst="rect">
                          <a:avLst/>
                        </a:prstGeom>
                      </pic:spPr>
                    </pic:pic>
                  </a:graphicData>
                </a:graphic>
                <wp14:sizeRelH relativeFrom="page">
                  <wp14:pctWidth>0</wp14:pctWidth>
                </wp14:sizeRelH>
                <wp14:sizeRelV relativeFrom="page">
                  <wp14:pctHeight>0</wp14:pctHeight>
                </wp14:sizeRelV>
              </wp:anchor>
            </w:drawing>
          </w:r>
        </w:p>
        <w:p w14:paraId="1491823D" w14:textId="77777777" w:rsidR="00EB7FB3" w:rsidRPr="00F245E2" w:rsidRDefault="00F245E2">
          <w:pPr>
            <w:rPr>
              <w:rFonts w:ascii="Calibri" w:hAnsi="Calibri" w:cs="Calibri"/>
              <w:color w:val="000000"/>
              <w:sz w:val="22"/>
              <w:szCs w:val="22"/>
              <w:lang w:val="en-GB" w:eastAsia="en-GB"/>
            </w:rPr>
          </w:pPr>
          <w:r w:rsidRPr="00F245E2">
            <w:rPr>
              <w:rFonts w:ascii="Calibri" w:hAnsi="Calibri" w:cs="Calibri"/>
              <w:noProof/>
              <w:lang w:val="en-GB" w:eastAsia="en-GB"/>
            </w:rPr>
            <w:drawing>
              <wp:anchor distT="0" distB="0" distL="114300" distR="114300" simplePos="0" relativeHeight="251757568" behindDoc="0" locked="0" layoutInCell="1" allowOverlap="1" wp14:anchorId="22EFD442" wp14:editId="65AE9E73">
                <wp:simplePos x="0" y="0"/>
                <wp:positionH relativeFrom="column">
                  <wp:posOffset>4232910</wp:posOffset>
                </wp:positionH>
                <wp:positionV relativeFrom="paragraph">
                  <wp:posOffset>7343775</wp:posOffset>
                </wp:positionV>
                <wp:extent cx="2143125" cy="869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martins logo1.png"/>
                        <pic:cNvPicPr/>
                      </pic:nvPicPr>
                      <pic:blipFill>
                        <a:blip r:embed="rId12">
                          <a:extLst>
                            <a:ext uri="{28A0092B-C50C-407E-A947-70E740481C1C}">
                              <a14:useLocalDpi xmlns:a14="http://schemas.microsoft.com/office/drawing/2010/main" val="0"/>
                            </a:ext>
                          </a:extLst>
                        </a:blip>
                        <a:stretch>
                          <a:fillRect/>
                        </a:stretch>
                      </pic:blipFill>
                      <pic:spPr>
                        <a:xfrm>
                          <a:off x="0" y="0"/>
                          <a:ext cx="2143125" cy="869950"/>
                        </a:xfrm>
                        <a:prstGeom prst="rect">
                          <a:avLst/>
                        </a:prstGeom>
                      </pic:spPr>
                    </pic:pic>
                  </a:graphicData>
                </a:graphic>
                <wp14:sizeRelH relativeFrom="margin">
                  <wp14:pctWidth>0</wp14:pctWidth>
                </wp14:sizeRelH>
                <wp14:sizeRelV relativeFrom="margin">
                  <wp14:pctHeight>0</wp14:pctHeight>
                </wp14:sizeRelV>
              </wp:anchor>
            </w:drawing>
          </w:r>
          <w:r w:rsidR="00240E24" w:rsidRPr="00F245E2">
            <w:rPr>
              <w:rFonts w:ascii="Calibri" w:hAnsi="Calibri" w:cs="Calibri"/>
              <w:noProof/>
              <w:lang w:val="en-GB" w:eastAsia="en-GB"/>
            </w:rPr>
            <w:drawing>
              <wp:anchor distT="0" distB="0" distL="114300" distR="114300" simplePos="0" relativeHeight="251653632" behindDoc="1" locked="0" layoutInCell="1" allowOverlap="1" wp14:anchorId="77017DA3" wp14:editId="0F3DCA95">
                <wp:simplePos x="0" y="0"/>
                <wp:positionH relativeFrom="column">
                  <wp:posOffset>2057400</wp:posOffset>
                </wp:positionH>
                <wp:positionV relativeFrom="paragraph">
                  <wp:posOffset>7248525</wp:posOffset>
                </wp:positionV>
                <wp:extent cx="2171700" cy="893445"/>
                <wp:effectExtent l="0" t="0" r="0" b="1905"/>
                <wp:wrapThrough wrapText="bothSides">
                  <wp:wrapPolygon edited="0">
                    <wp:start x="0" y="0"/>
                    <wp:lineTo x="0" y="21186"/>
                    <wp:lineTo x="21411" y="21186"/>
                    <wp:lineTo x="21411"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171700" cy="893445"/>
                        </a:xfrm>
                        <a:prstGeom prst="rect">
                          <a:avLst/>
                        </a:prstGeom>
                      </pic:spPr>
                    </pic:pic>
                  </a:graphicData>
                </a:graphic>
                <wp14:sizeRelH relativeFrom="page">
                  <wp14:pctWidth>0</wp14:pctWidth>
                </wp14:sizeRelH>
                <wp14:sizeRelV relativeFrom="page">
                  <wp14:pctHeight>0</wp14:pctHeight>
                </wp14:sizeRelV>
              </wp:anchor>
            </w:drawing>
          </w:r>
          <w:r w:rsidR="00240E24" w:rsidRPr="00F245E2">
            <w:rPr>
              <w:rFonts w:ascii="Calibri" w:hAnsi="Calibri" w:cs="Calibri"/>
              <w:noProof/>
              <w:lang w:val="en-GB" w:eastAsia="en-GB"/>
            </w:rPr>
            <w:drawing>
              <wp:anchor distT="0" distB="0" distL="114300" distR="114300" simplePos="0" relativeHeight="251651584" behindDoc="0" locked="0" layoutInCell="1" allowOverlap="1" wp14:anchorId="50916D0D" wp14:editId="76116B07">
                <wp:simplePos x="0" y="0"/>
                <wp:positionH relativeFrom="column">
                  <wp:posOffset>-364490</wp:posOffset>
                </wp:positionH>
                <wp:positionV relativeFrom="paragraph">
                  <wp:posOffset>7446010</wp:posOffset>
                </wp:positionV>
                <wp:extent cx="2266950" cy="6076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F small logo.png"/>
                        <pic:cNvPicPr/>
                      </pic:nvPicPr>
                      <pic:blipFill>
                        <a:blip r:embed="rId14">
                          <a:extLst>
                            <a:ext uri="{28A0092B-C50C-407E-A947-70E740481C1C}">
                              <a14:useLocalDpi xmlns:a14="http://schemas.microsoft.com/office/drawing/2010/main" val="0"/>
                            </a:ext>
                          </a:extLst>
                        </a:blip>
                        <a:stretch>
                          <a:fillRect/>
                        </a:stretch>
                      </pic:blipFill>
                      <pic:spPr>
                        <a:xfrm>
                          <a:off x="0" y="0"/>
                          <a:ext cx="2266950" cy="607695"/>
                        </a:xfrm>
                        <a:prstGeom prst="rect">
                          <a:avLst/>
                        </a:prstGeom>
                      </pic:spPr>
                    </pic:pic>
                  </a:graphicData>
                </a:graphic>
                <wp14:sizeRelH relativeFrom="page">
                  <wp14:pctWidth>0</wp14:pctWidth>
                </wp14:sizeRelH>
                <wp14:sizeRelV relativeFrom="page">
                  <wp14:pctHeight>0</wp14:pctHeight>
                </wp14:sizeRelV>
              </wp:anchor>
            </w:drawing>
          </w:r>
          <w:r w:rsidR="00240E24" w:rsidRPr="00F245E2">
            <w:rPr>
              <w:rFonts w:ascii="Calibri" w:hAnsi="Calibri" w:cs="Calibri"/>
              <w:noProof/>
              <w:lang w:val="en-GB" w:eastAsia="en-GB"/>
            </w:rPr>
            <mc:AlternateContent>
              <mc:Choice Requires="wps">
                <w:drawing>
                  <wp:anchor distT="0" distB="0" distL="114300" distR="114300" simplePos="0" relativeHeight="251650560" behindDoc="0" locked="0" layoutInCell="1" allowOverlap="1" wp14:anchorId="1543ED8C" wp14:editId="69FCCD07">
                    <wp:simplePos x="0" y="0"/>
                    <wp:positionH relativeFrom="column">
                      <wp:posOffset>464820</wp:posOffset>
                    </wp:positionH>
                    <wp:positionV relativeFrom="paragraph">
                      <wp:posOffset>2108835</wp:posOffset>
                    </wp:positionV>
                    <wp:extent cx="5000625" cy="469582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000625" cy="4695825"/>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76FE67C3" w14:textId="77777777" w:rsidR="00D23810" w:rsidRPr="00821412" w:rsidRDefault="00D23810" w:rsidP="00EB7FB3">
                                <w:pPr>
                                  <w:jc w:val="center"/>
                                  <w:rPr>
                                    <w:rFonts w:ascii="Calibri" w:hAnsi="Calibri" w:cs="Arial"/>
                                    <w:sz w:val="96"/>
                                    <w:szCs w:val="120"/>
                                  </w:rPr>
                                </w:pPr>
                                <w:r w:rsidRPr="00821412">
                                  <w:rPr>
                                    <w:rFonts w:ascii="Calibri" w:hAnsi="Calibri" w:cs="Arial"/>
                                    <w:sz w:val="96"/>
                                    <w:szCs w:val="120"/>
                                  </w:rPr>
                                  <w:t>Supporting Pupils with Medical Conditions Policy</w:t>
                                </w:r>
                              </w:p>
                              <w:p w14:paraId="18DF9DAD" w14:textId="77777777" w:rsidR="00D23810" w:rsidRDefault="00D23810" w:rsidP="00EB7FB3">
                                <w:pPr>
                                  <w:jc w:val="center"/>
                                  <w:rPr>
                                    <w:rFonts w:ascii="Calibri" w:hAnsi="Calibri" w:cs="Arial"/>
                                    <w:sz w:val="120"/>
                                    <w:szCs w:val="120"/>
                                  </w:rPr>
                                </w:pPr>
                              </w:p>
                              <w:p w14:paraId="55B0B6CF" w14:textId="77777777" w:rsidR="00D23810" w:rsidRPr="00EB7FB3" w:rsidRDefault="00D23810" w:rsidP="00EB7FB3">
                                <w:pPr>
                                  <w:jc w:val="center"/>
                                  <w:rPr>
                                    <w:rFonts w:ascii="Calibri" w:hAnsi="Calibri" w:cs="Arial"/>
                                    <w:sz w:val="52"/>
                                    <w:szCs w:val="120"/>
                                  </w:rPr>
                                </w:pPr>
                                <w:r>
                                  <w:rPr>
                                    <w:rFonts w:ascii="Calibri" w:hAnsi="Calibri" w:cs="Arial"/>
                                    <w:sz w:val="52"/>
                                    <w:szCs w:val="120"/>
                                  </w:rPr>
                                  <w:t>Spring 20</w:t>
                                </w:r>
                                <w:r w:rsidR="00F245E2">
                                  <w:rPr>
                                    <w:rFonts w:ascii="Calibri" w:hAnsi="Calibri" w:cs="Arial"/>
                                    <w:sz w:val="52"/>
                                    <w:szCs w:val="120"/>
                                  </w:rPr>
                                  <w:t>25</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type w14:anchorId="1815597C" id="_x0000_t202" coordsize="21600,21600" o:spt="202" path="m,l,21600r21600,l21600,xe">
                    <v:stroke joinstyle="miter"/>
                    <v:path gradientshapeok="t" o:connecttype="rect"/>
                  </v:shapetype>
                  <v:shape id="Text Box 14" o:spid="_x0000_s1026" type="#_x0000_t202" style="position:absolute;margin-left:36.6pt;margin-top:166.05pt;width:393.75pt;height:369.7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" filled="f" stroked="f" strokeweight=".5pt">
                    <v:textbox style="mso-fit-shape-to-text:t" inset="4pt,4pt,4pt,4pt">
                      <w:txbxContent>
                        <w:p w:rsidR="00D23810" w:rsidRPr="00821412" w:rsidRDefault="00D23810" w:rsidP="00EB7FB3">
                          <w:pPr>
                            <w:jc w:val="center"/>
                            <w:rPr>
                              <w:rFonts w:ascii="Calibri" w:hAnsi="Calibri" w:cs="Arial"/>
                              <w:sz w:val="96"/>
                              <w:szCs w:val="120"/>
                            </w:rPr>
                          </w:pPr>
                          <w:r w:rsidRPr="00821412">
                            <w:rPr>
                              <w:rFonts w:ascii="Calibri" w:hAnsi="Calibri" w:cs="Arial"/>
                              <w:sz w:val="96"/>
                              <w:szCs w:val="120"/>
                            </w:rPr>
                            <w:t>Supporting Pupils with Medical Conditions Policy</w:t>
                          </w:r>
                        </w:p>
                        <w:p w:rsidR="00D23810" w:rsidRDefault="00D23810" w:rsidP="00EB7FB3">
                          <w:pPr>
                            <w:jc w:val="center"/>
                            <w:rPr>
                              <w:rFonts w:ascii="Calibri" w:hAnsi="Calibri" w:cs="Arial"/>
                              <w:sz w:val="120"/>
                              <w:szCs w:val="120"/>
                            </w:rPr>
                          </w:pPr>
                        </w:p>
                        <w:p w:rsidR="00D23810" w:rsidRPr="00EB7FB3" w:rsidRDefault="00D23810" w:rsidP="00EB7FB3">
                          <w:pPr>
                            <w:jc w:val="center"/>
                            <w:rPr>
                              <w:rFonts w:ascii="Calibri" w:hAnsi="Calibri" w:cs="Arial"/>
                              <w:sz w:val="52"/>
                              <w:szCs w:val="120"/>
                            </w:rPr>
                          </w:pPr>
                          <w:r>
                            <w:rPr>
                              <w:rFonts w:ascii="Calibri" w:hAnsi="Calibri" w:cs="Arial"/>
                              <w:sz w:val="52"/>
                              <w:szCs w:val="120"/>
                            </w:rPr>
                            <w:t>Spring 20</w:t>
                          </w:r>
                          <w:r w:rsidR="00F245E2">
                            <w:rPr>
                              <w:rFonts w:ascii="Calibri" w:hAnsi="Calibri" w:cs="Arial"/>
                              <w:sz w:val="52"/>
                              <w:szCs w:val="120"/>
                            </w:rPr>
                            <w:t>25</w:t>
                          </w:r>
                        </w:p>
                      </w:txbxContent>
                    </v:textbox>
                  </v:shape>
                </w:pict>
              </mc:Fallback>
            </mc:AlternateContent>
          </w:r>
          <w:r w:rsidR="00EB7FB3" w:rsidRPr="00F245E2">
            <w:rPr>
              <w:rFonts w:ascii="Calibri" w:hAnsi="Calibri" w:cs="Calibri"/>
            </w:rPr>
            <w:br w:type="page"/>
          </w:r>
        </w:p>
      </w:sdtContent>
    </w:sdt>
    <w:p w14:paraId="2D3E1D8D" w14:textId="77777777" w:rsidR="007208FF" w:rsidRPr="00F245E2" w:rsidRDefault="004C4AAA" w:rsidP="00006832">
      <w:pPr>
        <w:pStyle w:val="Body"/>
        <w:ind w:left="-284"/>
        <w:jc w:val="center"/>
        <w:rPr>
          <w:rFonts w:ascii="Calibri" w:hAnsi="Calibri" w:cs="Calibri"/>
        </w:rPr>
      </w:pPr>
      <w:r w:rsidRPr="00F245E2">
        <w:rPr>
          <w:rFonts w:ascii="Calibri" w:hAnsi="Calibri" w:cs="Calibri"/>
          <w:noProof/>
          <w:sz w:val="18"/>
          <w:szCs w:val="18"/>
        </w:rPr>
        <w:lastRenderedPageBreak/>
        <w:drawing>
          <wp:anchor distT="0" distB="0" distL="114300" distR="114300" simplePos="0" relativeHeight="251744256" behindDoc="0" locked="0" layoutInCell="1" allowOverlap="1" wp14:anchorId="22527616" wp14:editId="5088FD16">
            <wp:simplePos x="0" y="0"/>
            <wp:positionH relativeFrom="column">
              <wp:posOffset>2480945</wp:posOffset>
            </wp:positionH>
            <wp:positionV relativeFrom="paragraph">
              <wp:posOffset>0</wp:posOffset>
            </wp:positionV>
            <wp:extent cx="857250" cy="8667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und Whinless Down Logo New.png"/>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857250" cy="866775"/>
                    </a:xfrm>
                    <a:prstGeom prst="rect">
                      <a:avLst/>
                    </a:prstGeom>
                  </pic:spPr>
                </pic:pic>
              </a:graphicData>
            </a:graphic>
            <wp14:sizeRelH relativeFrom="page">
              <wp14:pctWidth>0</wp14:pctWidth>
            </wp14:sizeRelH>
            <wp14:sizeRelV relativeFrom="page">
              <wp14:pctHeight>0</wp14:pctHeight>
            </wp14:sizeRelV>
          </wp:anchor>
        </w:drawing>
      </w:r>
    </w:p>
    <w:p w14:paraId="43007753" w14:textId="77777777" w:rsidR="00376F64" w:rsidRPr="00F245E2" w:rsidRDefault="00376F64">
      <w:pPr>
        <w:pStyle w:val="Heading"/>
        <w:jc w:val="center"/>
        <w:rPr>
          <w:rFonts w:ascii="Calibri" w:hAnsi="Calibri" w:cs="Calibri"/>
        </w:rPr>
      </w:pPr>
    </w:p>
    <w:p w14:paraId="03EE8179" w14:textId="77777777" w:rsidR="006C2E5D" w:rsidRPr="00F245E2" w:rsidRDefault="006C2E5D" w:rsidP="006C2E5D">
      <w:pPr>
        <w:pStyle w:val="Body"/>
        <w:rPr>
          <w:rFonts w:ascii="Calibri" w:hAnsi="Calibri" w:cs="Calibri"/>
        </w:rPr>
      </w:pPr>
    </w:p>
    <w:p w14:paraId="6FE9BC05" w14:textId="77777777" w:rsidR="00F245E2" w:rsidRPr="00F245E2" w:rsidRDefault="00F245E2">
      <w:pPr>
        <w:pStyle w:val="Heading"/>
        <w:jc w:val="center"/>
        <w:rPr>
          <w:rFonts w:ascii="Calibri" w:hAnsi="Calibri" w:cs="Calibri"/>
          <w:sz w:val="28"/>
          <w:szCs w:val="28"/>
        </w:rPr>
      </w:pPr>
    </w:p>
    <w:p w14:paraId="74DF0D71" w14:textId="77777777" w:rsidR="00F245E2" w:rsidRPr="00F245E2" w:rsidRDefault="00F245E2">
      <w:pPr>
        <w:pStyle w:val="Heading"/>
        <w:jc w:val="center"/>
        <w:rPr>
          <w:rFonts w:ascii="Calibri" w:hAnsi="Calibri" w:cs="Calibri"/>
          <w:sz w:val="28"/>
          <w:szCs w:val="28"/>
        </w:rPr>
      </w:pPr>
    </w:p>
    <w:p w14:paraId="2C138B2F" w14:textId="77777777" w:rsidR="007208FF" w:rsidRPr="00F245E2" w:rsidRDefault="00D27DFF">
      <w:pPr>
        <w:pStyle w:val="Heading"/>
        <w:jc w:val="center"/>
        <w:rPr>
          <w:rFonts w:ascii="Calibri" w:hAnsi="Calibri" w:cs="Calibri"/>
          <w:sz w:val="28"/>
          <w:szCs w:val="28"/>
        </w:rPr>
      </w:pPr>
      <w:r w:rsidRPr="00F245E2">
        <w:rPr>
          <w:rFonts w:ascii="Calibri" w:hAnsi="Calibri" w:cs="Calibri"/>
          <w:sz w:val="28"/>
          <w:szCs w:val="28"/>
        </w:rPr>
        <w:t>Supporting pupils with medical conditions policy</w:t>
      </w:r>
    </w:p>
    <w:p w14:paraId="04CF498B" w14:textId="77777777" w:rsidR="007208FF" w:rsidRPr="00F245E2" w:rsidRDefault="007208FF">
      <w:pPr>
        <w:pStyle w:val="Body"/>
        <w:rPr>
          <w:rFonts w:ascii="Calibri" w:hAnsi="Calibri" w:cs="Calibri"/>
          <w:sz w:val="28"/>
          <w:szCs w:val="28"/>
        </w:rPr>
      </w:pPr>
    </w:p>
    <w:p w14:paraId="1F450734" w14:textId="77777777" w:rsidR="007208FF" w:rsidRPr="00F245E2" w:rsidRDefault="004C4AAA">
      <w:pPr>
        <w:pStyle w:val="Body"/>
        <w:jc w:val="center"/>
        <w:rPr>
          <w:rFonts w:ascii="Calibri" w:hAnsi="Calibri" w:cs="Calibri"/>
          <w:color w:val="auto"/>
          <w:sz w:val="32"/>
          <w:szCs w:val="32"/>
        </w:rPr>
      </w:pPr>
      <w:r w:rsidRPr="00F245E2">
        <w:rPr>
          <w:rFonts w:ascii="Calibri" w:hAnsi="Calibri" w:cs="Calibri"/>
          <w:color w:val="auto"/>
          <w:sz w:val="32"/>
          <w:szCs w:val="32"/>
        </w:rPr>
        <w:t>Spring 20</w:t>
      </w:r>
      <w:r w:rsidR="00F245E2" w:rsidRPr="00F245E2">
        <w:rPr>
          <w:rFonts w:ascii="Calibri" w:hAnsi="Calibri" w:cs="Calibri"/>
          <w:color w:val="auto"/>
          <w:sz w:val="32"/>
          <w:szCs w:val="32"/>
        </w:rPr>
        <w:t>25</w:t>
      </w:r>
    </w:p>
    <w:p w14:paraId="36322816" w14:textId="77777777" w:rsidR="007208FF" w:rsidRPr="00F245E2" w:rsidRDefault="007208FF">
      <w:pPr>
        <w:pStyle w:val="Body"/>
        <w:jc w:val="center"/>
        <w:rPr>
          <w:rFonts w:ascii="Calibri" w:hAnsi="Calibri" w:cs="Calibri"/>
        </w:rPr>
      </w:pPr>
    </w:p>
    <w:p w14:paraId="3D38B7CC" w14:textId="77777777" w:rsidR="007208FF" w:rsidRPr="00F245E2" w:rsidRDefault="007208FF">
      <w:pPr>
        <w:pStyle w:val="Body"/>
        <w:rPr>
          <w:rFonts w:ascii="Calibri" w:hAnsi="Calibri" w:cs="Calibri"/>
        </w:rPr>
      </w:pPr>
    </w:p>
    <w:p w14:paraId="43EFE4DA" w14:textId="77777777" w:rsidR="007208FF" w:rsidRPr="00F245E2" w:rsidRDefault="00D27DFF">
      <w:pPr>
        <w:pStyle w:val="Heading2"/>
        <w:rPr>
          <w:rFonts w:ascii="Calibri" w:hAnsi="Calibri" w:cs="Calibri"/>
          <w:b w:val="0"/>
          <w:bCs w:val="0"/>
          <w:sz w:val="24"/>
          <w:szCs w:val="24"/>
        </w:rPr>
      </w:pPr>
      <w:r w:rsidRPr="00F245E2">
        <w:rPr>
          <w:rFonts w:ascii="Calibri" w:hAnsi="Calibri" w:cs="Calibri"/>
          <w:b w:val="0"/>
          <w:bCs w:val="0"/>
          <w:sz w:val="24"/>
          <w:szCs w:val="24"/>
        </w:rPr>
        <w:t>This policy is written in line with the requirements of:-</w:t>
      </w:r>
    </w:p>
    <w:p w14:paraId="652B4D92" w14:textId="77777777" w:rsidR="007208FF" w:rsidRPr="00F245E2" w:rsidRDefault="00D27DFF" w:rsidP="00B66625">
      <w:pPr>
        <w:pStyle w:val="Body"/>
        <w:ind w:left="720"/>
        <w:rPr>
          <w:rFonts w:ascii="Calibri" w:hAnsi="Calibri" w:cs="Calibri"/>
          <w:sz w:val="24"/>
          <w:szCs w:val="24"/>
        </w:rPr>
      </w:pPr>
      <w:r w:rsidRPr="00F245E2">
        <w:rPr>
          <w:rFonts w:ascii="Calibri" w:hAnsi="Calibri" w:cs="Calibri"/>
          <w:sz w:val="24"/>
          <w:szCs w:val="24"/>
        </w:rPr>
        <w:t>Children and Families Act 2014 - section 100</w:t>
      </w:r>
    </w:p>
    <w:p w14:paraId="494BB3BA" w14:textId="77777777" w:rsidR="007208FF" w:rsidRPr="00F245E2" w:rsidRDefault="00D27DFF" w:rsidP="00B66625">
      <w:pPr>
        <w:pStyle w:val="Body"/>
        <w:ind w:left="720"/>
        <w:rPr>
          <w:rFonts w:ascii="Calibri" w:hAnsi="Calibri" w:cs="Calibri"/>
          <w:sz w:val="24"/>
          <w:szCs w:val="24"/>
        </w:rPr>
      </w:pPr>
      <w:r w:rsidRPr="00F245E2">
        <w:rPr>
          <w:rFonts w:ascii="Calibri" w:hAnsi="Calibri" w:cs="Calibri"/>
          <w:sz w:val="24"/>
          <w:szCs w:val="24"/>
        </w:rPr>
        <w:t>Supporting pupils at school with medical conditions: statutory guidance for governing bodies of maintained schools and proprietors of academies in England, DfE Sept  2014</w:t>
      </w:r>
    </w:p>
    <w:p w14:paraId="783AD0AA" w14:textId="77777777" w:rsidR="007208FF" w:rsidRPr="00F245E2" w:rsidRDefault="00D27DFF" w:rsidP="00B66625">
      <w:pPr>
        <w:pStyle w:val="Body"/>
        <w:ind w:left="720"/>
        <w:rPr>
          <w:rFonts w:ascii="Calibri" w:hAnsi="Calibri" w:cs="Calibri"/>
          <w:sz w:val="24"/>
          <w:szCs w:val="24"/>
        </w:rPr>
      </w:pPr>
      <w:r w:rsidRPr="00F245E2">
        <w:rPr>
          <w:rFonts w:ascii="Calibri" w:hAnsi="Calibri" w:cs="Calibri"/>
          <w:sz w:val="24"/>
          <w:szCs w:val="24"/>
        </w:rPr>
        <w:t>0-25 SEND Code of Practice,  DfE 2014</w:t>
      </w:r>
    </w:p>
    <w:p w14:paraId="036411C2" w14:textId="77777777" w:rsidR="007208FF" w:rsidRPr="00F245E2" w:rsidRDefault="00D27DFF" w:rsidP="00B66625">
      <w:pPr>
        <w:pStyle w:val="Body"/>
        <w:ind w:left="720"/>
        <w:rPr>
          <w:rFonts w:ascii="Calibri" w:hAnsi="Calibri" w:cs="Calibri"/>
          <w:sz w:val="24"/>
          <w:szCs w:val="24"/>
        </w:rPr>
      </w:pPr>
      <w:r w:rsidRPr="00F245E2">
        <w:rPr>
          <w:rFonts w:ascii="Calibri" w:hAnsi="Calibri" w:cs="Calibri"/>
          <w:sz w:val="24"/>
          <w:szCs w:val="24"/>
        </w:rPr>
        <w:t>Equalities Act 2010</w:t>
      </w:r>
    </w:p>
    <w:p w14:paraId="3109E6AA" w14:textId="77777777" w:rsidR="007208FF" w:rsidRPr="00F245E2" w:rsidRDefault="006C5B90" w:rsidP="00B66625">
      <w:pPr>
        <w:pStyle w:val="Body"/>
        <w:ind w:left="720"/>
        <w:rPr>
          <w:rFonts w:ascii="Calibri" w:hAnsi="Calibri" w:cs="Calibri"/>
          <w:sz w:val="24"/>
          <w:szCs w:val="24"/>
        </w:rPr>
      </w:pPr>
      <w:r w:rsidRPr="00F245E2">
        <w:rPr>
          <w:rFonts w:ascii="Calibri" w:hAnsi="Calibri" w:cs="Calibri"/>
          <w:sz w:val="24"/>
          <w:szCs w:val="24"/>
        </w:rPr>
        <w:t xml:space="preserve">Schools Admissions Code, DfE </w:t>
      </w:r>
      <w:r w:rsidR="004C4AAA" w:rsidRPr="00F245E2">
        <w:rPr>
          <w:rFonts w:ascii="Calibri" w:hAnsi="Calibri" w:cs="Calibri"/>
          <w:sz w:val="24"/>
          <w:szCs w:val="24"/>
        </w:rPr>
        <w:t>September 2021</w:t>
      </w:r>
    </w:p>
    <w:p w14:paraId="63E2E185" w14:textId="77777777" w:rsidR="007208FF" w:rsidRPr="00F245E2" w:rsidRDefault="007208FF" w:rsidP="00B66625">
      <w:pPr>
        <w:pStyle w:val="Body"/>
        <w:ind w:left="720"/>
        <w:rPr>
          <w:rFonts w:ascii="Calibri" w:hAnsi="Calibri" w:cs="Calibri"/>
          <w:sz w:val="24"/>
          <w:szCs w:val="24"/>
        </w:rPr>
      </w:pPr>
    </w:p>
    <w:p w14:paraId="11F29C63"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This policy should be read in conjunction with the following school policies</w:t>
      </w:r>
      <w:r w:rsidR="004C4AAA" w:rsidRPr="00F245E2">
        <w:rPr>
          <w:rFonts w:ascii="Calibri" w:hAnsi="Calibri" w:cs="Calibri"/>
          <w:sz w:val="24"/>
          <w:szCs w:val="24"/>
        </w:rPr>
        <w:t>;</w:t>
      </w:r>
    </w:p>
    <w:p w14:paraId="2366391D" w14:textId="77777777" w:rsidR="007208FF" w:rsidRPr="00F245E2" w:rsidRDefault="00D27DFF">
      <w:pPr>
        <w:pStyle w:val="Body"/>
        <w:rPr>
          <w:rFonts w:ascii="Calibri" w:hAnsi="Calibri" w:cs="Calibri"/>
          <w:color w:val="auto"/>
          <w:sz w:val="24"/>
          <w:szCs w:val="24"/>
        </w:rPr>
      </w:pPr>
      <w:r w:rsidRPr="00F245E2">
        <w:rPr>
          <w:rFonts w:ascii="Calibri" w:hAnsi="Calibri" w:cs="Calibri"/>
          <w:color w:val="auto"/>
          <w:sz w:val="24"/>
          <w:szCs w:val="24"/>
        </w:rPr>
        <w:t>SEN</w:t>
      </w:r>
      <w:r w:rsidR="00CF3A21" w:rsidRPr="00F245E2">
        <w:rPr>
          <w:rFonts w:ascii="Calibri" w:hAnsi="Calibri" w:cs="Calibri"/>
          <w:color w:val="auto"/>
          <w:sz w:val="24"/>
          <w:szCs w:val="24"/>
        </w:rPr>
        <w:t xml:space="preserve"> </w:t>
      </w:r>
      <w:r w:rsidR="00E157DC" w:rsidRPr="00F245E2">
        <w:rPr>
          <w:rFonts w:ascii="Calibri" w:hAnsi="Calibri" w:cs="Calibri"/>
          <w:color w:val="auto"/>
          <w:sz w:val="24"/>
          <w:szCs w:val="24"/>
        </w:rPr>
        <w:t>Policy,</w:t>
      </w:r>
      <w:r w:rsidRPr="00F245E2">
        <w:rPr>
          <w:rFonts w:ascii="Calibri" w:hAnsi="Calibri" w:cs="Calibri"/>
          <w:color w:val="auto"/>
          <w:sz w:val="24"/>
          <w:szCs w:val="24"/>
        </w:rPr>
        <w:t xml:space="preserve"> Safeguarding Policy, </w:t>
      </w:r>
      <w:r w:rsidR="00F245E2" w:rsidRPr="00F245E2">
        <w:rPr>
          <w:rFonts w:ascii="Calibri" w:hAnsi="Calibri" w:cs="Calibri"/>
          <w:color w:val="auto"/>
          <w:sz w:val="24"/>
          <w:szCs w:val="24"/>
        </w:rPr>
        <w:t>Educational Visits Policy</w:t>
      </w:r>
      <w:r w:rsidR="00CF3A21" w:rsidRPr="00F245E2">
        <w:rPr>
          <w:rFonts w:ascii="Calibri" w:hAnsi="Calibri" w:cs="Calibri"/>
          <w:color w:val="auto"/>
          <w:sz w:val="24"/>
          <w:szCs w:val="24"/>
        </w:rPr>
        <w:t xml:space="preserve">, Complaints Policy, Single equality scheme </w:t>
      </w:r>
    </w:p>
    <w:p w14:paraId="23A9DB63" w14:textId="77777777" w:rsidR="007208FF" w:rsidRPr="00F245E2" w:rsidRDefault="007208FF">
      <w:pPr>
        <w:pStyle w:val="Body"/>
        <w:rPr>
          <w:rFonts w:ascii="Calibri" w:hAnsi="Calibri" w:cs="Calibri"/>
          <w:sz w:val="24"/>
          <w:szCs w:val="24"/>
        </w:rPr>
      </w:pPr>
    </w:p>
    <w:p w14:paraId="4652343D" w14:textId="77777777" w:rsidR="007208FF" w:rsidRPr="00F245E2" w:rsidRDefault="00D27DFF">
      <w:pPr>
        <w:pStyle w:val="Heading2"/>
        <w:rPr>
          <w:rFonts w:ascii="Calibri" w:hAnsi="Calibri" w:cs="Calibri"/>
          <w:sz w:val="24"/>
          <w:szCs w:val="24"/>
        </w:rPr>
      </w:pPr>
      <w:r w:rsidRPr="00F245E2">
        <w:rPr>
          <w:rFonts w:ascii="Calibri" w:hAnsi="Calibri" w:cs="Calibri"/>
          <w:sz w:val="24"/>
          <w:szCs w:val="24"/>
        </w:rPr>
        <w:t xml:space="preserve">Definitions of medical </w:t>
      </w:r>
      <w:r w:rsidR="00E157DC" w:rsidRPr="00F245E2">
        <w:rPr>
          <w:rFonts w:ascii="Calibri" w:hAnsi="Calibri" w:cs="Calibri"/>
          <w:sz w:val="24"/>
          <w:szCs w:val="24"/>
        </w:rPr>
        <w:t>c</w:t>
      </w:r>
      <w:r w:rsidRPr="00F245E2">
        <w:rPr>
          <w:rFonts w:ascii="Calibri" w:hAnsi="Calibri" w:cs="Calibri"/>
          <w:sz w:val="24"/>
          <w:szCs w:val="24"/>
        </w:rPr>
        <w:t>onditions</w:t>
      </w:r>
    </w:p>
    <w:p w14:paraId="5AAAE8BE" w14:textId="77777777" w:rsidR="007208FF" w:rsidRPr="00F245E2" w:rsidRDefault="007208FF">
      <w:pPr>
        <w:pStyle w:val="Body"/>
        <w:rPr>
          <w:rFonts w:ascii="Calibri" w:hAnsi="Calibri" w:cs="Calibri"/>
        </w:rPr>
      </w:pPr>
    </w:p>
    <w:p w14:paraId="69AFA008"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Pupils' medical needs may be broadly summarised as being of two types:-</w:t>
      </w:r>
    </w:p>
    <w:p w14:paraId="119B3909" w14:textId="77777777" w:rsidR="007208FF" w:rsidRPr="00F245E2" w:rsidRDefault="007208FF">
      <w:pPr>
        <w:pStyle w:val="Body"/>
        <w:rPr>
          <w:rFonts w:ascii="Calibri" w:hAnsi="Calibri" w:cs="Calibri"/>
          <w:sz w:val="24"/>
          <w:szCs w:val="24"/>
        </w:rPr>
      </w:pPr>
    </w:p>
    <w:p w14:paraId="0AE7D7DA" w14:textId="77777777" w:rsidR="007208FF" w:rsidRPr="00F245E2" w:rsidRDefault="00D27DFF">
      <w:pPr>
        <w:pStyle w:val="Body"/>
        <w:ind w:left="785"/>
        <w:rPr>
          <w:rFonts w:ascii="Calibri" w:hAnsi="Calibri" w:cs="Calibri"/>
          <w:sz w:val="24"/>
          <w:szCs w:val="24"/>
        </w:rPr>
      </w:pPr>
      <w:r w:rsidRPr="00F245E2">
        <w:rPr>
          <w:rFonts w:ascii="Calibri" w:hAnsi="Calibri" w:cs="Calibri"/>
          <w:b/>
          <w:bCs/>
          <w:sz w:val="24"/>
          <w:szCs w:val="24"/>
        </w:rPr>
        <w:t>Short-term</w:t>
      </w:r>
      <w:r w:rsidRPr="00F245E2">
        <w:rPr>
          <w:rFonts w:ascii="Calibri" w:hAnsi="Calibri" w:cs="Calibri"/>
          <w:sz w:val="24"/>
          <w:szCs w:val="24"/>
        </w:rPr>
        <w:t xml:space="preserve"> affecting their participation at school because they</w:t>
      </w:r>
      <w:r w:rsidR="00CF3A21" w:rsidRPr="00F245E2">
        <w:rPr>
          <w:rFonts w:ascii="Calibri" w:hAnsi="Calibri" w:cs="Calibri"/>
          <w:sz w:val="24"/>
          <w:szCs w:val="24"/>
        </w:rPr>
        <w:t xml:space="preserve"> are on a course of medication </w:t>
      </w:r>
    </w:p>
    <w:p w14:paraId="7B5087E7" w14:textId="77777777" w:rsidR="007208FF" w:rsidRPr="00F245E2" w:rsidRDefault="007208FF">
      <w:pPr>
        <w:pStyle w:val="Body"/>
        <w:ind w:left="785"/>
        <w:rPr>
          <w:rFonts w:ascii="Calibri" w:hAnsi="Calibri" w:cs="Calibri"/>
          <w:sz w:val="24"/>
          <w:szCs w:val="24"/>
        </w:rPr>
      </w:pPr>
    </w:p>
    <w:p w14:paraId="5B7AB495" w14:textId="77777777" w:rsidR="007208FF" w:rsidRPr="00F245E2" w:rsidRDefault="00D27DFF">
      <w:pPr>
        <w:pStyle w:val="Body"/>
        <w:ind w:left="785"/>
        <w:rPr>
          <w:rFonts w:ascii="Calibri" w:hAnsi="Calibri" w:cs="Calibri"/>
          <w:sz w:val="24"/>
          <w:szCs w:val="24"/>
        </w:rPr>
      </w:pPr>
      <w:r w:rsidRPr="00F245E2">
        <w:rPr>
          <w:rFonts w:ascii="Calibri" w:hAnsi="Calibri" w:cs="Calibri"/>
          <w:b/>
          <w:bCs/>
          <w:sz w:val="24"/>
          <w:szCs w:val="24"/>
        </w:rPr>
        <w:t>Long-term</w:t>
      </w:r>
      <w:r w:rsidRPr="00F245E2">
        <w:rPr>
          <w:rFonts w:ascii="Calibri" w:hAnsi="Calibri" w:cs="Calibri"/>
          <w:sz w:val="24"/>
          <w:szCs w:val="24"/>
        </w:rPr>
        <w:t xml:space="preserve"> potentially limiting access to education and requiring on-going support, medicines or care while at school to help them to manage their condition and keep them well, including monitoring and intervention in emergency circumstances. It is important that parents feel confident that the school will provide effective support for their child's medical condition and that pupils feel safe.</w:t>
      </w:r>
    </w:p>
    <w:p w14:paraId="0D6EA826" w14:textId="77777777" w:rsidR="007208FF" w:rsidRPr="00F245E2" w:rsidRDefault="007208FF">
      <w:pPr>
        <w:pStyle w:val="Body"/>
        <w:ind w:left="785"/>
        <w:rPr>
          <w:rFonts w:ascii="Calibri" w:hAnsi="Calibri" w:cs="Calibri"/>
          <w:sz w:val="24"/>
          <w:szCs w:val="24"/>
        </w:rPr>
      </w:pPr>
    </w:p>
    <w:p w14:paraId="6935827C"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Some children with medical conditions may be considered disabled.  Where this is the case governing bodies</w:t>
      </w:r>
      <w:r w:rsidR="00F245E2" w:rsidRPr="00F245E2">
        <w:rPr>
          <w:rFonts w:ascii="Calibri" w:hAnsi="Calibri" w:cs="Calibri"/>
          <w:sz w:val="24"/>
          <w:szCs w:val="24"/>
        </w:rPr>
        <w:t xml:space="preserve"> and trust boards</w:t>
      </w:r>
      <w:r w:rsidRPr="00F245E2">
        <w:rPr>
          <w:rFonts w:ascii="Calibri" w:hAnsi="Calibri" w:cs="Calibri"/>
          <w:sz w:val="24"/>
          <w:szCs w:val="24"/>
        </w:rPr>
        <w:t xml:space="preserve"> </w:t>
      </w:r>
      <w:r w:rsidRPr="00F245E2">
        <w:rPr>
          <w:rFonts w:ascii="Calibri" w:hAnsi="Calibri" w:cs="Calibri"/>
          <w:b/>
          <w:bCs/>
          <w:sz w:val="24"/>
          <w:szCs w:val="24"/>
        </w:rPr>
        <w:t xml:space="preserve">must </w:t>
      </w:r>
      <w:r w:rsidRPr="00F245E2">
        <w:rPr>
          <w:rFonts w:ascii="Calibri" w:hAnsi="Calibri" w:cs="Calibri"/>
          <w:sz w:val="24"/>
          <w:szCs w:val="24"/>
        </w:rPr>
        <w:t>comply with their duties under the Equality Act 2010.  Some may also have special educational needs (SEN) and may have a statement or Education, Health and Care Plan (EHCP).  Where this is the case this policy should be read in conjunction with the 0-25 SEND Code of Practice and the school</w:t>
      </w:r>
      <w:r w:rsidR="00CF3A21" w:rsidRPr="00F245E2">
        <w:rPr>
          <w:rFonts w:ascii="Calibri" w:hAnsi="Calibri" w:cs="Calibri"/>
          <w:sz w:val="24"/>
          <w:szCs w:val="24"/>
        </w:rPr>
        <w:t xml:space="preserve">'s </w:t>
      </w:r>
      <w:r w:rsidR="00E157DC" w:rsidRPr="00F245E2">
        <w:rPr>
          <w:rFonts w:ascii="Calibri" w:hAnsi="Calibri" w:cs="Calibri"/>
          <w:sz w:val="24"/>
          <w:szCs w:val="24"/>
        </w:rPr>
        <w:t>SEN policy</w:t>
      </w:r>
      <w:r w:rsidR="00CF3A21" w:rsidRPr="00F245E2">
        <w:rPr>
          <w:rFonts w:ascii="Calibri" w:hAnsi="Calibri" w:cs="Calibri"/>
          <w:sz w:val="24"/>
          <w:szCs w:val="24"/>
        </w:rPr>
        <w:t xml:space="preserve"> </w:t>
      </w:r>
      <w:r w:rsidRPr="00F245E2">
        <w:rPr>
          <w:rFonts w:ascii="Calibri" w:hAnsi="Calibri" w:cs="Calibri"/>
          <w:sz w:val="24"/>
          <w:szCs w:val="24"/>
        </w:rPr>
        <w:t>and the individual healthcare plan</w:t>
      </w:r>
      <w:r w:rsidR="004C4AAA" w:rsidRPr="00F245E2">
        <w:rPr>
          <w:rFonts w:ascii="Calibri" w:hAnsi="Calibri" w:cs="Calibri"/>
          <w:sz w:val="24"/>
          <w:szCs w:val="24"/>
        </w:rPr>
        <w:t xml:space="preserve"> that</w:t>
      </w:r>
      <w:r w:rsidRPr="00F245E2">
        <w:rPr>
          <w:rFonts w:ascii="Calibri" w:hAnsi="Calibri" w:cs="Calibri"/>
          <w:sz w:val="24"/>
          <w:szCs w:val="24"/>
        </w:rPr>
        <w:t xml:space="preserve"> will become part of the EHCP.</w:t>
      </w:r>
    </w:p>
    <w:p w14:paraId="44DBB03B" w14:textId="77777777" w:rsidR="007208FF" w:rsidRPr="00F245E2" w:rsidRDefault="007208FF">
      <w:pPr>
        <w:pStyle w:val="Body"/>
        <w:rPr>
          <w:rFonts w:ascii="Calibri" w:hAnsi="Calibri" w:cs="Calibri"/>
          <w:sz w:val="24"/>
          <w:szCs w:val="24"/>
        </w:rPr>
      </w:pPr>
    </w:p>
    <w:p w14:paraId="3B049177" w14:textId="77777777" w:rsidR="00CF3A21" w:rsidRPr="00F245E2" w:rsidRDefault="00CF3A21">
      <w:pPr>
        <w:pStyle w:val="Body"/>
        <w:rPr>
          <w:rFonts w:ascii="Calibri" w:hAnsi="Calibri" w:cs="Calibri"/>
          <w:b/>
          <w:bCs/>
          <w:sz w:val="24"/>
          <w:szCs w:val="24"/>
        </w:rPr>
      </w:pPr>
    </w:p>
    <w:p w14:paraId="394D4764" w14:textId="77777777" w:rsidR="003C787F" w:rsidRPr="00F245E2" w:rsidRDefault="003C787F">
      <w:pPr>
        <w:pStyle w:val="Body"/>
        <w:rPr>
          <w:rFonts w:ascii="Calibri" w:hAnsi="Calibri" w:cs="Calibri"/>
          <w:b/>
          <w:bCs/>
          <w:sz w:val="24"/>
          <w:szCs w:val="24"/>
        </w:rPr>
      </w:pPr>
    </w:p>
    <w:p w14:paraId="64B893E7" w14:textId="77777777" w:rsidR="003C787F" w:rsidRPr="00F245E2" w:rsidRDefault="003C787F">
      <w:pPr>
        <w:pStyle w:val="Body"/>
        <w:rPr>
          <w:rFonts w:ascii="Calibri" w:hAnsi="Calibri" w:cs="Calibri"/>
          <w:b/>
          <w:bCs/>
          <w:sz w:val="24"/>
          <w:szCs w:val="24"/>
        </w:rPr>
      </w:pPr>
    </w:p>
    <w:p w14:paraId="180EF730" w14:textId="77777777" w:rsidR="00E157DC" w:rsidRPr="00F245E2" w:rsidRDefault="00E157DC">
      <w:pPr>
        <w:pStyle w:val="Body"/>
        <w:rPr>
          <w:rFonts w:ascii="Calibri" w:hAnsi="Calibri" w:cs="Calibri"/>
          <w:b/>
          <w:bCs/>
          <w:sz w:val="24"/>
          <w:szCs w:val="24"/>
        </w:rPr>
      </w:pPr>
    </w:p>
    <w:p w14:paraId="112D9FFE" w14:textId="77777777" w:rsidR="004C4AAA" w:rsidRPr="00F245E2" w:rsidRDefault="004C4AAA">
      <w:pPr>
        <w:pStyle w:val="Body"/>
        <w:rPr>
          <w:rFonts w:ascii="Calibri" w:hAnsi="Calibri" w:cs="Calibri"/>
          <w:b/>
          <w:bCs/>
          <w:sz w:val="24"/>
          <w:szCs w:val="24"/>
        </w:rPr>
      </w:pPr>
    </w:p>
    <w:p w14:paraId="1E5F858D" w14:textId="77777777" w:rsidR="004C4AAA" w:rsidRPr="00F245E2" w:rsidRDefault="004C4AAA">
      <w:pPr>
        <w:pStyle w:val="Body"/>
        <w:rPr>
          <w:rFonts w:ascii="Calibri" w:hAnsi="Calibri" w:cs="Calibri"/>
          <w:b/>
          <w:bCs/>
          <w:sz w:val="24"/>
          <w:szCs w:val="24"/>
        </w:rPr>
      </w:pPr>
    </w:p>
    <w:p w14:paraId="5193477E" w14:textId="77777777" w:rsidR="004C4AAA" w:rsidRPr="00F245E2" w:rsidRDefault="004C4AAA">
      <w:pPr>
        <w:pStyle w:val="Body"/>
        <w:rPr>
          <w:rFonts w:ascii="Calibri" w:hAnsi="Calibri" w:cs="Calibri"/>
          <w:b/>
          <w:bCs/>
          <w:sz w:val="24"/>
          <w:szCs w:val="24"/>
        </w:rPr>
      </w:pPr>
    </w:p>
    <w:p w14:paraId="1A2A7B60" w14:textId="77777777" w:rsidR="004C4AAA" w:rsidRPr="00F245E2" w:rsidRDefault="004C4AAA">
      <w:pPr>
        <w:pStyle w:val="Body"/>
        <w:rPr>
          <w:rFonts w:ascii="Calibri" w:hAnsi="Calibri" w:cs="Calibri"/>
          <w:b/>
          <w:bCs/>
          <w:sz w:val="24"/>
          <w:szCs w:val="24"/>
        </w:rPr>
      </w:pPr>
    </w:p>
    <w:p w14:paraId="6ACBDA1B" w14:textId="77777777" w:rsidR="003C787F" w:rsidRPr="00F245E2" w:rsidRDefault="003C787F">
      <w:pPr>
        <w:pStyle w:val="Body"/>
        <w:rPr>
          <w:rFonts w:ascii="Calibri" w:hAnsi="Calibri" w:cs="Calibri"/>
          <w:b/>
          <w:bCs/>
          <w:sz w:val="24"/>
          <w:szCs w:val="24"/>
        </w:rPr>
      </w:pPr>
    </w:p>
    <w:p w14:paraId="297B1B8C" w14:textId="77777777" w:rsidR="007208FF" w:rsidRPr="00F245E2" w:rsidRDefault="00D27DFF">
      <w:pPr>
        <w:pStyle w:val="Body"/>
        <w:rPr>
          <w:rFonts w:ascii="Calibri" w:hAnsi="Calibri" w:cs="Calibri"/>
          <w:b/>
          <w:bCs/>
          <w:color w:val="auto"/>
          <w:sz w:val="24"/>
          <w:szCs w:val="24"/>
        </w:rPr>
      </w:pPr>
      <w:r w:rsidRPr="00F245E2">
        <w:rPr>
          <w:rFonts w:ascii="Calibri" w:hAnsi="Calibri" w:cs="Calibri"/>
          <w:b/>
          <w:bCs/>
          <w:sz w:val="24"/>
          <w:szCs w:val="24"/>
        </w:rPr>
        <w:t xml:space="preserve">The statutory duty of the </w:t>
      </w:r>
      <w:r w:rsidR="00E157DC" w:rsidRPr="00F245E2">
        <w:rPr>
          <w:rFonts w:ascii="Calibri" w:hAnsi="Calibri" w:cs="Calibri"/>
          <w:b/>
          <w:bCs/>
          <w:color w:val="auto"/>
          <w:sz w:val="24"/>
          <w:szCs w:val="24"/>
        </w:rPr>
        <w:t>Trust Board</w:t>
      </w:r>
    </w:p>
    <w:p w14:paraId="72DC8653" w14:textId="77777777" w:rsidR="007208FF" w:rsidRPr="00F245E2" w:rsidRDefault="007208FF">
      <w:pPr>
        <w:pStyle w:val="Body"/>
        <w:rPr>
          <w:rFonts w:ascii="Calibri" w:hAnsi="Calibri" w:cs="Calibri"/>
          <w:b/>
          <w:bCs/>
          <w:color w:val="auto"/>
          <w:sz w:val="24"/>
          <w:szCs w:val="24"/>
        </w:rPr>
      </w:pPr>
    </w:p>
    <w:p w14:paraId="111A0E66" w14:textId="77777777" w:rsidR="007208FF" w:rsidRPr="00F245E2" w:rsidRDefault="00D27DFF">
      <w:pPr>
        <w:pStyle w:val="Body"/>
        <w:rPr>
          <w:rFonts w:ascii="Calibri" w:hAnsi="Calibri" w:cs="Calibri"/>
          <w:color w:val="auto"/>
          <w:sz w:val="24"/>
          <w:szCs w:val="24"/>
        </w:rPr>
      </w:pPr>
      <w:r w:rsidRPr="00F245E2">
        <w:rPr>
          <w:rFonts w:ascii="Calibri" w:hAnsi="Calibri" w:cs="Calibri"/>
          <w:color w:val="auto"/>
          <w:sz w:val="24"/>
          <w:szCs w:val="24"/>
        </w:rPr>
        <w:t xml:space="preserve">The </w:t>
      </w:r>
      <w:r w:rsidR="00E157DC" w:rsidRPr="00F245E2">
        <w:rPr>
          <w:rFonts w:ascii="Calibri" w:hAnsi="Calibri" w:cs="Calibri"/>
          <w:color w:val="auto"/>
          <w:sz w:val="24"/>
          <w:szCs w:val="24"/>
        </w:rPr>
        <w:t xml:space="preserve">Trust Board </w:t>
      </w:r>
      <w:r w:rsidRPr="00F245E2">
        <w:rPr>
          <w:rFonts w:ascii="Calibri" w:hAnsi="Calibri" w:cs="Calibri"/>
          <w:color w:val="auto"/>
          <w:sz w:val="24"/>
          <w:szCs w:val="24"/>
        </w:rPr>
        <w:t>remains legally responsible and accountable for fulfilling their statutory duty for supporting pupils at s</w:t>
      </w:r>
      <w:r w:rsidR="00E157DC" w:rsidRPr="00F245E2">
        <w:rPr>
          <w:rFonts w:ascii="Calibri" w:hAnsi="Calibri" w:cs="Calibri"/>
          <w:color w:val="auto"/>
          <w:sz w:val="24"/>
          <w:szCs w:val="24"/>
        </w:rPr>
        <w:t xml:space="preserve">chool with medical conditions. </w:t>
      </w:r>
      <w:r w:rsidR="00F245E2" w:rsidRPr="00F245E2">
        <w:rPr>
          <w:rFonts w:ascii="Calibri" w:hAnsi="Calibri" w:cs="Calibri"/>
          <w:color w:val="auto"/>
          <w:sz w:val="24"/>
          <w:szCs w:val="24"/>
        </w:rPr>
        <w:t>This is delegated to th</w:t>
      </w:r>
      <w:r w:rsidR="00006832" w:rsidRPr="00F245E2">
        <w:rPr>
          <w:rFonts w:ascii="Calibri" w:hAnsi="Calibri" w:cs="Calibri"/>
          <w:color w:val="auto"/>
          <w:sz w:val="24"/>
          <w:szCs w:val="24"/>
        </w:rPr>
        <w:t>e</w:t>
      </w:r>
      <w:r w:rsidR="00F245E2" w:rsidRPr="00F245E2">
        <w:rPr>
          <w:rFonts w:ascii="Calibri" w:hAnsi="Calibri" w:cs="Calibri"/>
          <w:color w:val="auto"/>
          <w:sz w:val="24"/>
          <w:szCs w:val="24"/>
        </w:rPr>
        <w:t xml:space="preserve"> CEO</w:t>
      </w:r>
      <w:r w:rsidR="00006832" w:rsidRPr="00F245E2">
        <w:rPr>
          <w:rFonts w:ascii="Calibri" w:hAnsi="Calibri" w:cs="Calibri"/>
          <w:color w:val="auto"/>
          <w:sz w:val="24"/>
          <w:szCs w:val="24"/>
        </w:rPr>
        <w:t xml:space="preserve"> and Head T</w:t>
      </w:r>
      <w:r w:rsidR="004C4AAA" w:rsidRPr="00F245E2">
        <w:rPr>
          <w:rFonts w:ascii="Calibri" w:hAnsi="Calibri" w:cs="Calibri"/>
          <w:color w:val="auto"/>
          <w:sz w:val="24"/>
          <w:szCs w:val="24"/>
        </w:rPr>
        <w:t>eacher</w:t>
      </w:r>
      <w:r w:rsidR="00E157DC" w:rsidRPr="00F245E2">
        <w:rPr>
          <w:rFonts w:ascii="Calibri" w:hAnsi="Calibri" w:cs="Calibri"/>
          <w:color w:val="auto"/>
          <w:sz w:val="24"/>
          <w:szCs w:val="24"/>
        </w:rPr>
        <w:t xml:space="preserve"> and fulfilled by:</w:t>
      </w:r>
    </w:p>
    <w:p w14:paraId="2FA7166E"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color w:val="auto"/>
          <w:sz w:val="24"/>
          <w:szCs w:val="24"/>
        </w:rPr>
        <w:t xml:space="preserve">Ensuring that arrangements are in place to support </w:t>
      </w:r>
      <w:r w:rsidRPr="00F245E2">
        <w:rPr>
          <w:rFonts w:ascii="Calibri" w:hAnsi="Calibri" w:cs="Calibri"/>
          <w:sz w:val="24"/>
          <w:szCs w:val="24"/>
        </w:rPr>
        <w:t>pupils with medical conditions.  In doing so we will ensure that such children can access and enjoy the same opportuniti</w:t>
      </w:r>
      <w:r w:rsidR="0051227B" w:rsidRPr="00F245E2">
        <w:rPr>
          <w:rFonts w:ascii="Calibri" w:hAnsi="Calibri" w:cs="Calibri"/>
          <w:sz w:val="24"/>
          <w:szCs w:val="24"/>
        </w:rPr>
        <w:t>es at school as any other child;</w:t>
      </w:r>
    </w:p>
    <w:p w14:paraId="3814365B" w14:textId="77777777" w:rsidR="007208FF" w:rsidRPr="00F245E2" w:rsidRDefault="007208FF" w:rsidP="00B66625">
      <w:pPr>
        <w:pStyle w:val="Body"/>
        <w:ind w:left="425"/>
        <w:rPr>
          <w:rFonts w:ascii="Calibri" w:hAnsi="Calibri" w:cs="Calibri"/>
          <w:sz w:val="24"/>
          <w:szCs w:val="24"/>
        </w:rPr>
      </w:pPr>
    </w:p>
    <w:p w14:paraId="7A7603F7"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Taking into account that many medical conditions that require support at school will affect quality of life and may be life-threatening.  Some will be more obvious than others and therefore the focus is on the needs of each individual child and how their medical conditi</w:t>
      </w:r>
      <w:r w:rsidR="0051227B" w:rsidRPr="00F245E2">
        <w:rPr>
          <w:rFonts w:ascii="Calibri" w:hAnsi="Calibri" w:cs="Calibri"/>
          <w:sz w:val="24"/>
          <w:szCs w:val="24"/>
        </w:rPr>
        <w:t>on impacts on their school life;</w:t>
      </w:r>
    </w:p>
    <w:p w14:paraId="1C8322CD" w14:textId="77777777" w:rsidR="007208FF" w:rsidRPr="00F245E2" w:rsidRDefault="007208FF" w:rsidP="00B66625">
      <w:pPr>
        <w:pStyle w:val="Body"/>
        <w:ind w:left="425"/>
        <w:rPr>
          <w:rFonts w:ascii="Calibri" w:hAnsi="Calibri" w:cs="Calibri"/>
          <w:sz w:val="24"/>
          <w:szCs w:val="24"/>
        </w:rPr>
      </w:pPr>
    </w:p>
    <w:p w14:paraId="6DDAE6EA"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 xml:space="preserve">Ensuring that the arrangements give parents and pupils confidence in the school's ability to provide effective support for medical conditions, </w:t>
      </w:r>
      <w:r w:rsidR="00E157DC" w:rsidRPr="00F245E2">
        <w:rPr>
          <w:rFonts w:ascii="Calibri" w:hAnsi="Calibri" w:cs="Calibri"/>
          <w:sz w:val="24"/>
          <w:szCs w:val="24"/>
        </w:rPr>
        <w:t xml:space="preserve">this </w:t>
      </w:r>
      <w:r w:rsidRPr="00F245E2">
        <w:rPr>
          <w:rFonts w:ascii="Calibri" w:hAnsi="Calibri" w:cs="Calibri"/>
          <w:sz w:val="24"/>
          <w:szCs w:val="24"/>
        </w:rPr>
        <w:t>should show an understanding of how medical conditions impact on a child's ability to learn, as well as increase their confidence and promote self-care.  We will ensure that staff are properly trained to provi</w:t>
      </w:r>
      <w:r w:rsidR="0051227B" w:rsidRPr="00F245E2">
        <w:rPr>
          <w:rFonts w:ascii="Calibri" w:hAnsi="Calibri" w:cs="Calibri"/>
          <w:sz w:val="24"/>
          <w:szCs w:val="24"/>
        </w:rPr>
        <w:t>de the support that pupils need;</w:t>
      </w:r>
    </w:p>
    <w:p w14:paraId="01D9940D" w14:textId="77777777" w:rsidR="007208FF" w:rsidRPr="00F245E2" w:rsidRDefault="007208FF" w:rsidP="00B66625">
      <w:pPr>
        <w:pStyle w:val="Body"/>
        <w:ind w:left="425"/>
        <w:rPr>
          <w:rFonts w:ascii="Calibri" w:hAnsi="Calibri" w:cs="Calibri"/>
          <w:sz w:val="24"/>
          <w:szCs w:val="24"/>
        </w:rPr>
      </w:pPr>
    </w:p>
    <w:p w14:paraId="13115FB6"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no child with a medical condition is denied admission, or prevented from taking up a place in school because arrangements for their medical condition have not been made.  However, in line with safeguarding duties, we will ensure that pupils' health is not put at unnecessary risk from, for example, infectious diseases, and reserve the right to refuse admittance to a child at times where it would be detrimental to the health o</w:t>
      </w:r>
      <w:r w:rsidR="0051227B" w:rsidRPr="00F245E2">
        <w:rPr>
          <w:rFonts w:ascii="Calibri" w:hAnsi="Calibri" w:cs="Calibri"/>
          <w:sz w:val="24"/>
          <w:szCs w:val="24"/>
        </w:rPr>
        <w:t>f that child or others to do so;</w:t>
      </w:r>
    </w:p>
    <w:p w14:paraId="1C918A4F" w14:textId="77777777" w:rsidR="007208FF" w:rsidRPr="00F245E2" w:rsidRDefault="007208FF" w:rsidP="00B66625">
      <w:pPr>
        <w:pStyle w:val="Body"/>
        <w:ind w:left="425"/>
        <w:rPr>
          <w:rFonts w:ascii="Calibri" w:hAnsi="Calibri" w:cs="Calibri"/>
          <w:sz w:val="24"/>
          <w:szCs w:val="24"/>
        </w:rPr>
      </w:pPr>
    </w:p>
    <w:p w14:paraId="1673C43B"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arrangements put in place are sufficient to meet our statutory duties and ensure that policies, plans, procedures and systems are prope</w:t>
      </w:r>
      <w:r w:rsidR="0051227B" w:rsidRPr="00F245E2">
        <w:rPr>
          <w:rFonts w:ascii="Calibri" w:hAnsi="Calibri" w:cs="Calibri"/>
          <w:sz w:val="24"/>
          <w:szCs w:val="24"/>
        </w:rPr>
        <w:t>rly and effectively implemented;</w:t>
      </w:r>
    </w:p>
    <w:p w14:paraId="723BC281" w14:textId="77777777" w:rsidR="007208FF" w:rsidRPr="00F245E2" w:rsidRDefault="007208FF" w:rsidP="00B66625">
      <w:pPr>
        <w:pStyle w:val="Body"/>
        <w:ind w:left="425"/>
        <w:rPr>
          <w:rFonts w:ascii="Calibri" w:hAnsi="Calibri" w:cs="Calibri"/>
          <w:sz w:val="24"/>
          <w:szCs w:val="24"/>
        </w:rPr>
      </w:pPr>
    </w:p>
    <w:p w14:paraId="79A1BC1B"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Developing a policy for supporting pupils with medical conditions that is reviewed regularly and accessible to parents and school staff (this policy)</w:t>
      </w:r>
      <w:r w:rsidR="0051227B" w:rsidRPr="00F245E2">
        <w:rPr>
          <w:rFonts w:ascii="Calibri" w:hAnsi="Calibri" w:cs="Calibri"/>
          <w:sz w:val="24"/>
          <w:szCs w:val="24"/>
        </w:rPr>
        <w:t>;</w:t>
      </w:r>
    </w:p>
    <w:p w14:paraId="4CBA51B7" w14:textId="77777777" w:rsidR="007208FF" w:rsidRPr="00F245E2" w:rsidRDefault="007208FF" w:rsidP="00B66625">
      <w:pPr>
        <w:pStyle w:val="Body"/>
        <w:ind w:left="425"/>
        <w:rPr>
          <w:rFonts w:ascii="Calibri" w:hAnsi="Calibri" w:cs="Calibri"/>
          <w:sz w:val="24"/>
          <w:szCs w:val="24"/>
        </w:rPr>
      </w:pPr>
    </w:p>
    <w:p w14:paraId="22DDC7B4"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policy includes details on how the policy will be implemented effectively, including a named person who has overall responsibility for policy implementation (see section below on policy implementation)</w:t>
      </w:r>
      <w:r w:rsidR="0051227B" w:rsidRPr="00F245E2">
        <w:rPr>
          <w:rFonts w:ascii="Calibri" w:hAnsi="Calibri" w:cs="Calibri"/>
          <w:sz w:val="24"/>
          <w:szCs w:val="24"/>
        </w:rPr>
        <w:t>;</w:t>
      </w:r>
    </w:p>
    <w:p w14:paraId="3142FF49" w14:textId="77777777" w:rsidR="007208FF" w:rsidRPr="00F245E2" w:rsidRDefault="007208FF" w:rsidP="00B66625">
      <w:pPr>
        <w:pStyle w:val="Body"/>
        <w:ind w:left="425"/>
        <w:rPr>
          <w:rFonts w:ascii="Calibri" w:hAnsi="Calibri" w:cs="Calibri"/>
          <w:sz w:val="24"/>
          <w:szCs w:val="24"/>
        </w:rPr>
      </w:pPr>
    </w:p>
    <w:p w14:paraId="72486484"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policy sets out the procedures to be followed whenever the school is notified that a pupil has a medical condition (see section below on procedure to be followed when notifications is received that a pupil has a medical condition)</w:t>
      </w:r>
      <w:r w:rsidR="0051227B" w:rsidRPr="00F245E2">
        <w:rPr>
          <w:rFonts w:ascii="Calibri" w:hAnsi="Calibri" w:cs="Calibri"/>
          <w:sz w:val="24"/>
          <w:szCs w:val="24"/>
        </w:rPr>
        <w:t>;</w:t>
      </w:r>
    </w:p>
    <w:p w14:paraId="5E45035A" w14:textId="77777777" w:rsidR="007208FF" w:rsidRPr="00F245E2" w:rsidRDefault="007208FF" w:rsidP="00B66625">
      <w:pPr>
        <w:pStyle w:val="Body"/>
        <w:ind w:left="425"/>
        <w:rPr>
          <w:rFonts w:ascii="Calibri" w:hAnsi="Calibri" w:cs="Calibri"/>
          <w:sz w:val="24"/>
          <w:szCs w:val="24"/>
        </w:rPr>
      </w:pPr>
    </w:p>
    <w:p w14:paraId="189E8703"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policy covers the role of individual healthcare plans, and who is responsible for their development, in supporting pupils at school with medical conditions (see section below on individual healthcare plans)</w:t>
      </w:r>
      <w:r w:rsidR="0051227B" w:rsidRPr="00F245E2">
        <w:rPr>
          <w:rFonts w:ascii="Calibri" w:hAnsi="Calibri" w:cs="Calibri"/>
          <w:sz w:val="24"/>
          <w:szCs w:val="24"/>
        </w:rPr>
        <w:t>;</w:t>
      </w:r>
    </w:p>
    <w:p w14:paraId="14AE4679" w14:textId="77777777" w:rsidR="007208FF" w:rsidRPr="00F245E2" w:rsidRDefault="007208FF" w:rsidP="00B66625">
      <w:pPr>
        <w:pStyle w:val="Body"/>
        <w:ind w:left="425"/>
        <w:rPr>
          <w:rFonts w:ascii="Calibri" w:hAnsi="Calibri" w:cs="Calibri"/>
          <w:sz w:val="24"/>
          <w:szCs w:val="24"/>
        </w:rPr>
      </w:pPr>
    </w:p>
    <w:p w14:paraId="7CD25543"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 xml:space="preserve">Ensuring that the school policy clearly identifies the roles and responsibilities of all those involved in arrangements for supporting pupils at school with medical conditions and how </w:t>
      </w:r>
      <w:r w:rsidRPr="00F245E2">
        <w:rPr>
          <w:rFonts w:ascii="Calibri" w:hAnsi="Calibri" w:cs="Calibri"/>
          <w:sz w:val="24"/>
          <w:szCs w:val="24"/>
        </w:rPr>
        <w:lastRenderedPageBreak/>
        <w:t>they will be supported, how their training needs will be assessed and how and by whom training will be commissioned and provided (see section below on staff training and support)</w:t>
      </w:r>
      <w:r w:rsidR="0051227B" w:rsidRPr="00F245E2">
        <w:rPr>
          <w:rFonts w:ascii="Calibri" w:hAnsi="Calibri" w:cs="Calibri"/>
          <w:sz w:val="24"/>
          <w:szCs w:val="24"/>
        </w:rPr>
        <w:t>;</w:t>
      </w:r>
    </w:p>
    <w:p w14:paraId="2C1DEC38" w14:textId="77777777" w:rsidR="007208FF" w:rsidRPr="00F245E2" w:rsidRDefault="007208FF" w:rsidP="00B66625">
      <w:pPr>
        <w:pStyle w:val="Body"/>
        <w:ind w:left="425"/>
        <w:rPr>
          <w:rFonts w:ascii="Calibri" w:hAnsi="Calibri" w:cs="Calibri"/>
          <w:sz w:val="24"/>
          <w:szCs w:val="24"/>
        </w:rPr>
      </w:pPr>
    </w:p>
    <w:p w14:paraId="12FBE402"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school policy covers arrangements for children who are competent to manage their own health needs and medicines (see section below on the child's role in managing their own medical needs)</w:t>
      </w:r>
      <w:r w:rsidR="0051227B" w:rsidRPr="00F245E2">
        <w:rPr>
          <w:rFonts w:ascii="Calibri" w:hAnsi="Calibri" w:cs="Calibri"/>
          <w:sz w:val="24"/>
          <w:szCs w:val="24"/>
        </w:rPr>
        <w:t>;</w:t>
      </w:r>
    </w:p>
    <w:p w14:paraId="6466D506" w14:textId="77777777" w:rsidR="007208FF" w:rsidRPr="00F245E2" w:rsidRDefault="007208FF" w:rsidP="00B66625">
      <w:pPr>
        <w:pStyle w:val="Body"/>
        <w:ind w:left="425"/>
        <w:rPr>
          <w:rFonts w:ascii="Calibri" w:hAnsi="Calibri" w:cs="Calibri"/>
          <w:sz w:val="24"/>
          <w:szCs w:val="24"/>
        </w:rPr>
      </w:pPr>
    </w:p>
    <w:p w14:paraId="58073F24"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policy is clear about the procedures to be followed for managing medicines including the completion of written records (see section below on managing medicines on school premises)</w:t>
      </w:r>
      <w:r w:rsidR="0051227B" w:rsidRPr="00F245E2">
        <w:rPr>
          <w:rFonts w:ascii="Calibri" w:hAnsi="Calibri" w:cs="Calibri"/>
          <w:sz w:val="24"/>
          <w:szCs w:val="24"/>
        </w:rPr>
        <w:t>;</w:t>
      </w:r>
    </w:p>
    <w:p w14:paraId="290E1A80" w14:textId="77777777" w:rsidR="007208FF" w:rsidRPr="00F245E2" w:rsidRDefault="007208FF" w:rsidP="00B66625">
      <w:pPr>
        <w:pStyle w:val="Body"/>
        <w:ind w:left="425"/>
        <w:rPr>
          <w:rFonts w:ascii="Calibri" w:hAnsi="Calibri" w:cs="Calibri"/>
          <w:sz w:val="24"/>
          <w:szCs w:val="24"/>
        </w:rPr>
      </w:pPr>
    </w:p>
    <w:p w14:paraId="1D1B72D9"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policy sets out what should happen in an emergency situation (see section below on emergency procedures)</w:t>
      </w:r>
      <w:r w:rsidR="0051227B" w:rsidRPr="00F245E2">
        <w:rPr>
          <w:rFonts w:ascii="Calibri" w:hAnsi="Calibri" w:cs="Calibri"/>
          <w:sz w:val="24"/>
          <w:szCs w:val="24"/>
        </w:rPr>
        <w:t>;</w:t>
      </w:r>
    </w:p>
    <w:p w14:paraId="4111BA36" w14:textId="77777777" w:rsidR="007208FF" w:rsidRPr="00F245E2" w:rsidRDefault="007208FF" w:rsidP="00B66625">
      <w:pPr>
        <w:pStyle w:val="Body"/>
        <w:ind w:left="425"/>
        <w:rPr>
          <w:rFonts w:ascii="Calibri" w:hAnsi="Calibri" w:cs="Calibri"/>
          <w:sz w:val="24"/>
          <w:szCs w:val="24"/>
        </w:rPr>
      </w:pPr>
    </w:p>
    <w:p w14:paraId="6021791D"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arrangements are clear and unambiguous about the need to support actively pupils with medical conditions to participate in school trips and visits, or in sporting activities, and not prevent them from doing so (see section on day trips, residential trips and sporting activities)</w:t>
      </w:r>
      <w:r w:rsidR="0051227B" w:rsidRPr="00F245E2">
        <w:rPr>
          <w:rFonts w:ascii="Calibri" w:hAnsi="Calibri" w:cs="Calibri"/>
          <w:sz w:val="24"/>
          <w:szCs w:val="24"/>
        </w:rPr>
        <w:t>;</w:t>
      </w:r>
    </w:p>
    <w:p w14:paraId="7F304305" w14:textId="77777777" w:rsidR="007208FF" w:rsidRPr="00F245E2" w:rsidRDefault="007208FF" w:rsidP="00B66625">
      <w:pPr>
        <w:pStyle w:val="Body"/>
        <w:ind w:left="425"/>
        <w:rPr>
          <w:rFonts w:ascii="Calibri" w:hAnsi="Calibri" w:cs="Calibri"/>
          <w:sz w:val="24"/>
          <w:szCs w:val="24"/>
        </w:rPr>
      </w:pPr>
    </w:p>
    <w:p w14:paraId="79880FD3" w14:textId="77777777" w:rsidR="007208FF" w:rsidRPr="00F245E2" w:rsidRDefault="006C5B90"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Considering when necessary</w:t>
      </w:r>
      <w:r w:rsidR="00D27DFF" w:rsidRPr="00F245E2">
        <w:rPr>
          <w:rFonts w:ascii="Calibri" w:hAnsi="Calibri" w:cs="Calibri"/>
          <w:sz w:val="24"/>
          <w:szCs w:val="24"/>
        </w:rPr>
        <w:t xml:space="preserve"> to</w:t>
      </w:r>
      <w:r w:rsidRPr="00F245E2">
        <w:rPr>
          <w:rFonts w:ascii="Calibri" w:hAnsi="Calibri" w:cs="Calibri"/>
          <w:sz w:val="24"/>
          <w:szCs w:val="24"/>
        </w:rPr>
        <w:t>:</w:t>
      </w:r>
      <w:r w:rsidR="00D27DFF" w:rsidRPr="00F245E2">
        <w:rPr>
          <w:rFonts w:ascii="Calibri" w:hAnsi="Calibri" w:cs="Calibri"/>
          <w:sz w:val="24"/>
          <w:szCs w:val="24"/>
        </w:rPr>
        <w:t xml:space="preserve"> </w:t>
      </w:r>
    </w:p>
    <w:p w14:paraId="73D3F8FA" w14:textId="77777777" w:rsidR="007208FF" w:rsidRPr="00F245E2" w:rsidRDefault="00D27DFF" w:rsidP="00B66625">
      <w:pPr>
        <w:pStyle w:val="Body"/>
        <w:numPr>
          <w:ilvl w:val="2"/>
          <w:numId w:val="1"/>
        </w:numPr>
        <w:ind w:left="1800"/>
        <w:rPr>
          <w:rFonts w:ascii="Calibri" w:hAnsi="Calibri" w:cs="Calibri"/>
          <w:sz w:val="24"/>
          <w:szCs w:val="24"/>
        </w:rPr>
      </w:pPr>
      <w:r w:rsidRPr="00F245E2">
        <w:rPr>
          <w:rFonts w:ascii="Calibri" w:hAnsi="Calibri" w:cs="Calibri"/>
          <w:sz w:val="24"/>
          <w:szCs w:val="24"/>
        </w:rPr>
        <w:t>develop transport healthcare plans in conjunction with the LA for pupils with life-threatening conditions who use home- to- school transport</w:t>
      </w:r>
    </w:p>
    <w:p w14:paraId="26037B3E" w14:textId="77777777" w:rsidR="007208FF" w:rsidRPr="00F245E2" w:rsidRDefault="00D27DFF" w:rsidP="00B66625">
      <w:pPr>
        <w:pStyle w:val="Body"/>
        <w:numPr>
          <w:ilvl w:val="2"/>
          <w:numId w:val="1"/>
        </w:numPr>
        <w:ind w:left="1800"/>
        <w:rPr>
          <w:rFonts w:ascii="Calibri" w:hAnsi="Calibri" w:cs="Calibri"/>
          <w:sz w:val="24"/>
          <w:szCs w:val="24"/>
        </w:rPr>
      </w:pPr>
      <w:r w:rsidRPr="00F245E2">
        <w:rPr>
          <w:rFonts w:ascii="Calibri" w:hAnsi="Calibri" w:cs="Calibri"/>
          <w:sz w:val="24"/>
          <w:szCs w:val="24"/>
        </w:rPr>
        <w:t>Once regulations are changed consider holding asthma inhalers for emergency use</w:t>
      </w:r>
      <w:r w:rsidR="0051227B" w:rsidRPr="00F245E2">
        <w:rPr>
          <w:rFonts w:ascii="Calibri" w:hAnsi="Calibri" w:cs="Calibri"/>
          <w:sz w:val="24"/>
          <w:szCs w:val="24"/>
        </w:rPr>
        <w:t>;</w:t>
      </w:r>
    </w:p>
    <w:p w14:paraId="6E9BCD11" w14:textId="77777777" w:rsidR="007208FF" w:rsidRPr="00F245E2" w:rsidRDefault="007208FF" w:rsidP="00B66625">
      <w:pPr>
        <w:pStyle w:val="Body"/>
        <w:ind w:left="1211"/>
        <w:rPr>
          <w:rFonts w:ascii="Calibri" w:hAnsi="Calibri" w:cs="Calibri"/>
          <w:sz w:val="24"/>
          <w:szCs w:val="24"/>
        </w:rPr>
      </w:pPr>
    </w:p>
    <w:p w14:paraId="6A16F351"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policy is explicit about what practice is not acceptable (see section on unacceptable practice)</w:t>
      </w:r>
      <w:r w:rsidR="0051227B" w:rsidRPr="00F245E2">
        <w:rPr>
          <w:rFonts w:ascii="Calibri" w:hAnsi="Calibri" w:cs="Calibri"/>
          <w:sz w:val="24"/>
          <w:szCs w:val="24"/>
        </w:rPr>
        <w:t>;</w:t>
      </w:r>
    </w:p>
    <w:p w14:paraId="0D816B3B" w14:textId="77777777" w:rsidR="007208FF" w:rsidRPr="00F245E2" w:rsidRDefault="007208FF" w:rsidP="00B66625">
      <w:pPr>
        <w:pStyle w:val="Body"/>
        <w:ind w:left="425"/>
        <w:rPr>
          <w:rFonts w:ascii="Calibri" w:hAnsi="Calibri" w:cs="Calibri"/>
          <w:sz w:val="24"/>
          <w:szCs w:val="24"/>
        </w:rPr>
      </w:pPr>
    </w:p>
    <w:p w14:paraId="38FB7320"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appropriate level of insurance is in place and appropriate to the level of risk (see section on Liability and Indemnity)</w:t>
      </w:r>
      <w:r w:rsidR="0051227B" w:rsidRPr="00F245E2">
        <w:rPr>
          <w:rFonts w:ascii="Calibri" w:hAnsi="Calibri" w:cs="Calibri"/>
          <w:sz w:val="24"/>
          <w:szCs w:val="24"/>
        </w:rPr>
        <w:t>;</w:t>
      </w:r>
    </w:p>
    <w:p w14:paraId="217C7169" w14:textId="77777777" w:rsidR="007208FF" w:rsidRPr="00F245E2" w:rsidRDefault="007208FF" w:rsidP="00B66625">
      <w:pPr>
        <w:pStyle w:val="Body"/>
        <w:ind w:left="425"/>
        <w:rPr>
          <w:rFonts w:ascii="Calibri" w:hAnsi="Calibri" w:cs="Calibri"/>
          <w:sz w:val="24"/>
          <w:szCs w:val="24"/>
        </w:rPr>
      </w:pPr>
    </w:p>
    <w:p w14:paraId="3E179A5E" w14:textId="77777777" w:rsidR="007208FF" w:rsidRPr="00F245E2" w:rsidRDefault="00D27DFF" w:rsidP="00B66625">
      <w:pPr>
        <w:pStyle w:val="Body"/>
        <w:numPr>
          <w:ilvl w:val="1"/>
          <w:numId w:val="1"/>
        </w:numPr>
        <w:ind w:left="1080"/>
        <w:rPr>
          <w:rFonts w:ascii="Calibri" w:hAnsi="Calibri" w:cs="Calibri"/>
          <w:sz w:val="24"/>
          <w:szCs w:val="24"/>
        </w:rPr>
      </w:pPr>
      <w:r w:rsidRPr="00F245E2">
        <w:rPr>
          <w:rFonts w:ascii="Calibri" w:hAnsi="Calibri" w:cs="Calibri"/>
          <w:sz w:val="24"/>
          <w:szCs w:val="24"/>
        </w:rPr>
        <w:t>Ensuring that the policy sets out how complaints may be made and will be handled concerning the support to pupils with medical conditions (see section on complaints)</w:t>
      </w:r>
      <w:r w:rsidR="0051227B" w:rsidRPr="00F245E2">
        <w:rPr>
          <w:rFonts w:ascii="Calibri" w:hAnsi="Calibri" w:cs="Calibri"/>
          <w:sz w:val="24"/>
          <w:szCs w:val="24"/>
        </w:rPr>
        <w:t>.</w:t>
      </w:r>
    </w:p>
    <w:p w14:paraId="2A89DE18" w14:textId="77777777" w:rsidR="007208FF" w:rsidRPr="00F245E2" w:rsidRDefault="007208FF">
      <w:pPr>
        <w:pStyle w:val="Body"/>
        <w:ind w:left="785"/>
        <w:rPr>
          <w:rFonts w:ascii="Calibri" w:hAnsi="Calibri" w:cs="Calibri"/>
          <w:sz w:val="24"/>
          <w:szCs w:val="24"/>
        </w:rPr>
      </w:pPr>
    </w:p>
    <w:p w14:paraId="0619FF50"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 xml:space="preserve">Policy implementation </w:t>
      </w:r>
    </w:p>
    <w:p w14:paraId="2E644335" w14:textId="77777777" w:rsidR="007208FF" w:rsidRPr="00F245E2" w:rsidRDefault="007208FF">
      <w:pPr>
        <w:pStyle w:val="Body"/>
        <w:rPr>
          <w:rFonts w:ascii="Calibri" w:hAnsi="Calibri" w:cs="Calibri"/>
          <w:sz w:val="24"/>
          <w:szCs w:val="24"/>
        </w:rPr>
      </w:pPr>
    </w:p>
    <w:p w14:paraId="577302FF" w14:textId="77777777" w:rsidR="007208FF" w:rsidRPr="00F245E2" w:rsidRDefault="00D27DFF">
      <w:pPr>
        <w:pStyle w:val="Body"/>
        <w:rPr>
          <w:rFonts w:ascii="Calibri" w:hAnsi="Calibri" w:cs="Calibri"/>
          <w:color w:val="auto"/>
          <w:sz w:val="24"/>
          <w:szCs w:val="24"/>
        </w:rPr>
      </w:pPr>
      <w:r w:rsidRPr="00F245E2">
        <w:rPr>
          <w:rFonts w:ascii="Calibri" w:hAnsi="Calibri" w:cs="Calibri"/>
          <w:sz w:val="24"/>
          <w:szCs w:val="24"/>
        </w:rPr>
        <w:t xml:space="preserve">The statutory duty for making </w:t>
      </w:r>
      <w:r w:rsidRPr="00F245E2">
        <w:rPr>
          <w:rFonts w:ascii="Calibri" w:hAnsi="Calibri" w:cs="Calibri"/>
          <w:color w:val="auto"/>
          <w:sz w:val="24"/>
          <w:szCs w:val="24"/>
        </w:rPr>
        <w:t xml:space="preserve">arrangements for supporting pupils at school with medical conditions rests with </w:t>
      </w:r>
      <w:r w:rsidR="007D2512" w:rsidRPr="00F245E2">
        <w:rPr>
          <w:rFonts w:ascii="Calibri" w:hAnsi="Calibri" w:cs="Calibri"/>
          <w:color w:val="auto"/>
          <w:sz w:val="24"/>
          <w:szCs w:val="24"/>
        </w:rPr>
        <w:t>the Trust Board</w:t>
      </w:r>
      <w:r w:rsidRPr="00F245E2">
        <w:rPr>
          <w:rFonts w:ascii="Calibri" w:hAnsi="Calibri" w:cs="Calibri"/>
          <w:color w:val="auto"/>
          <w:sz w:val="24"/>
          <w:szCs w:val="24"/>
        </w:rPr>
        <w:t xml:space="preserve">.  The </w:t>
      </w:r>
      <w:r w:rsidR="007D2512" w:rsidRPr="00F245E2">
        <w:rPr>
          <w:rFonts w:ascii="Calibri" w:hAnsi="Calibri" w:cs="Calibri"/>
          <w:color w:val="auto"/>
          <w:sz w:val="24"/>
          <w:szCs w:val="24"/>
        </w:rPr>
        <w:t>Trust Board</w:t>
      </w:r>
      <w:r w:rsidRPr="00F245E2">
        <w:rPr>
          <w:rFonts w:ascii="Calibri" w:hAnsi="Calibri" w:cs="Calibri"/>
          <w:color w:val="auto"/>
          <w:sz w:val="24"/>
          <w:szCs w:val="24"/>
        </w:rPr>
        <w:t xml:space="preserve"> have conferred the following functions of the implementation of this policy to the </w:t>
      </w:r>
      <w:r w:rsidR="004C4AAA" w:rsidRPr="00F245E2">
        <w:rPr>
          <w:rFonts w:ascii="Calibri" w:hAnsi="Calibri" w:cs="Calibri"/>
          <w:color w:val="auto"/>
          <w:sz w:val="24"/>
          <w:szCs w:val="24"/>
        </w:rPr>
        <w:t>Executive Head Teacher</w:t>
      </w:r>
      <w:r w:rsidR="007D2512" w:rsidRPr="00F245E2">
        <w:rPr>
          <w:rFonts w:ascii="Calibri" w:hAnsi="Calibri" w:cs="Calibri"/>
          <w:color w:val="auto"/>
          <w:sz w:val="24"/>
          <w:szCs w:val="24"/>
        </w:rPr>
        <w:t xml:space="preserve"> and the </w:t>
      </w:r>
      <w:r w:rsidRPr="00F245E2">
        <w:rPr>
          <w:rFonts w:ascii="Calibri" w:hAnsi="Calibri" w:cs="Calibri"/>
          <w:color w:val="auto"/>
          <w:sz w:val="24"/>
          <w:szCs w:val="24"/>
        </w:rPr>
        <w:t xml:space="preserve">staff below, however, the </w:t>
      </w:r>
      <w:r w:rsidR="007D2512" w:rsidRPr="00F245E2">
        <w:rPr>
          <w:rFonts w:ascii="Calibri" w:hAnsi="Calibri" w:cs="Calibri"/>
          <w:color w:val="auto"/>
          <w:sz w:val="24"/>
          <w:szCs w:val="24"/>
        </w:rPr>
        <w:t>Trust Board</w:t>
      </w:r>
      <w:r w:rsidRPr="00F245E2">
        <w:rPr>
          <w:rFonts w:ascii="Calibri" w:hAnsi="Calibri" w:cs="Calibri"/>
          <w:color w:val="auto"/>
          <w:sz w:val="24"/>
          <w:szCs w:val="24"/>
        </w:rPr>
        <w:t xml:space="preserve"> remains legally responsible and accountable for fulfilling our statutory duty.</w:t>
      </w:r>
    </w:p>
    <w:p w14:paraId="7246DA0F" w14:textId="77777777" w:rsidR="007208FF" w:rsidRPr="00F245E2" w:rsidRDefault="007208FF">
      <w:pPr>
        <w:pStyle w:val="Body"/>
        <w:rPr>
          <w:rFonts w:ascii="Calibri" w:hAnsi="Calibri" w:cs="Calibri"/>
          <w:color w:val="auto"/>
          <w:sz w:val="24"/>
          <w:szCs w:val="24"/>
        </w:rPr>
      </w:pPr>
    </w:p>
    <w:p w14:paraId="23286118" w14:textId="77777777" w:rsidR="007208FF" w:rsidRPr="00F245E2" w:rsidRDefault="00D27DFF">
      <w:pPr>
        <w:pStyle w:val="Body"/>
        <w:rPr>
          <w:rFonts w:ascii="Calibri" w:hAnsi="Calibri" w:cs="Calibri"/>
          <w:sz w:val="24"/>
          <w:szCs w:val="24"/>
        </w:rPr>
      </w:pPr>
      <w:r w:rsidRPr="00F245E2">
        <w:rPr>
          <w:rFonts w:ascii="Calibri" w:hAnsi="Calibri" w:cs="Calibri"/>
          <w:color w:val="auto"/>
          <w:sz w:val="24"/>
          <w:szCs w:val="24"/>
        </w:rPr>
        <w:t>The overall responsibility for the implementa</w:t>
      </w:r>
      <w:r w:rsidR="00CF3A21" w:rsidRPr="00F245E2">
        <w:rPr>
          <w:rFonts w:ascii="Calibri" w:hAnsi="Calibri" w:cs="Calibri"/>
          <w:color w:val="auto"/>
          <w:sz w:val="24"/>
          <w:szCs w:val="24"/>
        </w:rPr>
        <w:t xml:space="preserve">tion of this policy is given to The </w:t>
      </w:r>
      <w:r w:rsidR="004C4AAA" w:rsidRPr="00F245E2">
        <w:rPr>
          <w:rFonts w:ascii="Calibri" w:hAnsi="Calibri" w:cs="Calibri"/>
          <w:color w:val="auto"/>
          <w:sz w:val="24"/>
          <w:szCs w:val="24"/>
        </w:rPr>
        <w:t>Head Teachers</w:t>
      </w:r>
      <w:r w:rsidR="006C5B90" w:rsidRPr="00F245E2">
        <w:rPr>
          <w:rFonts w:ascii="Calibri" w:hAnsi="Calibri" w:cs="Calibri"/>
          <w:color w:val="auto"/>
          <w:sz w:val="24"/>
          <w:szCs w:val="24"/>
        </w:rPr>
        <w:t xml:space="preserve">  </w:t>
      </w:r>
      <w:r w:rsidR="004C4AAA" w:rsidRPr="00F245E2">
        <w:rPr>
          <w:rFonts w:ascii="Calibri" w:hAnsi="Calibri" w:cs="Calibri"/>
          <w:color w:val="auto"/>
          <w:sz w:val="24"/>
          <w:szCs w:val="24"/>
        </w:rPr>
        <w:t>The Head Teachers</w:t>
      </w:r>
      <w:r w:rsidRPr="00F245E2">
        <w:rPr>
          <w:rFonts w:ascii="Calibri" w:hAnsi="Calibri" w:cs="Calibri"/>
          <w:color w:val="auto"/>
          <w:sz w:val="24"/>
          <w:szCs w:val="24"/>
        </w:rPr>
        <w:t xml:space="preserve"> will also be responsible for ensuring that sufficient staff are suitably trained and will ensure cover </w:t>
      </w:r>
      <w:r w:rsidRPr="00F245E2">
        <w:rPr>
          <w:rFonts w:ascii="Calibri" w:hAnsi="Calibri" w:cs="Calibri"/>
          <w:sz w:val="24"/>
          <w:szCs w:val="24"/>
        </w:rPr>
        <w:t>arrangements in cases of staff absences or staff turnover to ensure that someone is always available and on-site with an appropriate level of training.</w:t>
      </w:r>
    </w:p>
    <w:p w14:paraId="5F21A212" w14:textId="77777777" w:rsidR="007208FF" w:rsidRPr="00F245E2" w:rsidRDefault="007208FF">
      <w:pPr>
        <w:pStyle w:val="Body"/>
        <w:rPr>
          <w:rFonts w:ascii="Calibri" w:hAnsi="Calibri" w:cs="Calibri"/>
          <w:color w:val="auto"/>
          <w:sz w:val="24"/>
          <w:szCs w:val="24"/>
        </w:rPr>
      </w:pPr>
    </w:p>
    <w:p w14:paraId="285369E7" w14:textId="77777777" w:rsidR="006C5B90" w:rsidRPr="00F245E2" w:rsidRDefault="006C5B90">
      <w:pPr>
        <w:pStyle w:val="Body"/>
        <w:rPr>
          <w:rFonts w:ascii="Calibri" w:hAnsi="Calibri" w:cs="Calibri"/>
          <w:color w:val="auto"/>
          <w:sz w:val="24"/>
          <w:szCs w:val="24"/>
        </w:rPr>
      </w:pPr>
      <w:r w:rsidRPr="00F245E2">
        <w:rPr>
          <w:rFonts w:ascii="Calibri" w:hAnsi="Calibri" w:cs="Calibri"/>
          <w:color w:val="auto"/>
          <w:sz w:val="24"/>
          <w:szCs w:val="24"/>
        </w:rPr>
        <w:t xml:space="preserve">The </w:t>
      </w:r>
      <w:r w:rsidR="004C4AAA" w:rsidRPr="00F245E2">
        <w:rPr>
          <w:rFonts w:ascii="Calibri" w:hAnsi="Calibri" w:cs="Calibri"/>
          <w:color w:val="auto"/>
          <w:sz w:val="24"/>
          <w:szCs w:val="24"/>
        </w:rPr>
        <w:t>Head Teacher</w:t>
      </w:r>
      <w:r w:rsidR="007D2512" w:rsidRPr="00F245E2">
        <w:rPr>
          <w:rFonts w:ascii="Calibri" w:hAnsi="Calibri" w:cs="Calibri"/>
          <w:color w:val="auto"/>
          <w:sz w:val="24"/>
          <w:szCs w:val="24"/>
        </w:rPr>
        <w:t xml:space="preserve"> </w:t>
      </w:r>
      <w:r w:rsidR="00D27DFF" w:rsidRPr="00F245E2">
        <w:rPr>
          <w:rFonts w:ascii="Calibri" w:hAnsi="Calibri" w:cs="Calibri"/>
          <w:color w:val="auto"/>
          <w:sz w:val="24"/>
          <w:szCs w:val="24"/>
        </w:rPr>
        <w:t xml:space="preserve">will be responsible for briefing </w:t>
      </w:r>
      <w:r w:rsidRPr="00F245E2">
        <w:rPr>
          <w:rFonts w:ascii="Calibri" w:hAnsi="Calibri" w:cs="Calibri"/>
          <w:color w:val="auto"/>
          <w:sz w:val="24"/>
          <w:szCs w:val="24"/>
        </w:rPr>
        <w:t>new members of staff through the induction programme and any supply teachers.</w:t>
      </w:r>
    </w:p>
    <w:p w14:paraId="231282D5" w14:textId="77777777" w:rsidR="004C4AAA" w:rsidRPr="00F245E2" w:rsidRDefault="004C4AAA">
      <w:pPr>
        <w:pStyle w:val="Body"/>
        <w:rPr>
          <w:rFonts w:ascii="Calibri" w:hAnsi="Calibri" w:cs="Calibri"/>
          <w:color w:val="auto"/>
          <w:sz w:val="24"/>
          <w:szCs w:val="24"/>
        </w:rPr>
      </w:pPr>
    </w:p>
    <w:p w14:paraId="1831FCE6" w14:textId="77777777" w:rsidR="00201406" w:rsidRPr="00F245E2" w:rsidRDefault="006C5B90">
      <w:pPr>
        <w:pStyle w:val="Body"/>
        <w:rPr>
          <w:rFonts w:ascii="Calibri" w:hAnsi="Calibri" w:cs="Calibri"/>
          <w:color w:val="auto"/>
          <w:sz w:val="24"/>
          <w:szCs w:val="24"/>
        </w:rPr>
      </w:pPr>
      <w:r w:rsidRPr="00F245E2">
        <w:rPr>
          <w:rFonts w:ascii="Calibri" w:hAnsi="Calibri" w:cs="Calibri"/>
          <w:color w:val="auto"/>
          <w:sz w:val="24"/>
          <w:szCs w:val="24"/>
        </w:rPr>
        <w:lastRenderedPageBreak/>
        <w:t>Visit leaders prepare</w:t>
      </w:r>
      <w:r w:rsidR="00D27DFF" w:rsidRPr="00F245E2">
        <w:rPr>
          <w:rFonts w:ascii="Calibri" w:hAnsi="Calibri" w:cs="Calibri"/>
          <w:color w:val="auto"/>
          <w:sz w:val="24"/>
          <w:szCs w:val="24"/>
        </w:rPr>
        <w:t xml:space="preserve"> risk assessments for school visits and other school activities</w:t>
      </w:r>
      <w:r w:rsidR="003F56AA" w:rsidRPr="00F245E2">
        <w:rPr>
          <w:rFonts w:ascii="Calibri" w:hAnsi="Calibri" w:cs="Calibri"/>
          <w:color w:val="auto"/>
          <w:sz w:val="24"/>
          <w:szCs w:val="24"/>
        </w:rPr>
        <w:t>,</w:t>
      </w:r>
      <w:r w:rsidRPr="00F245E2">
        <w:rPr>
          <w:rFonts w:ascii="Calibri" w:hAnsi="Calibri" w:cs="Calibri"/>
          <w:color w:val="auto"/>
          <w:sz w:val="24"/>
          <w:szCs w:val="24"/>
        </w:rPr>
        <w:t xml:space="preserve"> </w:t>
      </w:r>
      <w:r w:rsidR="00201406" w:rsidRPr="00F245E2">
        <w:rPr>
          <w:rFonts w:ascii="Calibri" w:hAnsi="Calibri" w:cs="Calibri"/>
          <w:color w:val="auto"/>
          <w:sz w:val="24"/>
          <w:szCs w:val="24"/>
        </w:rPr>
        <w:t>both outside of the normal timetable and within it</w:t>
      </w:r>
      <w:r w:rsidR="003F56AA" w:rsidRPr="00F245E2">
        <w:rPr>
          <w:rFonts w:ascii="Calibri" w:hAnsi="Calibri" w:cs="Calibri"/>
          <w:color w:val="auto"/>
          <w:sz w:val="24"/>
          <w:szCs w:val="24"/>
        </w:rPr>
        <w:t>,</w:t>
      </w:r>
      <w:r w:rsidR="00201406" w:rsidRPr="00F245E2">
        <w:rPr>
          <w:rFonts w:ascii="Calibri" w:hAnsi="Calibri" w:cs="Calibri"/>
          <w:color w:val="auto"/>
          <w:sz w:val="24"/>
          <w:szCs w:val="24"/>
        </w:rPr>
        <w:t xml:space="preserve"> </w:t>
      </w:r>
      <w:r w:rsidRPr="00F245E2">
        <w:rPr>
          <w:rFonts w:ascii="Calibri" w:hAnsi="Calibri" w:cs="Calibri"/>
          <w:color w:val="auto"/>
          <w:sz w:val="24"/>
          <w:szCs w:val="24"/>
        </w:rPr>
        <w:t xml:space="preserve">and the </w:t>
      </w:r>
      <w:r w:rsidR="004C4AAA" w:rsidRPr="00F245E2">
        <w:rPr>
          <w:rFonts w:ascii="Calibri" w:hAnsi="Calibri" w:cs="Calibri"/>
          <w:color w:val="auto"/>
          <w:sz w:val="24"/>
          <w:szCs w:val="24"/>
        </w:rPr>
        <w:t>Head Teacher</w:t>
      </w:r>
      <w:r w:rsidR="001A2390" w:rsidRPr="00F245E2">
        <w:rPr>
          <w:rFonts w:ascii="Calibri" w:hAnsi="Calibri" w:cs="Calibri"/>
          <w:color w:val="auto"/>
          <w:sz w:val="24"/>
          <w:szCs w:val="24"/>
        </w:rPr>
        <w:t xml:space="preserve"> agrees and </w:t>
      </w:r>
      <w:r w:rsidR="00201406" w:rsidRPr="00F245E2">
        <w:rPr>
          <w:rFonts w:ascii="Calibri" w:hAnsi="Calibri" w:cs="Calibri"/>
          <w:color w:val="auto"/>
          <w:sz w:val="24"/>
          <w:szCs w:val="24"/>
        </w:rPr>
        <w:t xml:space="preserve"> monitors all risk assessments.</w:t>
      </w:r>
      <w:r w:rsidRPr="00F245E2">
        <w:rPr>
          <w:rFonts w:ascii="Calibri" w:hAnsi="Calibri" w:cs="Calibri"/>
          <w:color w:val="auto"/>
          <w:sz w:val="24"/>
          <w:szCs w:val="24"/>
        </w:rPr>
        <w:t xml:space="preserve"> </w:t>
      </w:r>
      <w:r w:rsidR="00D27DFF" w:rsidRPr="00F245E2">
        <w:rPr>
          <w:rFonts w:ascii="Calibri" w:hAnsi="Calibri" w:cs="Calibri"/>
          <w:color w:val="auto"/>
          <w:sz w:val="24"/>
          <w:szCs w:val="24"/>
        </w:rPr>
        <w:t xml:space="preserve"> </w:t>
      </w:r>
    </w:p>
    <w:p w14:paraId="50BFBD06" w14:textId="77777777" w:rsidR="007208FF" w:rsidRPr="00F245E2" w:rsidRDefault="007208FF">
      <w:pPr>
        <w:pStyle w:val="Body"/>
        <w:rPr>
          <w:rFonts w:ascii="Calibri" w:hAnsi="Calibri" w:cs="Calibri"/>
          <w:color w:val="auto"/>
          <w:sz w:val="24"/>
          <w:szCs w:val="24"/>
        </w:rPr>
      </w:pPr>
    </w:p>
    <w:p w14:paraId="66C3753B" w14:textId="77777777" w:rsidR="007208FF" w:rsidRPr="00F245E2" w:rsidRDefault="003F56AA">
      <w:pPr>
        <w:pStyle w:val="Body"/>
        <w:rPr>
          <w:rFonts w:ascii="Calibri" w:hAnsi="Calibri" w:cs="Calibri"/>
          <w:color w:val="auto"/>
          <w:sz w:val="24"/>
          <w:szCs w:val="24"/>
        </w:rPr>
      </w:pPr>
      <w:r w:rsidRPr="00F245E2">
        <w:rPr>
          <w:rFonts w:ascii="Calibri" w:hAnsi="Calibri" w:cs="Calibri"/>
          <w:color w:val="auto"/>
          <w:sz w:val="24"/>
          <w:szCs w:val="24"/>
        </w:rPr>
        <w:t xml:space="preserve">The parent lead, </w:t>
      </w:r>
      <w:r w:rsidR="00201406" w:rsidRPr="00F245E2">
        <w:rPr>
          <w:rFonts w:ascii="Calibri" w:hAnsi="Calibri" w:cs="Calibri"/>
          <w:color w:val="auto"/>
          <w:sz w:val="24"/>
          <w:szCs w:val="24"/>
        </w:rPr>
        <w:t>alongside the FLO or PSA</w:t>
      </w:r>
      <w:r w:rsidR="00D27DFF" w:rsidRPr="00F245E2">
        <w:rPr>
          <w:rFonts w:ascii="Calibri" w:hAnsi="Calibri" w:cs="Calibri"/>
          <w:color w:val="auto"/>
          <w:sz w:val="24"/>
          <w:szCs w:val="24"/>
        </w:rPr>
        <w:t xml:space="preserve"> will be responsible</w:t>
      </w:r>
      <w:r w:rsidRPr="00F245E2">
        <w:rPr>
          <w:rFonts w:ascii="Calibri" w:hAnsi="Calibri" w:cs="Calibri"/>
          <w:color w:val="auto"/>
          <w:sz w:val="24"/>
          <w:szCs w:val="24"/>
        </w:rPr>
        <w:t>,</w:t>
      </w:r>
      <w:r w:rsidR="00D27DFF" w:rsidRPr="00F245E2">
        <w:rPr>
          <w:rFonts w:ascii="Calibri" w:hAnsi="Calibri" w:cs="Calibri"/>
          <w:color w:val="auto"/>
          <w:sz w:val="24"/>
          <w:szCs w:val="24"/>
        </w:rPr>
        <w:t xml:space="preserve"> in conjunction with parents/carers, for drawing up, implementing and keeping under review the individual healthcare plan for each pupil and making sure relevant staff are aware of these plans</w:t>
      </w:r>
    </w:p>
    <w:p w14:paraId="73754168" w14:textId="77777777" w:rsidR="00201406" w:rsidRPr="00F245E2" w:rsidRDefault="00201406">
      <w:pPr>
        <w:pStyle w:val="Body"/>
        <w:rPr>
          <w:rFonts w:ascii="Calibri" w:hAnsi="Calibri" w:cs="Calibri"/>
          <w:color w:val="auto"/>
          <w:sz w:val="24"/>
          <w:szCs w:val="24"/>
        </w:rPr>
      </w:pPr>
      <w:r w:rsidRPr="00F245E2">
        <w:rPr>
          <w:rFonts w:ascii="Calibri" w:hAnsi="Calibri" w:cs="Calibri"/>
          <w:color w:val="auto"/>
          <w:sz w:val="24"/>
          <w:szCs w:val="24"/>
        </w:rPr>
        <w:t>The monitoring of individual healthcare plans i</w:t>
      </w:r>
      <w:r w:rsidR="003F56AA" w:rsidRPr="00F245E2">
        <w:rPr>
          <w:rFonts w:ascii="Calibri" w:hAnsi="Calibri" w:cs="Calibri"/>
          <w:color w:val="auto"/>
          <w:sz w:val="24"/>
          <w:szCs w:val="24"/>
        </w:rPr>
        <w:t>s undertaken by the SENCO.</w:t>
      </w:r>
    </w:p>
    <w:p w14:paraId="745B1EFA" w14:textId="77777777" w:rsidR="007208FF" w:rsidRPr="00F245E2" w:rsidRDefault="007208FF">
      <w:pPr>
        <w:pStyle w:val="Body"/>
        <w:rPr>
          <w:rFonts w:ascii="Calibri" w:hAnsi="Calibri" w:cs="Calibri"/>
          <w:sz w:val="24"/>
          <w:szCs w:val="24"/>
        </w:rPr>
      </w:pPr>
    </w:p>
    <w:p w14:paraId="66C041BF"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All members of staff are expected to show a commitment and awareness of children's medical conditions and the expectations of this policy.  All new members of staff will be inducted into the arrangements and guidelines in this policy upon taking up their post.</w:t>
      </w:r>
    </w:p>
    <w:p w14:paraId="78A72FFF" w14:textId="77777777" w:rsidR="007208FF" w:rsidRPr="00F245E2" w:rsidRDefault="007208FF">
      <w:pPr>
        <w:pStyle w:val="Body"/>
        <w:ind w:left="720"/>
        <w:rPr>
          <w:rFonts w:ascii="Calibri" w:hAnsi="Calibri" w:cs="Calibri"/>
        </w:rPr>
      </w:pPr>
    </w:p>
    <w:p w14:paraId="40E95441"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Procedure to be followed when notification is received that a pupil has a medical condition</w:t>
      </w:r>
    </w:p>
    <w:p w14:paraId="52521CF3" w14:textId="77777777" w:rsidR="007208FF" w:rsidRPr="00F245E2" w:rsidRDefault="007208FF">
      <w:pPr>
        <w:pStyle w:val="Body"/>
        <w:rPr>
          <w:rFonts w:ascii="Calibri" w:hAnsi="Calibri" w:cs="Calibri"/>
          <w:b/>
          <w:bCs/>
          <w:sz w:val="24"/>
          <w:szCs w:val="24"/>
        </w:rPr>
      </w:pPr>
    </w:p>
    <w:p w14:paraId="332D803A"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This covers notification prior to admission, procedures to cover transitional arrangements between schools or alternative providers, and the process to be followed upon reintegration after a period of absence or when pupils' needs change.  For children being admitted to</w:t>
      </w:r>
      <w:r w:rsidR="007D70D7" w:rsidRPr="00F245E2">
        <w:rPr>
          <w:rFonts w:ascii="Calibri" w:hAnsi="Calibri" w:cs="Calibri"/>
          <w:sz w:val="24"/>
          <w:szCs w:val="24"/>
        </w:rPr>
        <w:t xml:space="preserve"> any school </w:t>
      </w:r>
      <w:r w:rsidR="007D70D7" w:rsidRPr="00F245E2">
        <w:rPr>
          <w:rFonts w:ascii="Calibri" w:hAnsi="Calibri" w:cs="Calibri"/>
          <w:color w:val="auto"/>
          <w:sz w:val="24"/>
          <w:szCs w:val="24"/>
        </w:rPr>
        <w:t>within</w:t>
      </w:r>
      <w:r w:rsidRPr="00F245E2">
        <w:rPr>
          <w:rFonts w:ascii="Calibri" w:hAnsi="Calibri" w:cs="Calibri"/>
          <w:color w:val="auto"/>
          <w:sz w:val="24"/>
          <w:szCs w:val="24"/>
        </w:rPr>
        <w:t xml:space="preserve"> </w:t>
      </w:r>
      <w:r w:rsidR="00915EE3" w:rsidRPr="00F245E2">
        <w:rPr>
          <w:rFonts w:ascii="Calibri" w:hAnsi="Calibri" w:cs="Calibri"/>
          <w:color w:val="auto"/>
          <w:sz w:val="24"/>
          <w:szCs w:val="24"/>
        </w:rPr>
        <w:t>t</w:t>
      </w:r>
      <w:r w:rsidR="003F56AA" w:rsidRPr="00F245E2">
        <w:rPr>
          <w:rFonts w:ascii="Calibri" w:hAnsi="Calibri" w:cs="Calibri"/>
          <w:color w:val="auto"/>
          <w:sz w:val="24"/>
          <w:szCs w:val="24"/>
        </w:rPr>
        <w:t>he Whinless Down Academy</w:t>
      </w:r>
      <w:r w:rsidR="007D70D7" w:rsidRPr="00F245E2">
        <w:rPr>
          <w:rFonts w:ascii="Calibri" w:hAnsi="Calibri" w:cs="Calibri"/>
          <w:color w:val="auto"/>
          <w:sz w:val="24"/>
          <w:szCs w:val="24"/>
        </w:rPr>
        <w:t xml:space="preserve"> Trust</w:t>
      </w:r>
      <w:r w:rsidRPr="00F245E2">
        <w:rPr>
          <w:rFonts w:ascii="Calibri" w:hAnsi="Calibri" w:cs="Calibri"/>
          <w:color w:val="auto"/>
          <w:sz w:val="24"/>
          <w:szCs w:val="24"/>
        </w:rPr>
        <w:t xml:space="preserve"> for the first time with good notification given, the arrangements will be in place for the start </w:t>
      </w:r>
      <w:r w:rsidRPr="00F245E2">
        <w:rPr>
          <w:rFonts w:ascii="Calibri" w:hAnsi="Calibri" w:cs="Calibri"/>
          <w:sz w:val="24"/>
          <w:szCs w:val="24"/>
        </w:rPr>
        <w:t>of th</w:t>
      </w:r>
      <w:r w:rsidR="00EA432C" w:rsidRPr="00F245E2">
        <w:rPr>
          <w:rFonts w:ascii="Calibri" w:hAnsi="Calibri" w:cs="Calibri"/>
          <w:sz w:val="24"/>
          <w:szCs w:val="24"/>
        </w:rPr>
        <w:t xml:space="preserve">e relevant school term. In </w:t>
      </w:r>
      <w:r w:rsidRPr="00F245E2">
        <w:rPr>
          <w:rFonts w:ascii="Calibri" w:hAnsi="Calibri" w:cs="Calibri"/>
          <w:sz w:val="24"/>
          <w:szCs w:val="24"/>
        </w:rPr>
        <w:t xml:space="preserve">other cases, such as a new diagnosis or a child moving </w:t>
      </w:r>
      <w:r w:rsidR="007D70D7" w:rsidRPr="00F245E2">
        <w:rPr>
          <w:rFonts w:ascii="Calibri" w:hAnsi="Calibri" w:cs="Calibri"/>
          <w:sz w:val="24"/>
          <w:szCs w:val="24"/>
        </w:rPr>
        <w:t>in</w:t>
      </w:r>
      <w:r w:rsidRPr="00F245E2">
        <w:rPr>
          <w:rFonts w:ascii="Calibri" w:hAnsi="Calibri" w:cs="Calibri"/>
          <w:sz w:val="24"/>
          <w:szCs w:val="24"/>
        </w:rPr>
        <w:t xml:space="preserve">to </w:t>
      </w:r>
      <w:r w:rsidR="003F56AA" w:rsidRPr="00F245E2">
        <w:rPr>
          <w:rFonts w:ascii="Calibri" w:hAnsi="Calibri" w:cs="Calibri"/>
          <w:color w:val="auto"/>
          <w:sz w:val="24"/>
          <w:szCs w:val="24"/>
        </w:rPr>
        <w:t>a school wi</w:t>
      </w:r>
      <w:r w:rsidR="00915EE3" w:rsidRPr="00F245E2">
        <w:rPr>
          <w:rFonts w:ascii="Calibri" w:hAnsi="Calibri" w:cs="Calibri"/>
          <w:color w:val="auto"/>
          <w:sz w:val="24"/>
          <w:szCs w:val="24"/>
        </w:rPr>
        <w:t>thin t</w:t>
      </w:r>
      <w:r w:rsidR="003F56AA" w:rsidRPr="00F245E2">
        <w:rPr>
          <w:rFonts w:ascii="Calibri" w:hAnsi="Calibri" w:cs="Calibri"/>
          <w:color w:val="auto"/>
          <w:sz w:val="24"/>
          <w:szCs w:val="24"/>
        </w:rPr>
        <w:t>he Whinless Down Academy</w:t>
      </w:r>
      <w:r w:rsidRPr="00F245E2">
        <w:rPr>
          <w:rFonts w:ascii="Calibri" w:hAnsi="Calibri" w:cs="Calibri"/>
          <w:color w:val="auto"/>
          <w:sz w:val="24"/>
          <w:szCs w:val="24"/>
        </w:rPr>
        <w:t xml:space="preserve"> </w:t>
      </w:r>
      <w:r w:rsidRPr="00F245E2">
        <w:rPr>
          <w:rFonts w:ascii="Calibri" w:hAnsi="Calibri" w:cs="Calibri"/>
          <w:sz w:val="24"/>
          <w:szCs w:val="24"/>
        </w:rPr>
        <w:t>mid-term, we will make every effort to ensure that arrangements are put in pl</w:t>
      </w:r>
      <w:r w:rsidR="001A2390" w:rsidRPr="00F245E2">
        <w:rPr>
          <w:rFonts w:ascii="Calibri" w:hAnsi="Calibri" w:cs="Calibri"/>
          <w:sz w:val="24"/>
          <w:szCs w:val="24"/>
        </w:rPr>
        <w:t>ace within two weeks or as is practically achievable.</w:t>
      </w:r>
    </w:p>
    <w:p w14:paraId="739D04C3" w14:textId="77777777" w:rsidR="007208FF" w:rsidRPr="00F245E2" w:rsidRDefault="007208FF">
      <w:pPr>
        <w:pStyle w:val="Body"/>
        <w:ind w:left="785"/>
        <w:rPr>
          <w:rFonts w:ascii="Calibri" w:hAnsi="Calibri" w:cs="Calibri"/>
          <w:sz w:val="24"/>
          <w:szCs w:val="24"/>
        </w:rPr>
      </w:pPr>
    </w:p>
    <w:p w14:paraId="69CCA8EB"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In making the arrangements, we will take into account that many of the medical conditions that require support at school will affect quality of life and may be life-threatening.  We also acknowledge that some may be more obvious than others.  We will therefore ensure that the focus is on the needs of each individual child and how their medical condition impacts on their school life.  We aim to ensure that parents/carers and pupils can have confidence in our ability to provide effective support for medical conditions in school, so the arrangements will show an understanding of how medical conditions impact on the child's ability to learn, as well as increase their confidence and promote self-care.  </w:t>
      </w:r>
    </w:p>
    <w:p w14:paraId="6B7937C7" w14:textId="77777777" w:rsidR="007208FF" w:rsidRPr="00F245E2" w:rsidRDefault="007208FF">
      <w:pPr>
        <w:pStyle w:val="Body"/>
        <w:ind w:left="785"/>
        <w:rPr>
          <w:rFonts w:ascii="Calibri" w:hAnsi="Calibri" w:cs="Calibri"/>
          <w:sz w:val="24"/>
          <w:szCs w:val="24"/>
        </w:rPr>
      </w:pPr>
    </w:p>
    <w:p w14:paraId="245DC987"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We will ensure that staff are properly trained </w:t>
      </w:r>
      <w:r w:rsidR="00201406" w:rsidRPr="00F245E2">
        <w:rPr>
          <w:rFonts w:ascii="Calibri" w:hAnsi="Calibri" w:cs="Calibri"/>
          <w:sz w:val="24"/>
          <w:szCs w:val="24"/>
        </w:rPr>
        <w:t>(by relevant providers(when accessible</w:t>
      </w:r>
      <w:r w:rsidR="00915EE3" w:rsidRPr="00F245E2">
        <w:rPr>
          <w:rFonts w:ascii="Calibri" w:hAnsi="Calibri" w:cs="Calibri"/>
          <w:sz w:val="24"/>
          <w:szCs w:val="24"/>
        </w:rPr>
        <w:t>)</w:t>
      </w:r>
      <w:r w:rsidR="00201406" w:rsidRPr="00F245E2">
        <w:rPr>
          <w:rFonts w:ascii="Calibri" w:hAnsi="Calibri" w:cs="Calibri"/>
          <w:sz w:val="24"/>
          <w:szCs w:val="24"/>
        </w:rPr>
        <w:t xml:space="preserve">) </w:t>
      </w:r>
      <w:r w:rsidRPr="00F245E2">
        <w:rPr>
          <w:rFonts w:ascii="Calibri" w:hAnsi="Calibri" w:cs="Calibri"/>
          <w:sz w:val="24"/>
          <w:szCs w:val="24"/>
        </w:rPr>
        <w:t>and supervised to support pupils' medical conditions and will be clear and unambiguous about the need to support actively pupils with medical conditions to participate in school trips and visits, or in sporting activities, and not prevent them in doing so.  We will make arrangements for the inclusion of pupils in such activities with any adjustments as required unless evidence from a clinician such as a GP states that this is not possible.  We will make sure that no child with a medical condition is denied admission or prevented from attending the school because arrangements for supporting their medical condition have not been made.  However, in line with our safeguarding duties, we will ensure that all pupils' health is not put at unnecessary risk from, for example infectious disease. We will therefore not accept a child in school at times where it would be detrimental to the health of that child or others.</w:t>
      </w:r>
    </w:p>
    <w:p w14:paraId="3D08F9D0" w14:textId="77777777" w:rsidR="007208FF" w:rsidRPr="00F245E2" w:rsidRDefault="007208FF">
      <w:pPr>
        <w:pStyle w:val="Body"/>
        <w:ind w:left="785"/>
        <w:rPr>
          <w:rFonts w:ascii="Calibri" w:hAnsi="Calibri" w:cs="Calibri"/>
          <w:color w:val="auto"/>
          <w:sz w:val="24"/>
          <w:szCs w:val="24"/>
        </w:rPr>
      </w:pPr>
    </w:p>
    <w:p w14:paraId="1C647C21" w14:textId="77777777" w:rsidR="007208FF" w:rsidRPr="00F245E2" w:rsidRDefault="008140D5">
      <w:pPr>
        <w:pStyle w:val="Body"/>
        <w:rPr>
          <w:rFonts w:ascii="Calibri" w:hAnsi="Calibri" w:cs="Calibri"/>
          <w:color w:val="auto"/>
          <w:sz w:val="24"/>
          <w:szCs w:val="24"/>
        </w:rPr>
      </w:pPr>
      <w:r w:rsidRPr="00F245E2">
        <w:rPr>
          <w:rFonts w:ascii="Calibri" w:hAnsi="Calibri" w:cs="Calibri"/>
          <w:color w:val="auto"/>
          <w:sz w:val="24"/>
          <w:szCs w:val="24"/>
        </w:rPr>
        <w:t>W</w:t>
      </w:r>
      <w:r w:rsidR="00915EE3" w:rsidRPr="00F245E2">
        <w:rPr>
          <w:rFonts w:ascii="Calibri" w:hAnsi="Calibri" w:cs="Calibri"/>
          <w:color w:val="auto"/>
          <w:sz w:val="24"/>
          <w:szCs w:val="24"/>
        </w:rPr>
        <w:t>hinless Down Academy</w:t>
      </w:r>
      <w:r w:rsidR="00EA432C" w:rsidRPr="00F245E2">
        <w:rPr>
          <w:rFonts w:ascii="Calibri" w:hAnsi="Calibri" w:cs="Calibri"/>
          <w:color w:val="auto"/>
          <w:sz w:val="24"/>
          <w:szCs w:val="24"/>
        </w:rPr>
        <w:t xml:space="preserve"> </w:t>
      </w:r>
      <w:r w:rsidR="00D27DFF" w:rsidRPr="00F245E2">
        <w:rPr>
          <w:rFonts w:ascii="Calibri" w:hAnsi="Calibri" w:cs="Calibri"/>
          <w:color w:val="auto"/>
          <w:sz w:val="24"/>
          <w:szCs w:val="24"/>
        </w:rPr>
        <w:t>does not have to wait for a formal diagnosis before providing support to pupils.  In cases where a pupil's medical condition is unclear, or where there is a difference of opinion, judgements will be needed about what support to provide based on available evidence.  This would normally involve some form of medical evidence and consultation with parents/c</w:t>
      </w:r>
      <w:r w:rsidR="00915EE3" w:rsidRPr="00F245E2">
        <w:rPr>
          <w:rFonts w:ascii="Calibri" w:hAnsi="Calibri" w:cs="Calibri"/>
          <w:color w:val="auto"/>
          <w:sz w:val="24"/>
          <w:szCs w:val="24"/>
        </w:rPr>
        <w:t>arers.  Where evidence is conflicting</w:t>
      </w:r>
      <w:r w:rsidR="00D27DFF" w:rsidRPr="00F245E2">
        <w:rPr>
          <w:rFonts w:ascii="Calibri" w:hAnsi="Calibri" w:cs="Calibri"/>
          <w:color w:val="auto"/>
          <w:sz w:val="24"/>
          <w:szCs w:val="24"/>
        </w:rPr>
        <w:t xml:space="preserve">, some degree of challenge may be necessary to ensure that the right support can be put in place.  These discussions will be led by </w:t>
      </w:r>
      <w:r w:rsidR="00201406" w:rsidRPr="00F245E2">
        <w:rPr>
          <w:rFonts w:ascii="Calibri" w:hAnsi="Calibri" w:cs="Calibri"/>
          <w:color w:val="auto"/>
          <w:sz w:val="24"/>
          <w:szCs w:val="24"/>
        </w:rPr>
        <w:t xml:space="preserve">the </w:t>
      </w:r>
      <w:r w:rsidR="00915EE3" w:rsidRPr="00F245E2">
        <w:rPr>
          <w:rFonts w:ascii="Calibri" w:hAnsi="Calibri" w:cs="Calibri"/>
          <w:color w:val="auto"/>
          <w:sz w:val="24"/>
          <w:szCs w:val="24"/>
        </w:rPr>
        <w:t>SENCO</w:t>
      </w:r>
      <w:r w:rsidR="00201406" w:rsidRPr="00F245E2">
        <w:rPr>
          <w:rFonts w:ascii="Calibri" w:hAnsi="Calibri" w:cs="Calibri"/>
          <w:color w:val="auto"/>
          <w:sz w:val="24"/>
          <w:szCs w:val="24"/>
        </w:rPr>
        <w:t xml:space="preserve"> </w:t>
      </w:r>
      <w:r w:rsidR="00D27DFF" w:rsidRPr="00F245E2">
        <w:rPr>
          <w:rFonts w:ascii="Calibri" w:hAnsi="Calibri" w:cs="Calibri"/>
          <w:color w:val="auto"/>
          <w:sz w:val="24"/>
          <w:szCs w:val="24"/>
        </w:rPr>
        <w:t>and</w:t>
      </w:r>
      <w:r w:rsidR="00915EE3" w:rsidRPr="00F245E2">
        <w:rPr>
          <w:rFonts w:ascii="Calibri" w:hAnsi="Calibri" w:cs="Calibri"/>
          <w:color w:val="auto"/>
          <w:sz w:val="24"/>
          <w:szCs w:val="24"/>
        </w:rPr>
        <w:t>,</w:t>
      </w:r>
      <w:r w:rsidR="00D27DFF" w:rsidRPr="00F245E2">
        <w:rPr>
          <w:rFonts w:ascii="Calibri" w:hAnsi="Calibri" w:cs="Calibri"/>
          <w:color w:val="auto"/>
          <w:sz w:val="24"/>
          <w:szCs w:val="24"/>
        </w:rPr>
        <w:t xml:space="preserve"> following these discussion</w:t>
      </w:r>
      <w:r w:rsidR="00915EE3" w:rsidRPr="00F245E2">
        <w:rPr>
          <w:rFonts w:ascii="Calibri" w:hAnsi="Calibri" w:cs="Calibri"/>
          <w:color w:val="auto"/>
          <w:sz w:val="24"/>
          <w:szCs w:val="24"/>
        </w:rPr>
        <w:t>s,</w:t>
      </w:r>
      <w:r w:rsidR="00D27DFF" w:rsidRPr="00F245E2">
        <w:rPr>
          <w:rFonts w:ascii="Calibri" w:hAnsi="Calibri" w:cs="Calibri"/>
          <w:color w:val="auto"/>
          <w:sz w:val="24"/>
          <w:szCs w:val="24"/>
        </w:rPr>
        <w:t xml:space="preserve"> an </w:t>
      </w:r>
      <w:r w:rsidR="00D27DFF" w:rsidRPr="00F245E2">
        <w:rPr>
          <w:rFonts w:ascii="Calibri" w:hAnsi="Calibri" w:cs="Calibri"/>
          <w:color w:val="auto"/>
          <w:sz w:val="24"/>
          <w:szCs w:val="24"/>
        </w:rPr>
        <w:lastRenderedPageBreak/>
        <w:t xml:space="preserve">individual healthcare plan will written in conjunction with the parent/carers by </w:t>
      </w:r>
      <w:r w:rsidR="00915EE3" w:rsidRPr="00F245E2">
        <w:rPr>
          <w:rFonts w:ascii="Calibri" w:hAnsi="Calibri" w:cs="Calibri"/>
          <w:color w:val="auto"/>
          <w:sz w:val="24"/>
          <w:szCs w:val="24"/>
        </w:rPr>
        <w:t xml:space="preserve">The Parent Lead, </w:t>
      </w:r>
      <w:r w:rsidR="00201406" w:rsidRPr="00F245E2">
        <w:rPr>
          <w:rFonts w:ascii="Calibri" w:hAnsi="Calibri" w:cs="Calibri"/>
          <w:color w:val="auto"/>
          <w:sz w:val="24"/>
          <w:szCs w:val="24"/>
        </w:rPr>
        <w:t>supported by the FLO or PSA</w:t>
      </w:r>
      <w:r w:rsidR="00D27DFF" w:rsidRPr="00F245E2">
        <w:rPr>
          <w:rFonts w:ascii="Calibri" w:hAnsi="Calibri" w:cs="Calibri"/>
          <w:color w:val="auto"/>
          <w:sz w:val="24"/>
          <w:szCs w:val="24"/>
        </w:rPr>
        <w:t>, and be put in place.</w:t>
      </w:r>
    </w:p>
    <w:p w14:paraId="55FAB01D" w14:textId="77777777" w:rsidR="007208FF" w:rsidRPr="00F245E2" w:rsidRDefault="007208FF">
      <w:pPr>
        <w:pStyle w:val="Body"/>
        <w:ind w:left="785"/>
        <w:rPr>
          <w:rFonts w:ascii="Calibri" w:hAnsi="Calibri" w:cs="Calibri"/>
          <w:sz w:val="24"/>
          <w:szCs w:val="24"/>
        </w:rPr>
      </w:pPr>
    </w:p>
    <w:p w14:paraId="0D43363C" w14:textId="77777777" w:rsidR="001A2390" w:rsidRPr="00F245E2" w:rsidRDefault="001A2390">
      <w:pPr>
        <w:pStyle w:val="Body"/>
        <w:rPr>
          <w:rFonts w:ascii="Calibri" w:hAnsi="Calibri" w:cs="Calibri"/>
          <w:b/>
          <w:bCs/>
          <w:color w:val="auto"/>
          <w:sz w:val="24"/>
          <w:szCs w:val="24"/>
        </w:rPr>
      </w:pPr>
    </w:p>
    <w:p w14:paraId="66844C46" w14:textId="77777777" w:rsidR="007208FF" w:rsidRPr="00F245E2" w:rsidRDefault="00D27DFF">
      <w:pPr>
        <w:pStyle w:val="Body"/>
        <w:rPr>
          <w:rFonts w:ascii="Calibri" w:hAnsi="Calibri" w:cs="Calibri"/>
          <w:b/>
          <w:bCs/>
          <w:color w:val="auto"/>
          <w:sz w:val="24"/>
          <w:szCs w:val="24"/>
        </w:rPr>
      </w:pPr>
      <w:r w:rsidRPr="00F245E2">
        <w:rPr>
          <w:rFonts w:ascii="Calibri" w:hAnsi="Calibri" w:cs="Calibri"/>
          <w:b/>
          <w:bCs/>
          <w:color w:val="auto"/>
          <w:sz w:val="24"/>
          <w:szCs w:val="24"/>
        </w:rPr>
        <w:t>Individual healthcare plans</w:t>
      </w:r>
    </w:p>
    <w:p w14:paraId="7C6F0745" w14:textId="77777777" w:rsidR="007208FF" w:rsidRPr="00F245E2" w:rsidRDefault="007208FF">
      <w:pPr>
        <w:pStyle w:val="Body"/>
        <w:ind w:left="785"/>
        <w:rPr>
          <w:rFonts w:ascii="Calibri" w:hAnsi="Calibri" w:cs="Calibri"/>
          <w:sz w:val="24"/>
          <w:szCs w:val="24"/>
        </w:rPr>
      </w:pPr>
    </w:p>
    <w:p w14:paraId="4A76ED35"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Individual healthcare plans will help to ensure </w:t>
      </w:r>
      <w:r w:rsidRPr="00F245E2">
        <w:rPr>
          <w:rFonts w:ascii="Calibri" w:hAnsi="Calibri" w:cs="Calibri"/>
          <w:color w:val="auto"/>
          <w:sz w:val="24"/>
          <w:szCs w:val="24"/>
        </w:rPr>
        <w:t xml:space="preserve">that </w:t>
      </w:r>
      <w:r w:rsidR="00915EE3" w:rsidRPr="00F245E2">
        <w:rPr>
          <w:rFonts w:ascii="Calibri" w:hAnsi="Calibri" w:cs="Calibri"/>
          <w:color w:val="auto"/>
          <w:sz w:val="24"/>
          <w:szCs w:val="24"/>
        </w:rPr>
        <w:t>the Whinless Down Academy</w:t>
      </w:r>
      <w:r w:rsidRPr="00F245E2">
        <w:rPr>
          <w:rFonts w:ascii="Calibri" w:hAnsi="Calibri" w:cs="Calibri"/>
          <w:color w:val="auto"/>
          <w:sz w:val="24"/>
          <w:szCs w:val="24"/>
        </w:rPr>
        <w:t xml:space="preserve"> effectively supports pupils with medical conditions.  They will provide clarity about what needs to be done, when and by whom</w:t>
      </w:r>
      <w:r w:rsidR="00915EE3" w:rsidRPr="00F245E2">
        <w:rPr>
          <w:rFonts w:ascii="Calibri" w:hAnsi="Calibri" w:cs="Calibri"/>
          <w:color w:val="auto"/>
          <w:sz w:val="24"/>
          <w:szCs w:val="24"/>
        </w:rPr>
        <w:t>.  They will often be essential</w:t>
      </w:r>
      <w:r w:rsidR="00915EE3" w:rsidRPr="00F245E2">
        <w:rPr>
          <w:rFonts w:ascii="Calibri" w:hAnsi="Calibri" w:cs="Calibri"/>
          <w:sz w:val="24"/>
          <w:szCs w:val="24"/>
        </w:rPr>
        <w:t>;</w:t>
      </w:r>
      <w:r w:rsidRPr="00F245E2">
        <w:rPr>
          <w:rFonts w:ascii="Calibri" w:hAnsi="Calibri" w:cs="Calibri"/>
          <w:sz w:val="24"/>
          <w:szCs w:val="24"/>
        </w:rPr>
        <w:t xml:space="preserve"> such as in cases where conditions fluctuate or where there is a high risk that emergency intervention will be needed.  They are likely to be helpful in the majority of other cases too, especially where medical conditions are long-term and complex.  However, not all children will require one.  The school, healthcare professional and parent/carer should agree, based on evidence, when a healthcare plan would be inappropriate or disproportionate.  If consensus cannot be reached the </w:t>
      </w:r>
      <w:r w:rsidR="007D70D7" w:rsidRPr="00F245E2">
        <w:rPr>
          <w:rFonts w:ascii="Calibri" w:hAnsi="Calibri" w:cs="Calibri"/>
          <w:color w:val="auto"/>
          <w:sz w:val="24"/>
          <w:szCs w:val="24"/>
        </w:rPr>
        <w:t>Executive Headteacher</w:t>
      </w:r>
      <w:r w:rsidRPr="00F245E2">
        <w:rPr>
          <w:rFonts w:ascii="Calibri" w:hAnsi="Calibri" w:cs="Calibri"/>
          <w:color w:val="auto"/>
          <w:sz w:val="24"/>
          <w:szCs w:val="24"/>
        </w:rPr>
        <w:t xml:space="preserve"> is </w:t>
      </w:r>
      <w:r w:rsidRPr="00F245E2">
        <w:rPr>
          <w:rFonts w:ascii="Calibri" w:hAnsi="Calibri" w:cs="Calibri"/>
          <w:sz w:val="24"/>
          <w:szCs w:val="24"/>
        </w:rPr>
        <w:t>best placed to take a final view.  A flow chart for identifying and agreeing the support a child needs and developing an individual healthcare plan is provided at annex A</w:t>
      </w:r>
      <w:r w:rsidR="00800D5B" w:rsidRPr="00F245E2">
        <w:rPr>
          <w:rFonts w:ascii="Calibri" w:hAnsi="Calibri" w:cs="Calibri"/>
          <w:sz w:val="24"/>
          <w:szCs w:val="24"/>
        </w:rPr>
        <w:t>.</w:t>
      </w:r>
    </w:p>
    <w:p w14:paraId="4F76EFEE" w14:textId="77777777" w:rsidR="007208FF" w:rsidRPr="00F245E2" w:rsidRDefault="007208FF">
      <w:pPr>
        <w:pStyle w:val="Body"/>
        <w:ind w:left="785"/>
        <w:rPr>
          <w:rFonts w:ascii="Calibri" w:hAnsi="Calibri" w:cs="Calibri"/>
          <w:sz w:val="24"/>
          <w:szCs w:val="24"/>
        </w:rPr>
      </w:pPr>
    </w:p>
    <w:p w14:paraId="20DF69F6"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Individual healthcare plans will be easily accessible to all who need to refer to them, while preserving confidentiality.  Plans will capture the key information and actions that are required to support the child effectively.  The level of detail within the plan will depend on the complexity of the child's condition and the degree of support needed.  This is important because different children with the same health condition may require very different support.  Where a child has </w:t>
      </w:r>
      <w:r w:rsidR="008140D5" w:rsidRPr="00F245E2">
        <w:rPr>
          <w:rFonts w:ascii="Calibri" w:hAnsi="Calibri" w:cs="Calibri"/>
          <w:sz w:val="24"/>
          <w:szCs w:val="24"/>
        </w:rPr>
        <w:t>SEN</w:t>
      </w:r>
      <w:r w:rsidR="001A2390" w:rsidRPr="00F245E2">
        <w:rPr>
          <w:rFonts w:ascii="Calibri" w:hAnsi="Calibri" w:cs="Calibri"/>
          <w:sz w:val="24"/>
          <w:szCs w:val="24"/>
        </w:rPr>
        <w:t>D</w:t>
      </w:r>
      <w:r w:rsidR="008140D5" w:rsidRPr="00F245E2">
        <w:rPr>
          <w:rFonts w:ascii="Calibri" w:hAnsi="Calibri" w:cs="Calibri"/>
          <w:sz w:val="24"/>
          <w:szCs w:val="24"/>
        </w:rPr>
        <w:t xml:space="preserve"> but</w:t>
      </w:r>
      <w:r w:rsidRPr="00F245E2">
        <w:rPr>
          <w:rFonts w:ascii="Calibri" w:hAnsi="Calibri" w:cs="Calibri"/>
          <w:sz w:val="24"/>
          <w:szCs w:val="24"/>
        </w:rPr>
        <w:t xml:space="preserve"> does not have a statement of EHC plan, their special educational needs should be mentioned in their individual healthcare plan.</w:t>
      </w:r>
    </w:p>
    <w:p w14:paraId="35F0B671" w14:textId="77777777" w:rsidR="007208FF" w:rsidRPr="00F245E2" w:rsidRDefault="007208FF">
      <w:pPr>
        <w:pStyle w:val="Body"/>
        <w:ind w:left="785"/>
        <w:rPr>
          <w:rFonts w:ascii="Calibri" w:hAnsi="Calibri" w:cs="Calibri"/>
          <w:sz w:val="24"/>
          <w:szCs w:val="24"/>
        </w:rPr>
      </w:pPr>
    </w:p>
    <w:p w14:paraId="6E93F01A" w14:textId="77777777" w:rsidR="007208FF" w:rsidRPr="00F245E2" w:rsidRDefault="00D27DFF">
      <w:pPr>
        <w:pStyle w:val="Body"/>
        <w:rPr>
          <w:rFonts w:ascii="Calibri" w:hAnsi="Calibri" w:cs="Calibri"/>
          <w:color w:val="auto"/>
          <w:sz w:val="24"/>
          <w:szCs w:val="24"/>
        </w:rPr>
      </w:pPr>
      <w:r w:rsidRPr="00F245E2">
        <w:rPr>
          <w:rFonts w:ascii="Calibri" w:hAnsi="Calibri" w:cs="Calibri"/>
          <w:sz w:val="24"/>
          <w:szCs w:val="24"/>
        </w:rPr>
        <w:t xml:space="preserve">Individual healthcare plans (and their review) should be drawn up in partnership between the school, parents/carers and a relevant healthcare professional </w:t>
      </w:r>
      <w:r w:rsidR="008140D5" w:rsidRPr="00F245E2">
        <w:rPr>
          <w:rFonts w:ascii="Calibri" w:hAnsi="Calibri" w:cs="Calibri"/>
          <w:sz w:val="24"/>
          <w:szCs w:val="24"/>
        </w:rPr>
        <w:t>e.g.</w:t>
      </w:r>
      <w:r w:rsidRPr="00F245E2">
        <w:rPr>
          <w:rFonts w:ascii="Calibri" w:hAnsi="Calibri" w:cs="Calibri"/>
          <w:sz w:val="24"/>
          <w:szCs w:val="24"/>
        </w:rPr>
        <w:t xml:space="preserve"> school, specialist or children's community nurse, who can best advise on the particular needs of the child.  Pupils </w:t>
      </w:r>
      <w:r w:rsidRPr="00F245E2">
        <w:rPr>
          <w:rFonts w:ascii="Calibri" w:hAnsi="Calibri" w:cs="Calibri"/>
          <w:color w:val="auto"/>
          <w:sz w:val="24"/>
          <w:szCs w:val="24"/>
        </w:rPr>
        <w:t xml:space="preserve">should also be involved whenever appropriate.  The aim should be to capture the steps which </w:t>
      </w:r>
      <w:r w:rsidR="008140D5" w:rsidRPr="00F245E2">
        <w:rPr>
          <w:rFonts w:ascii="Calibri" w:hAnsi="Calibri" w:cs="Calibri"/>
          <w:color w:val="auto"/>
          <w:sz w:val="24"/>
          <w:szCs w:val="24"/>
        </w:rPr>
        <w:t>Whinless Down Academy</w:t>
      </w:r>
      <w:r w:rsidRPr="00F245E2">
        <w:rPr>
          <w:rFonts w:ascii="Calibri" w:hAnsi="Calibri" w:cs="Calibri"/>
          <w:color w:val="auto"/>
          <w:sz w:val="24"/>
          <w:szCs w:val="24"/>
        </w:rPr>
        <w:t xml:space="preserve"> should take to help manage their condition and overcome any potential barriers to getting the most from their education.  Partners should agree who will take the lead in writing the plan, but responsibility for ensuring it is finalised and implemented rests with the </w:t>
      </w:r>
      <w:r w:rsidR="001A2390" w:rsidRPr="00F245E2">
        <w:rPr>
          <w:rFonts w:ascii="Calibri" w:hAnsi="Calibri" w:cs="Calibri"/>
          <w:color w:val="auto"/>
          <w:sz w:val="24"/>
          <w:szCs w:val="24"/>
        </w:rPr>
        <w:t xml:space="preserve">individual </w:t>
      </w:r>
      <w:r w:rsidRPr="00F245E2">
        <w:rPr>
          <w:rFonts w:ascii="Calibri" w:hAnsi="Calibri" w:cs="Calibri"/>
          <w:color w:val="auto"/>
          <w:sz w:val="24"/>
          <w:szCs w:val="24"/>
        </w:rPr>
        <w:t>school.</w:t>
      </w:r>
    </w:p>
    <w:p w14:paraId="3C6F1A98" w14:textId="77777777" w:rsidR="007208FF" w:rsidRPr="00F245E2" w:rsidRDefault="007208FF">
      <w:pPr>
        <w:pStyle w:val="Body"/>
        <w:ind w:left="785"/>
        <w:rPr>
          <w:rFonts w:ascii="Calibri" w:hAnsi="Calibri" w:cs="Calibri"/>
          <w:color w:val="auto"/>
          <w:sz w:val="24"/>
          <w:szCs w:val="24"/>
        </w:rPr>
      </w:pPr>
    </w:p>
    <w:p w14:paraId="0D5C0A85" w14:textId="77777777" w:rsidR="007208FF" w:rsidRPr="00F245E2" w:rsidRDefault="008140D5">
      <w:pPr>
        <w:pStyle w:val="Body"/>
        <w:rPr>
          <w:rFonts w:ascii="Calibri" w:hAnsi="Calibri" w:cs="Calibri"/>
          <w:sz w:val="24"/>
          <w:szCs w:val="24"/>
        </w:rPr>
      </w:pPr>
      <w:r w:rsidRPr="00F245E2">
        <w:rPr>
          <w:rFonts w:ascii="Calibri" w:hAnsi="Calibri" w:cs="Calibri"/>
          <w:color w:val="auto"/>
          <w:sz w:val="24"/>
          <w:szCs w:val="24"/>
        </w:rPr>
        <w:t>Whinless Down Academy</w:t>
      </w:r>
      <w:r w:rsidR="00D27DFF" w:rsidRPr="00F245E2">
        <w:rPr>
          <w:rFonts w:ascii="Calibri" w:hAnsi="Calibri" w:cs="Calibri"/>
          <w:color w:val="auto"/>
          <w:sz w:val="24"/>
          <w:szCs w:val="24"/>
        </w:rPr>
        <w:t xml:space="preserve"> will ensure that individual healthcare plans are reviewed at least annually or earlier if evidence is presented that the child's </w:t>
      </w:r>
      <w:r w:rsidR="00D27DFF" w:rsidRPr="00F245E2">
        <w:rPr>
          <w:rFonts w:ascii="Calibri" w:hAnsi="Calibri" w:cs="Calibri"/>
          <w:sz w:val="24"/>
          <w:szCs w:val="24"/>
        </w:rPr>
        <w:t xml:space="preserve">needs have changed.  They will be developed and reviewed with the child's best interests in mind and ensure </w:t>
      </w:r>
      <w:r w:rsidR="00D27DFF" w:rsidRPr="00F245E2">
        <w:rPr>
          <w:rFonts w:ascii="Calibri" w:hAnsi="Calibri" w:cs="Calibri"/>
          <w:color w:val="auto"/>
          <w:sz w:val="24"/>
          <w:szCs w:val="24"/>
        </w:rPr>
        <w:t xml:space="preserve">that </w:t>
      </w:r>
      <w:r w:rsidR="007D70D7" w:rsidRPr="00F245E2">
        <w:rPr>
          <w:rFonts w:ascii="Calibri" w:hAnsi="Calibri" w:cs="Calibri"/>
          <w:color w:val="auto"/>
          <w:sz w:val="24"/>
          <w:szCs w:val="24"/>
        </w:rPr>
        <w:t>the academy</w:t>
      </w:r>
      <w:r w:rsidR="00D27DFF" w:rsidRPr="00F245E2">
        <w:rPr>
          <w:rFonts w:ascii="Calibri" w:hAnsi="Calibri" w:cs="Calibri"/>
          <w:color w:val="auto"/>
          <w:sz w:val="24"/>
          <w:szCs w:val="24"/>
        </w:rPr>
        <w:t xml:space="preserve"> assesses </w:t>
      </w:r>
      <w:r w:rsidR="00D27DFF" w:rsidRPr="00F245E2">
        <w:rPr>
          <w:rFonts w:ascii="Calibri" w:hAnsi="Calibri" w:cs="Calibri"/>
          <w:sz w:val="24"/>
          <w:szCs w:val="24"/>
        </w:rPr>
        <w:t>and manages risks to the child's ed</w:t>
      </w:r>
      <w:r w:rsidR="00B66625" w:rsidRPr="00F245E2">
        <w:rPr>
          <w:rFonts w:ascii="Calibri" w:hAnsi="Calibri" w:cs="Calibri"/>
          <w:sz w:val="24"/>
          <w:szCs w:val="24"/>
        </w:rPr>
        <w:t>ucation, health and social well</w:t>
      </w:r>
      <w:r w:rsidR="0025227B" w:rsidRPr="00F245E2">
        <w:rPr>
          <w:rFonts w:ascii="Calibri" w:hAnsi="Calibri" w:cs="Calibri"/>
          <w:sz w:val="24"/>
          <w:szCs w:val="24"/>
        </w:rPr>
        <w:t xml:space="preserve">being, </w:t>
      </w:r>
      <w:r w:rsidR="00D27DFF" w:rsidRPr="00F245E2">
        <w:rPr>
          <w:rFonts w:ascii="Calibri" w:hAnsi="Calibri" w:cs="Calibri"/>
          <w:sz w:val="24"/>
          <w:szCs w:val="24"/>
        </w:rPr>
        <w:t>and minimises disruption.  Where a child is returning to school following a period of hospital education or alternative provision, we will work with the local authority and education provider to ensure that the individual healthcare plan identifies the support the child will need to reintegrate effectively.</w:t>
      </w:r>
    </w:p>
    <w:p w14:paraId="1F0C46DE" w14:textId="77777777" w:rsidR="007208FF" w:rsidRPr="00F245E2" w:rsidRDefault="007208FF">
      <w:pPr>
        <w:pStyle w:val="Body"/>
        <w:ind w:left="785"/>
        <w:rPr>
          <w:rFonts w:ascii="Calibri" w:hAnsi="Calibri" w:cs="Calibri"/>
          <w:sz w:val="24"/>
          <w:szCs w:val="24"/>
        </w:rPr>
      </w:pPr>
    </w:p>
    <w:p w14:paraId="35076F1E" w14:textId="77777777" w:rsidR="007208FF" w:rsidRPr="00F245E2" w:rsidRDefault="00201406">
      <w:pPr>
        <w:pStyle w:val="Body"/>
        <w:rPr>
          <w:rFonts w:ascii="Calibri" w:hAnsi="Calibri" w:cs="Calibri"/>
          <w:sz w:val="24"/>
          <w:szCs w:val="24"/>
        </w:rPr>
      </w:pPr>
      <w:r w:rsidRPr="00F245E2">
        <w:rPr>
          <w:rFonts w:ascii="Calibri" w:hAnsi="Calibri" w:cs="Calibri"/>
          <w:sz w:val="24"/>
          <w:szCs w:val="24"/>
        </w:rPr>
        <w:t>Template A</w:t>
      </w:r>
      <w:r w:rsidR="00D27DFF" w:rsidRPr="00F245E2">
        <w:rPr>
          <w:rFonts w:ascii="Calibri" w:hAnsi="Calibri" w:cs="Calibri"/>
          <w:sz w:val="24"/>
          <w:szCs w:val="24"/>
        </w:rPr>
        <w:t xml:space="preserve"> provides a basic template for</w:t>
      </w:r>
      <w:r w:rsidR="0025227B" w:rsidRPr="00F245E2">
        <w:rPr>
          <w:rFonts w:ascii="Calibri" w:hAnsi="Calibri" w:cs="Calibri"/>
          <w:sz w:val="24"/>
          <w:szCs w:val="24"/>
        </w:rPr>
        <w:t xml:space="preserve"> the individual healthcare plan</w:t>
      </w:r>
      <w:r w:rsidR="00D27DFF" w:rsidRPr="00F245E2">
        <w:rPr>
          <w:rFonts w:ascii="Calibri" w:hAnsi="Calibri" w:cs="Calibri"/>
          <w:sz w:val="24"/>
          <w:szCs w:val="24"/>
        </w:rPr>
        <w:t xml:space="preserve"> and</w:t>
      </w:r>
      <w:r w:rsidR="0025227B" w:rsidRPr="00F245E2">
        <w:rPr>
          <w:rFonts w:ascii="Calibri" w:hAnsi="Calibri" w:cs="Calibri"/>
          <w:sz w:val="24"/>
          <w:szCs w:val="24"/>
        </w:rPr>
        <w:t>,</w:t>
      </w:r>
      <w:r w:rsidR="00D27DFF" w:rsidRPr="00F245E2">
        <w:rPr>
          <w:rFonts w:ascii="Calibri" w:hAnsi="Calibri" w:cs="Calibri"/>
          <w:sz w:val="24"/>
          <w:szCs w:val="24"/>
        </w:rPr>
        <w:t xml:space="preserve"> although this format may be varied to suit the specific needs of each pupil, they should all include the following information</w:t>
      </w:r>
      <w:r w:rsidR="0025227B" w:rsidRPr="00F245E2">
        <w:rPr>
          <w:rFonts w:ascii="Calibri" w:hAnsi="Calibri" w:cs="Calibri"/>
          <w:sz w:val="24"/>
          <w:szCs w:val="24"/>
        </w:rPr>
        <w:t>:</w:t>
      </w:r>
    </w:p>
    <w:p w14:paraId="793E9BC6" w14:textId="77777777" w:rsidR="007208FF" w:rsidRPr="00F245E2" w:rsidRDefault="007208FF">
      <w:pPr>
        <w:pStyle w:val="Body"/>
        <w:ind w:left="785"/>
        <w:rPr>
          <w:rFonts w:ascii="Calibri" w:hAnsi="Calibri" w:cs="Calibri"/>
          <w:sz w:val="24"/>
          <w:szCs w:val="24"/>
        </w:rPr>
      </w:pPr>
    </w:p>
    <w:p w14:paraId="71EAFEE0"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The medical condition, its triggers, signs, symptoms and treatments;</w:t>
      </w:r>
    </w:p>
    <w:p w14:paraId="5F40D2A1" w14:textId="77777777" w:rsidR="007208FF" w:rsidRPr="00F245E2" w:rsidRDefault="007208FF" w:rsidP="00B66625">
      <w:pPr>
        <w:pStyle w:val="Body"/>
        <w:ind w:left="1211"/>
        <w:rPr>
          <w:rFonts w:ascii="Calibri" w:hAnsi="Calibri" w:cs="Calibri"/>
          <w:sz w:val="24"/>
          <w:szCs w:val="24"/>
        </w:rPr>
      </w:pPr>
    </w:p>
    <w:p w14:paraId="54DD630C"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 xml:space="preserve">The pupil's resulting needs, including medication (dose, side effects and storage) and other treatments, time, facilities, equipment, testing, access to food and drink where this </w:t>
      </w:r>
      <w:r w:rsidRPr="00F245E2">
        <w:rPr>
          <w:rFonts w:ascii="Calibri" w:hAnsi="Calibri" w:cs="Calibri"/>
          <w:sz w:val="24"/>
          <w:szCs w:val="24"/>
        </w:rPr>
        <w:lastRenderedPageBreak/>
        <w:t xml:space="preserve">is used to manage their condition, dietary requirements and environmental issues </w:t>
      </w:r>
      <w:r w:rsidR="0025227B" w:rsidRPr="00F245E2">
        <w:rPr>
          <w:rFonts w:ascii="Calibri" w:hAnsi="Calibri" w:cs="Calibri"/>
          <w:sz w:val="24"/>
          <w:szCs w:val="24"/>
        </w:rPr>
        <w:t>e.g.</w:t>
      </w:r>
      <w:r w:rsidRPr="00F245E2">
        <w:rPr>
          <w:rFonts w:ascii="Calibri" w:hAnsi="Calibri" w:cs="Calibri"/>
          <w:sz w:val="24"/>
          <w:szCs w:val="24"/>
        </w:rPr>
        <w:t xml:space="preserve"> crowded corridors, travel time between lessons;</w:t>
      </w:r>
    </w:p>
    <w:p w14:paraId="4C2DA72A" w14:textId="77777777" w:rsidR="007208FF" w:rsidRPr="00F245E2" w:rsidRDefault="007208FF" w:rsidP="00B66625">
      <w:pPr>
        <w:pStyle w:val="Body"/>
        <w:ind w:left="1211"/>
        <w:rPr>
          <w:rFonts w:ascii="Calibri" w:hAnsi="Calibri" w:cs="Calibri"/>
          <w:sz w:val="24"/>
          <w:szCs w:val="24"/>
        </w:rPr>
      </w:pPr>
    </w:p>
    <w:p w14:paraId="0E72CE01"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Specific support for the pupil's educational, social and emotional needs - for example, how absences will be managed, requirements for extra time to complete exams, use of rest periods or additional support in catching up with lessons, counselling sessions;</w:t>
      </w:r>
    </w:p>
    <w:p w14:paraId="6555A45F" w14:textId="77777777" w:rsidR="007208FF" w:rsidRPr="00F245E2" w:rsidRDefault="007208FF" w:rsidP="00B66625">
      <w:pPr>
        <w:pStyle w:val="Body"/>
        <w:ind w:left="1211"/>
        <w:rPr>
          <w:rFonts w:ascii="Calibri" w:hAnsi="Calibri" w:cs="Calibri"/>
          <w:sz w:val="24"/>
          <w:szCs w:val="24"/>
        </w:rPr>
      </w:pPr>
    </w:p>
    <w:p w14:paraId="218FD091"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The level of support needed (some children will be able to take responsibility for their own health needs) including in emergencies.  If a child is self-managing their medication, this should be clearly stated with appropriate arrangements for monitoring;</w:t>
      </w:r>
    </w:p>
    <w:p w14:paraId="25410E6A" w14:textId="77777777" w:rsidR="007208FF" w:rsidRPr="00F245E2" w:rsidRDefault="007208FF" w:rsidP="00B66625">
      <w:pPr>
        <w:pStyle w:val="Body"/>
        <w:ind w:left="1211"/>
        <w:rPr>
          <w:rFonts w:ascii="Calibri" w:hAnsi="Calibri" w:cs="Calibri"/>
          <w:sz w:val="24"/>
          <w:szCs w:val="24"/>
        </w:rPr>
      </w:pPr>
    </w:p>
    <w:p w14:paraId="4BD2B3C7"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Who will provide this support, their training needs, expectations of their role and confirmation of proficiency to provide support for the child's medical condition from a healthcare professional; and cover arrangements for when they are unavailable;</w:t>
      </w:r>
    </w:p>
    <w:p w14:paraId="6D47A6C4" w14:textId="77777777" w:rsidR="007208FF" w:rsidRPr="00F245E2" w:rsidRDefault="007208FF" w:rsidP="00B66625">
      <w:pPr>
        <w:pStyle w:val="Body"/>
        <w:ind w:left="1211"/>
        <w:rPr>
          <w:rFonts w:ascii="Calibri" w:hAnsi="Calibri" w:cs="Calibri"/>
          <w:sz w:val="24"/>
          <w:szCs w:val="24"/>
        </w:rPr>
      </w:pPr>
    </w:p>
    <w:p w14:paraId="70D5A65C"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Who in the school needs to be aware of the child's condition and the support required;</w:t>
      </w:r>
    </w:p>
    <w:p w14:paraId="4F5C0CAF" w14:textId="77777777" w:rsidR="007208FF" w:rsidRPr="00F245E2" w:rsidRDefault="007208FF" w:rsidP="00B66625">
      <w:pPr>
        <w:pStyle w:val="Body"/>
        <w:ind w:left="1211"/>
        <w:rPr>
          <w:rFonts w:ascii="Calibri" w:hAnsi="Calibri" w:cs="Calibri"/>
          <w:sz w:val="24"/>
          <w:szCs w:val="24"/>
        </w:rPr>
      </w:pPr>
    </w:p>
    <w:p w14:paraId="195F79C2"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Arrangements for written permission from par</w:t>
      </w:r>
      <w:r w:rsidR="00DA5D0A" w:rsidRPr="00F245E2">
        <w:rPr>
          <w:rFonts w:ascii="Calibri" w:hAnsi="Calibri" w:cs="Calibri"/>
          <w:sz w:val="24"/>
          <w:szCs w:val="24"/>
        </w:rPr>
        <w:t>ents/carer and the Headteacher</w:t>
      </w:r>
      <w:r w:rsidRPr="00F245E2">
        <w:rPr>
          <w:rFonts w:ascii="Calibri" w:hAnsi="Calibri" w:cs="Calibri"/>
          <w:sz w:val="24"/>
          <w:szCs w:val="24"/>
        </w:rPr>
        <w:t>, for medication to be administered by a member of staff, or self-administered by the pupil during school hours;</w:t>
      </w:r>
    </w:p>
    <w:p w14:paraId="7ECEB554" w14:textId="77777777" w:rsidR="007208FF" w:rsidRPr="00F245E2" w:rsidRDefault="007208FF" w:rsidP="00B66625">
      <w:pPr>
        <w:pStyle w:val="Body"/>
        <w:ind w:left="1211"/>
        <w:rPr>
          <w:rFonts w:ascii="Calibri" w:hAnsi="Calibri" w:cs="Calibri"/>
          <w:sz w:val="24"/>
          <w:szCs w:val="24"/>
        </w:rPr>
      </w:pPr>
    </w:p>
    <w:p w14:paraId="5B0F5E03"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 xml:space="preserve">Separate arrangements or procedures required for school trips or other school activities outside of the normal school timetable that will ensure the child can participate </w:t>
      </w:r>
      <w:r w:rsidR="0025227B" w:rsidRPr="00F245E2">
        <w:rPr>
          <w:rFonts w:ascii="Calibri" w:hAnsi="Calibri" w:cs="Calibri"/>
          <w:sz w:val="24"/>
          <w:szCs w:val="24"/>
        </w:rPr>
        <w:t>e.g.</w:t>
      </w:r>
      <w:r w:rsidRPr="00F245E2">
        <w:rPr>
          <w:rFonts w:ascii="Calibri" w:hAnsi="Calibri" w:cs="Calibri"/>
          <w:sz w:val="24"/>
          <w:szCs w:val="24"/>
        </w:rPr>
        <w:t>, risk assessment;</w:t>
      </w:r>
    </w:p>
    <w:p w14:paraId="779674B9" w14:textId="77777777" w:rsidR="007208FF" w:rsidRPr="00F245E2" w:rsidRDefault="007208FF" w:rsidP="00B66625">
      <w:pPr>
        <w:pStyle w:val="Body"/>
        <w:ind w:left="1211"/>
        <w:rPr>
          <w:rFonts w:ascii="Calibri" w:hAnsi="Calibri" w:cs="Calibri"/>
          <w:sz w:val="24"/>
          <w:szCs w:val="24"/>
        </w:rPr>
      </w:pPr>
    </w:p>
    <w:p w14:paraId="6208E307"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Where confidentiality issues are raised by the parent/child, the designated individual to be entrusted with information about the child's condition; and</w:t>
      </w:r>
    </w:p>
    <w:p w14:paraId="09FA6D45" w14:textId="77777777" w:rsidR="007208FF" w:rsidRPr="00F245E2" w:rsidRDefault="007208FF" w:rsidP="00B66625">
      <w:pPr>
        <w:pStyle w:val="Body"/>
        <w:ind w:left="1211"/>
        <w:rPr>
          <w:rFonts w:ascii="Calibri" w:hAnsi="Calibri" w:cs="Calibri"/>
          <w:sz w:val="24"/>
          <w:szCs w:val="24"/>
        </w:rPr>
      </w:pPr>
    </w:p>
    <w:p w14:paraId="673EAEDB" w14:textId="77777777" w:rsidR="007208FF" w:rsidRPr="00F245E2" w:rsidRDefault="00D27DFF" w:rsidP="00B66625">
      <w:pPr>
        <w:pStyle w:val="Body"/>
        <w:numPr>
          <w:ilvl w:val="1"/>
          <w:numId w:val="2"/>
        </w:numPr>
        <w:ind w:left="1080"/>
        <w:rPr>
          <w:rFonts w:ascii="Calibri" w:hAnsi="Calibri" w:cs="Calibri"/>
          <w:sz w:val="24"/>
          <w:szCs w:val="24"/>
        </w:rPr>
      </w:pPr>
      <w:r w:rsidRPr="00F245E2">
        <w:rPr>
          <w:rFonts w:ascii="Calibri" w:hAnsi="Calibri" w:cs="Calibri"/>
          <w:sz w:val="24"/>
          <w:szCs w:val="24"/>
        </w:rPr>
        <w:t xml:space="preserve">What to do in an emergency, including whom to contact, </w:t>
      </w:r>
      <w:r w:rsidR="0025227B" w:rsidRPr="00F245E2">
        <w:rPr>
          <w:rFonts w:ascii="Calibri" w:hAnsi="Calibri" w:cs="Calibri"/>
          <w:sz w:val="24"/>
          <w:szCs w:val="24"/>
        </w:rPr>
        <w:t>and contingency arrangements. S</w:t>
      </w:r>
      <w:r w:rsidRPr="00F245E2">
        <w:rPr>
          <w:rFonts w:ascii="Calibri" w:hAnsi="Calibri" w:cs="Calibri"/>
          <w:sz w:val="24"/>
          <w:szCs w:val="24"/>
        </w:rPr>
        <w:t>ome children may have an emergency healthcare plan prepared by their lea</w:t>
      </w:r>
      <w:r w:rsidR="0025227B" w:rsidRPr="00F245E2">
        <w:rPr>
          <w:rFonts w:ascii="Calibri" w:hAnsi="Calibri" w:cs="Calibri"/>
          <w:sz w:val="24"/>
          <w:szCs w:val="24"/>
        </w:rPr>
        <w:t xml:space="preserve">d clinician that could be used for </w:t>
      </w:r>
      <w:r w:rsidRPr="00F245E2">
        <w:rPr>
          <w:rFonts w:ascii="Calibri" w:hAnsi="Calibri" w:cs="Calibri"/>
          <w:sz w:val="24"/>
          <w:szCs w:val="24"/>
        </w:rPr>
        <w:t>development of their individual healthcare plan</w:t>
      </w:r>
    </w:p>
    <w:p w14:paraId="6AC6E9A3" w14:textId="77777777" w:rsidR="007208FF" w:rsidRPr="00F245E2" w:rsidRDefault="007208FF" w:rsidP="00B66625">
      <w:pPr>
        <w:pStyle w:val="Body"/>
        <w:tabs>
          <w:tab w:val="left" w:pos="5386"/>
          <w:tab w:val="left" w:pos="5669"/>
        </w:tabs>
        <w:ind w:left="425"/>
        <w:rPr>
          <w:rFonts w:ascii="Calibri" w:hAnsi="Calibri" w:cs="Calibri"/>
          <w:sz w:val="24"/>
          <w:szCs w:val="24"/>
        </w:rPr>
      </w:pPr>
    </w:p>
    <w:p w14:paraId="6BFE0980" w14:textId="77777777" w:rsidR="00201406" w:rsidRPr="00F245E2" w:rsidRDefault="00201406">
      <w:pPr>
        <w:pStyle w:val="Body"/>
        <w:rPr>
          <w:rFonts w:ascii="Calibri" w:hAnsi="Calibri" w:cs="Calibri"/>
          <w:b/>
          <w:bCs/>
          <w:sz w:val="24"/>
          <w:szCs w:val="24"/>
        </w:rPr>
      </w:pPr>
    </w:p>
    <w:p w14:paraId="0BBF53F0"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Roles and responsibilities</w:t>
      </w:r>
    </w:p>
    <w:p w14:paraId="4603C8F9" w14:textId="77777777" w:rsidR="007208FF" w:rsidRPr="00F245E2" w:rsidRDefault="007208FF">
      <w:pPr>
        <w:pStyle w:val="Body"/>
        <w:rPr>
          <w:rFonts w:ascii="Calibri" w:hAnsi="Calibri" w:cs="Calibri"/>
          <w:b/>
          <w:bCs/>
          <w:sz w:val="24"/>
          <w:szCs w:val="24"/>
        </w:rPr>
      </w:pPr>
    </w:p>
    <w:p w14:paraId="1A41C76F" w14:textId="73854AE6" w:rsidR="007208FF" w:rsidRPr="00F245E2" w:rsidRDefault="00D27DFF">
      <w:pPr>
        <w:pStyle w:val="Body"/>
        <w:rPr>
          <w:rFonts w:ascii="Calibri" w:hAnsi="Calibri" w:cs="Calibri"/>
          <w:color w:val="FF0000"/>
          <w:sz w:val="24"/>
          <w:szCs w:val="24"/>
        </w:rPr>
      </w:pPr>
      <w:r w:rsidRPr="00F245E2">
        <w:rPr>
          <w:rFonts w:ascii="Calibri" w:hAnsi="Calibri" w:cs="Calibri"/>
          <w:sz w:val="24"/>
          <w:szCs w:val="24"/>
        </w:rPr>
        <w:t>Please refer to the section on policy implementation for the functions that have been delegated to diffe</w:t>
      </w:r>
      <w:r w:rsidR="001A2390" w:rsidRPr="00F245E2">
        <w:rPr>
          <w:rFonts w:ascii="Calibri" w:hAnsi="Calibri" w:cs="Calibri"/>
          <w:sz w:val="24"/>
          <w:szCs w:val="24"/>
        </w:rPr>
        <w:t>rent</w:t>
      </w:r>
      <w:r w:rsidR="004B7740">
        <w:rPr>
          <w:rFonts w:ascii="Calibri" w:hAnsi="Calibri" w:cs="Calibri"/>
          <w:sz w:val="24"/>
          <w:szCs w:val="24"/>
        </w:rPr>
        <w:t xml:space="preserve"> </w:t>
      </w:r>
      <w:r w:rsidR="001A2390" w:rsidRPr="00F245E2">
        <w:rPr>
          <w:rFonts w:ascii="Calibri" w:hAnsi="Calibri" w:cs="Calibri"/>
          <w:sz w:val="24"/>
          <w:szCs w:val="24"/>
        </w:rPr>
        <w:t>members of staff within the Whinless Down Academy Trust</w:t>
      </w:r>
      <w:r w:rsidRPr="00F245E2">
        <w:rPr>
          <w:rFonts w:ascii="Calibri" w:hAnsi="Calibri" w:cs="Calibri"/>
          <w:color w:val="auto"/>
          <w:sz w:val="24"/>
          <w:szCs w:val="24"/>
        </w:rPr>
        <w:t>.</w:t>
      </w:r>
    </w:p>
    <w:p w14:paraId="688CB208" w14:textId="77777777" w:rsidR="007208FF" w:rsidRPr="00F245E2" w:rsidRDefault="007208FF">
      <w:pPr>
        <w:pStyle w:val="Body"/>
        <w:ind w:left="785"/>
        <w:rPr>
          <w:rFonts w:ascii="Calibri" w:hAnsi="Calibri" w:cs="Calibri"/>
          <w:sz w:val="24"/>
          <w:szCs w:val="24"/>
        </w:rPr>
      </w:pPr>
    </w:p>
    <w:p w14:paraId="7896CC65"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In addition we can refer to the </w:t>
      </w:r>
      <w:r w:rsidRPr="00F245E2">
        <w:rPr>
          <w:rFonts w:ascii="Calibri" w:hAnsi="Calibri" w:cs="Calibri"/>
          <w:b/>
          <w:bCs/>
          <w:sz w:val="24"/>
          <w:szCs w:val="24"/>
        </w:rPr>
        <w:t>Community Nursing Team</w:t>
      </w:r>
      <w:r w:rsidRPr="00F245E2">
        <w:rPr>
          <w:rFonts w:ascii="Calibri" w:hAnsi="Calibri" w:cs="Calibri"/>
          <w:sz w:val="24"/>
          <w:szCs w:val="24"/>
        </w:rPr>
        <w:t xml:space="preserve"> for support with drawing up Individual Healthcare Plans, provide or commission specialist medical training, liaison with lead clinicians and advice or support in relation to pupils with medical conditions.</w:t>
      </w:r>
    </w:p>
    <w:p w14:paraId="4C2C49AF" w14:textId="77777777" w:rsidR="007208FF" w:rsidRPr="00F245E2" w:rsidRDefault="007208FF">
      <w:pPr>
        <w:pStyle w:val="Body"/>
        <w:ind w:left="785"/>
        <w:rPr>
          <w:rFonts w:ascii="Calibri" w:hAnsi="Calibri" w:cs="Calibri"/>
          <w:sz w:val="24"/>
          <w:szCs w:val="24"/>
        </w:rPr>
      </w:pPr>
    </w:p>
    <w:p w14:paraId="5A139650"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Other </w:t>
      </w:r>
      <w:r w:rsidRPr="00F245E2">
        <w:rPr>
          <w:rFonts w:ascii="Calibri" w:hAnsi="Calibri" w:cs="Calibri"/>
          <w:b/>
          <w:bCs/>
          <w:sz w:val="24"/>
          <w:szCs w:val="24"/>
        </w:rPr>
        <w:t>healthcare professionals, including GPs and paediatricians</w:t>
      </w:r>
      <w:r w:rsidR="0025227B" w:rsidRPr="00F245E2">
        <w:rPr>
          <w:rFonts w:ascii="Calibri" w:hAnsi="Calibri" w:cs="Calibri"/>
          <w:b/>
          <w:bCs/>
          <w:sz w:val="24"/>
          <w:szCs w:val="24"/>
        </w:rPr>
        <w:t>,</w:t>
      </w:r>
      <w:r w:rsidRPr="00F245E2">
        <w:rPr>
          <w:rFonts w:ascii="Calibri" w:hAnsi="Calibri" w:cs="Calibri"/>
          <w:sz w:val="24"/>
          <w:szCs w:val="24"/>
        </w:rPr>
        <w:t xml:space="preserve"> should notify the Community Nursing Team when a child has been identified as having a medical condition that will require support at school.  Specialist local health teams may be able to provide support, and training to staff, for children with particular conditions (</w:t>
      </w:r>
      <w:r w:rsidR="0025227B" w:rsidRPr="00F245E2">
        <w:rPr>
          <w:rFonts w:ascii="Calibri" w:hAnsi="Calibri" w:cs="Calibri"/>
          <w:sz w:val="24"/>
          <w:szCs w:val="24"/>
        </w:rPr>
        <w:t>e.g.</w:t>
      </w:r>
      <w:r w:rsidRPr="00F245E2">
        <w:rPr>
          <w:rFonts w:ascii="Calibri" w:hAnsi="Calibri" w:cs="Calibri"/>
          <w:sz w:val="24"/>
          <w:szCs w:val="24"/>
        </w:rPr>
        <w:t xml:space="preserve"> asthma, diabetes, epilepsy)</w:t>
      </w:r>
    </w:p>
    <w:p w14:paraId="3C7A6FCD" w14:textId="77777777" w:rsidR="007208FF" w:rsidRPr="00F245E2" w:rsidRDefault="007208FF">
      <w:pPr>
        <w:pStyle w:val="Body"/>
        <w:ind w:left="785"/>
        <w:rPr>
          <w:rFonts w:ascii="Calibri" w:hAnsi="Calibri" w:cs="Calibri"/>
          <w:sz w:val="24"/>
          <w:szCs w:val="24"/>
        </w:rPr>
      </w:pPr>
    </w:p>
    <w:p w14:paraId="568F4DEA" w14:textId="77777777" w:rsidR="004B7740" w:rsidRDefault="004B7740">
      <w:pPr>
        <w:pStyle w:val="Body"/>
        <w:rPr>
          <w:rFonts w:ascii="Calibri" w:hAnsi="Calibri" w:cs="Calibri"/>
          <w:b/>
          <w:bCs/>
          <w:sz w:val="24"/>
          <w:szCs w:val="24"/>
        </w:rPr>
      </w:pPr>
    </w:p>
    <w:p w14:paraId="401FE52A" w14:textId="5B974DC4" w:rsidR="007208FF" w:rsidRPr="00F245E2" w:rsidRDefault="00D27DFF">
      <w:pPr>
        <w:pStyle w:val="Body"/>
        <w:rPr>
          <w:rFonts w:ascii="Calibri" w:hAnsi="Calibri" w:cs="Calibri"/>
          <w:sz w:val="24"/>
          <w:szCs w:val="24"/>
        </w:rPr>
      </w:pPr>
      <w:r w:rsidRPr="00F245E2">
        <w:rPr>
          <w:rFonts w:ascii="Calibri" w:hAnsi="Calibri" w:cs="Calibri"/>
          <w:b/>
          <w:bCs/>
          <w:sz w:val="24"/>
          <w:szCs w:val="24"/>
        </w:rPr>
        <w:lastRenderedPageBreak/>
        <w:t>Pupils</w:t>
      </w:r>
      <w:r w:rsidRPr="00F245E2">
        <w:rPr>
          <w:rFonts w:ascii="Calibri" w:hAnsi="Calibri" w:cs="Calibri"/>
          <w:sz w:val="24"/>
          <w:szCs w:val="24"/>
        </w:rPr>
        <w:t xml:space="preserve">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with medical conditions, and can, for example, alert staff to the deteriorating condition or emergency need of pupils with medical conditions.</w:t>
      </w:r>
    </w:p>
    <w:p w14:paraId="22A73FFF" w14:textId="77777777" w:rsidR="007208FF" w:rsidRPr="00F245E2" w:rsidRDefault="007208FF">
      <w:pPr>
        <w:pStyle w:val="Body"/>
        <w:ind w:left="785"/>
        <w:rPr>
          <w:rFonts w:ascii="Calibri" w:hAnsi="Calibri" w:cs="Calibri"/>
          <w:sz w:val="24"/>
          <w:szCs w:val="24"/>
        </w:rPr>
      </w:pPr>
    </w:p>
    <w:p w14:paraId="054ED4E9" w14:textId="77777777" w:rsidR="007208FF" w:rsidRPr="00F245E2" w:rsidRDefault="00D27DFF">
      <w:pPr>
        <w:pStyle w:val="Body"/>
        <w:rPr>
          <w:rFonts w:ascii="Calibri" w:hAnsi="Calibri" w:cs="Calibri"/>
          <w:sz w:val="24"/>
          <w:szCs w:val="24"/>
        </w:rPr>
      </w:pPr>
      <w:r w:rsidRPr="00F245E2">
        <w:rPr>
          <w:rFonts w:ascii="Calibri" w:hAnsi="Calibri" w:cs="Calibri"/>
          <w:b/>
          <w:bCs/>
          <w:sz w:val="24"/>
          <w:szCs w:val="24"/>
        </w:rPr>
        <w:t>Parents/carers</w:t>
      </w:r>
      <w:r w:rsidRPr="00F245E2">
        <w:rPr>
          <w:rFonts w:ascii="Calibri" w:hAnsi="Calibri" w:cs="Calibri"/>
          <w:sz w:val="24"/>
          <w:szCs w:val="24"/>
        </w:rPr>
        <w:t xml:space="preserve"> should provide the school with sufficient and up-to-date information about their child's medical needs.  They may in some cases be the first to notify the school that their child has a medical condition.  Parents are key partners and should be involved in the development and review of their child's individual healthcare plan, and may be involved in its drafting. They should carry out any action they have agreed to as part of its implementation, </w:t>
      </w:r>
      <w:r w:rsidR="00B81E7E" w:rsidRPr="00F245E2">
        <w:rPr>
          <w:rFonts w:ascii="Calibri" w:hAnsi="Calibri" w:cs="Calibri"/>
          <w:sz w:val="24"/>
          <w:szCs w:val="24"/>
        </w:rPr>
        <w:t>e.g.</w:t>
      </w:r>
      <w:r w:rsidRPr="00F245E2">
        <w:rPr>
          <w:rFonts w:ascii="Calibri" w:hAnsi="Calibri" w:cs="Calibri"/>
          <w:sz w:val="24"/>
          <w:szCs w:val="24"/>
        </w:rPr>
        <w:t xml:space="preserve"> provide medicines and equipment and ensure they or another nominated adult are contactable at all times.</w:t>
      </w:r>
    </w:p>
    <w:p w14:paraId="3C4A95C2" w14:textId="77777777" w:rsidR="007208FF" w:rsidRPr="00F245E2" w:rsidRDefault="007208FF">
      <w:pPr>
        <w:pStyle w:val="Body"/>
        <w:ind w:left="785"/>
        <w:rPr>
          <w:rFonts w:ascii="Calibri" w:hAnsi="Calibri" w:cs="Calibri"/>
          <w:sz w:val="24"/>
          <w:szCs w:val="24"/>
        </w:rPr>
      </w:pPr>
    </w:p>
    <w:p w14:paraId="14600646" w14:textId="77777777" w:rsidR="007208FF" w:rsidRPr="00F245E2" w:rsidRDefault="00D27DFF">
      <w:pPr>
        <w:pStyle w:val="Body"/>
        <w:rPr>
          <w:rFonts w:ascii="Calibri" w:hAnsi="Calibri" w:cs="Calibri"/>
          <w:color w:val="auto"/>
          <w:sz w:val="24"/>
          <w:szCs w:val="24"/>
        </w:rPr>
      </w:pPr>
      <w:r w:rsidRPr="00F245E2">
        <w:rPr>
          <w:rFonts w:ascii="Calibri" w:hAnsi="Calibri" w:cs="Calibri"/>
          <w:b/>
          <w:bCs/>
          <w:sz w:val="24"/>
          <w:szCs w:val="24"/>
        </w:rPr>
        <w:t>Local authorities</w:t>
      </w:r>
      <w:r w:rsidRPr="00F245E2">
        <w:rPr>
          <w:rFonts w:ascii="Calibri" w:hAnsi="Calibri" w:cs="Calibri"/>
          <w:sz w:val="24"/>
          <w:szCs w:val="24"/>
        </w:rPr>
        <w:t xml:space="preserve"> are commissioners of school nurses for maintained schools and academies in Kent.  Under Section 10 of the Children Act 2004, they have a duty to promote co-operation between relevant partners such as governing bodies of maintained schools, proprietors of academies, clinical commissioning groups and NHS England, with a view to improving the well-being of children with regard to their physical and mental health, and their education, training and recreation</w:t>
      </w:r>
      <w:r w:rsidR="00B81E7E" w:rsidRPr="00F245E2">
        <w:rPr>
          <w:rFonts w:ascii="Calibri" w:hAnsi="Calibri" w:cs="Calibri"/>
          <w:sz w:val="24"/>
          <w:szCs w:val="24"/>
        </w:rPr>
        <w:t xml:space="preserve"> </w:t>
      </w:r>
      <w:r w:rsidRPr="00F245E2">
        <w:rPr>
          <w:rFonts w:ascii="Calibri" w:hAnsi="Calibri" w:cs="Calibri"/>
          <w:sz w:val="24"/>
          <w:szCs w:val="24"/>
        </w:rPr>
        <w:t>KCC will work with us to support pupils with medical c</w:t>
      </w:r>
      <w:r w:rsidR="00B81E7E" w:rsidRPr="00F245E2">
        <w:rPr>
          <w:rFonts w:ascii="Calibri" w:hAnsi="Calibri" w:cs="Calibri"/>
          <w:sz w:val="24"/>
          <w:szCs w:val="24"/>
        </w:rPr>
        <w:t xml:space="preserve">onditions to attend full time. </w:t>
      </w:r>
      <w:r w:rsidRPr="00F245E2">
        <w:rPr>
          <w:rFonts w:ascii="Calibri" w:hAnsi="Calibri" w:cs="Calibri"/>
          <w:sz w:val="24"/>
          <w:szCs w:val="24"/>
        </w:rPr>
        <w:t>Where pupils would not receive a suitable education in a mainstream school because of their health</w:t>
      </w:r>
      <w:r w:rsidR="00B81E7E" w:rsidRPr="00F245E2">
        <w:rPr>
          <w:rFonts w:ascii="Calibri" w:hAnsi="Calibri" w:cs="Calibri"/>
          <w:sz w:val="24"/>
          <w:szCs w:val="24"/>
        </w:rPr>
        <w:t xml:space="preserve"> needs, t</w:t>
      </w:r>
      <w:r w:rsidRPr="00F245E2">
        <w:rPr>
          <w:rFonts w:ascii="Calibri" w:hAnsi="Calibri" w:cs="Calibri"/>
          <w:sz w:val="24"/>
          <w:szCs w:val="24"/>
        </w:rPr>
        <w:t>he local authority has a duty to make other arrangements.  Statutory guidance for local authorities sets out that they should be ready to make arrangements under this duty when it is clear that a child will be away from school for 15 days or more because of health needs (whether consecutive or cumulative across the year</w:t>
      </w:r>
      <w:r w:rsidR="00B6458A" w:rsidRPr="00F245E2">
        <w:rPr>
          <w:rFonts w:ascii="Calibri" w:hAnsi="Calibri" w:cs="Calibri"/>
          <w:sz w:val="24"/>
          <w:szCs w:val="24"/>
        </w:rPr>
        <w:t>)</w:t>
      </w:r>
      <w:r w:rsidR="00B81E7E" w:rsidRPr="00F245E2">
        <w:rPr>
          <w:rFonts w:ascii="Calibri" w:hAnsi="Calibri" w:cs="Calibri"/>
          <w:sz w:val="24"/>
          <w:szCs w:val="24"/>
        </w:rPr>
        <w:t xml:space="preserve">. </w:t>
      </w:r>
    </w:p>
    <w:p w14:paraId="42DD7A41" w14:textId="77777777" w:rsidR="007208FF" w:rsidRPr="00F245E2" w:rsidRDefault="007208FF" w:rsidP="00B6458A">
      <w:pPr>
        <w:pStyle w:val="Body"/>
        <w:rPr>
          <w:rFonts w:ascii="Calibri" w:hAnsi="Calibri" w:cs="Calibri"/>
          <w:sz w:val="24"/>
          <w:szCs w:val="24"/>
        </w:rPr>
      </w:pPr>
    </w:p>
    <w:p w14:paraId="45A7ECC0" w14:textId="77777777" w:rsidR="007208FF" w:rsidRPr="00F245E2" w:rsidRDefault="00D27DFF">
      <w:pPr>
        <w:pStyle w:val="Body"/>
        <w:rPr>
          <w:rFonts w:ascii="Calibri" w:hAnsi="Calibri" w:cs="Calibri"/>
          <w:sz w:val="24"/>
          <w:szCs w:val="24"/>
        </w:rPr>
      </w:pPr>
      <w:r w:rsidRPr="00F245E2">
        <w:rPr>
          <w:rFonts w:ascii="Calibri" w:hAnsi="Calibri" w:cs="Calibri"/>
          <w:b/>
          <w:bCs/>
          <w:sz w:val="24"/>
          <w:szCs w:val="24"/>
        </w:rPr>
        <w:t xml:space="preserve">Providers of health services </w:t>
      </w:r>
      <w:r w:rsidRPr="00F245E2">
        <w:rPr>
          <w:rFonts w:ascii="Calibri" w:hAnsi="Calibri" w:cs="Calibri"/>
          <w:sz w:val="24"/>
          <w:szCs w:val="24"/>
        </w:rPr>
        <w:t>should co-operate with schools that are supporting children with medical conditions.  They can provide valuable support, information, advice and guidance to schools, and their staff, to support children with medical conditions at school.</w:t>
      </w:r>
    </w:p>
    <w:p w14:paraId="5632531F" w14:textId="77777777" w:rsidR="007208FF" w:rsidRPr="00F245E2" w:rsidRDefault="007208FF">
      <w:pPr>
        <w:pStyle w:val="Body"/>
        <w:ind w:left="785"/>
        <w:rPr>
          <w:rFonts w:ascii="Calibri" w:hAnsi="Calibri" w:cs="Calibri"/>
          <w:sz w:val="24"/>
          <w:szCs w:val="24"/>
        </w:rPr>
      </w:pPr>
    </w:p>
    <w:p w14:paraId="63ABB024" w14:textId="77777777" w:rsidR="007208FF" w:rsidRPr="00F245E2" w:rsidRDefault="00D27DFF">
      <w:pPr>
        <w:pStyle w:val="Body"/>
        <w:rPr>
          <w:rFonts w:ascii="Calibri" w:hAnsi="Calibri" w:cs="Calibri"/>
          <w:sz w:val="24"/>
          <w:szCs w:val="24"/>
        </w:rPr>
      </w:pPr>
      <w:r w:rsidRPr="00F245E2">
        <w:rPr>
          <w:rFonts w:ascii="Calibri" w:hAnsi="Calibri" w:cs="Calibri"/>
          <w:b/>
          <w:bCs/>
          <w:sz w:val="24"/>
          <w:szCs w:val="24"/>
        </w:rPr>
        <w:t>Clinical commissioning groups (CCGs)</w:t>
      </w:r>
      <w:r w:rsidRPr="00F245E2">
        <w:rPr>
          <w:rFonts w:ascii="Calibri" w:hAnsi="Calibri" w:cs="Calibri"/>
          <w:sz w:val="24"/>
          <w:szCs w:val="24"/>
        </w:rPr>
        <w:t xml:space="preserve"> commission other healthcare professionals such as specialist nurses.  They have a reciprocal duty to co-operate under Section 10 of the Children Act 2004 (as described above for local authorities).  The local Health and Well-being Board provides a forum for the local authority and CCGs to consider with other partners, including locally elected representatives, how to strengthen links between education, health and care settings.</w:t>
      </w:r>
    </w:p>
    <w:p w14:paraId="4C9133C9" w14:textId="77777777" w:rsidR="007208FF" w:rsidRPr="00F245E2" w:rsidRDefault="007208FF">
      <w:pPr>
        <w:pStyle w:val="Body"/>
        <w:ind w:left="785"/>
        <w:rPr>
          <w:rFonts w:ascii="Calibri" w:hAnsi="Calibri" w:cs="Calibri"/>
          <w:sz w:val="24"/>
          <w:szCs w:val="24"/>
        </w:rPr>
      </w:pPr>
    </w:p>
    <w:p w14:paraId="797C96A2"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The </w:t>
      </w:r>
      <w:r w:rsidRPr="00F245E2">
        <w:rPr>
          <w:rFonts w:ascii="Calibri" w:hAnsi="Calibri" w:cs="Calibri"/>
          <w:b/>
          <w:bCs/>
          <w:sz w:val="24"/>
          <w:szCs w:val="24"/>
        </w:rPr>
        <w:t>Ofsted</w:t>
      </w:r>
      <w:r w:rsidRPr="00F245E2">
        <w:rPr>
          <w:rFonts w:ascii="Calibri" w:hAnsi="Calibri" w:cs="Calibri"/>
          <w:sz w:val="24"/>
          <w:szCs w:val="24"/>
        </w:rPr>
        <w:t xml:space="preserve"> inspection framework places a clear emphasis on meeting the needs of disabled children and pupils with SEN</w:t>
      </w:r>
      <w:r w:rsidR="001A2390" w:rsidRPr="00F245E2">
        <w:rPr>
          <w:rFonts w:ascii="Calibri" w:hAnsi="Calibri" w:cs="Calibri"/>
          <w:sz w:val="24"/>
          <w:szCs w:val="24"/>
        </w:rPr>
        <w:t>D</w:t>
      </w:r>
      <w:r w:rsidRPr="00F245E2">
        <w:rPr>
          <w:rFonts w:ascii="Calibri" w:hAnsi="Calibri" w:cs="Calibri"/>
          <w:sz w:val="24"/>
          <w:szCs w:val="24"/>
        </w:rPr>
        <w:t>, and considering the quality of teaching and the progress made by these pupils.  Inspectors are already briefed to consider the needs of pupils with chronic or long-term medical conditions alongside these groups and to report on how well their needs are being met.  Schools are expected to have a policy dealing with medical needs and to be able to demonstrate that it is being implemented effectively.</w:t>
      </w:r>
    </w:p>
    <w:p w14:paraId="3BABC547" w14:textId="77777777" w:rsidR="007208FF" w:rsidRPr="00F245E2" w:rsidRDefault="007208FF">
      <w:pPr>
        <w:pStyle w:val="Body"/>
        <w:ind w:left="785"/>
        <w:rPr>
          <w:rFonts w:ascii="Calibri" w:hAnsi="Calibri" w:cs="Calibri"/>
          <w:sz w:val="24"/>
          <w:szCs w:val="24"/>
        </w:rPr>
      </w:pPr>
    </w:p>
    <w:p w14:paraId="47BC1B85" w14:textId="2D55636B"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Staff training and support</w:t>
      </w:r>
    </w:p>
    <w:p w14:paraId="16789848" w14:textId="77777777" w:rsidR="008D044F" w:rsidRPr="00F245E2" w:rsidRDefault="008D044F" w:rsidP="0066115E">
      <w:pPr>
        <w:pStyle w:val="Body"/>
        <w:rPr>
          <w:rFonts w:ascii="Calibri" w:hAnsi="Calibri" w:cs="Calibri"/>
          <w:color w:val="auto"/>
          <w:sz w:val="24"/>
          <w:szCs w:val="24"/>
        </w:rPr>
      </w:pPr>
    </w:p>
    <w:p w14:paraId="76698D77"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All staff who are required to provide support to pupils for medical conditions will be trained by healthcare professional qualified to do so</w:t>
      </w:r>
      <w:r w:rsidR="00B81E7E" w:rsidRPr="00F245E2">
        <w:rPr>
          <w:rFonts w:ascii="Calibri" w:hAnsi="Calibri" w:cs="Calibri"/>
          <w:sz w:val="24"/>
          <w:szCs w:val="24"/>
        </w:rPr>
        <w:t xml:space="preserve"> (</w:t>
      </w:r>
      <w:r w:rsidR="00152567" w:rsidRPr="00F245E2">
        <w:rPr>
          <w:rFonts w:ascii="Calibri" w:hAnsi="Calibri" w:cs="Calibri"/>
          <w:sz w:val="24"/>
          <w:szCs w:val="24"/>
        </w:rPr>
        <w:t>where accessible)</w:t>
      </w:r>
      <w:r w:rsidR="00B81E7E" w:rsidRPr="00F245E2">
        <w:rPr>
          <w:rFonts w:ascii="Calibri" w:hAnsi="Calibri" w:cs="Calibri"/>
          <w:sz w:val="24"/>
          <w:szCs w:val="24"/>
        </w:rPr>
        <w:t xml:space="preserve">. </w:t>
      </w:r>
      <w:r w:rsidRPr="00F245E2">
        <w:rPr>
          <w:rFonts w:ascii="Calibri" w:hAnsi="Calibri" w:cs="Calibri"/>
          <w:sz w:val="24"/>
          <w:szCs w:val="24"/>
        </w:rPr>
        <w:t xml:space="preserve">The training need will be identified by the healthcare professional during the development or </w:t>
      </w:r>
      <w:r w:rsidRPr="00F245E2">
        <w:rPr>
          <w:rFonts w:ascii="Calibri" w:hAnsi="Calibri" w:cs="Calibri"/>
          <w:color w:val="auto"/>
          <w:sz w:val="24"/>
          <w:szCs w:val="24"/>
        </w:rPr>
        <w:t>review of the indi</w:t>
      </w:r>
      <w:r w:rsidR="006B261C" w:rsidRPr="00F245E2">
        <w:rPr>
          <w:rFonts w:ascii="Calibri" w:hAnsi="Calibri" w:cs="Calibri"/>
          <w:color w:val="auto"/>
          <w:sz w:val="24"/>
          <w:szCs w:val="24"/>
        </w:rPr>
        <w:t>vidual healthcare plan.  We</w:t>
      </w:r>
      <w:r w:rsidRPr="00F245E2">
        <w:rPr>
          <w:rFonts w:ascii="Calibri" w:hAnsi="Calibri" w:cs="Calibri"/>
          <w:color w:val="auto"/>
          <w:sz w:val="24"/>
          <w:szCs w:val="24"/>
        </w:rPr>
        <w:t xml:space="preserve"> may choose to arrange training </w:t>
      </w:r>
      <w:r w:rsidR="00755DA6" w:rsidRPr="00F245E2">
        <w:rPr>
          <w:rFonts w:ascii="Calibri" w:hAnsi="Calibri" w:cs="Calibri"/>
          <w:color w:val="auto"/>
          <w:sz w:val="24"/>
          <w:szCs w:val="24"/>
        </w:rPr>
        <w:t>ourselves</w:t>
      </w:r>
      <w:r w:rsidRPr="00F245E2">
        <w:rPr>
          <w:rFonts w:ascii="Calibri" w:hAnsi="Calibri" w:cs="Calibri"/>
          <w:color w:val="auto"/>
          <w:sz w:val="24"/>
          <w:szCs w:val="24"/>
        </w:rPr>
        <w:t xml:space="preserve"> </w:t>
      </w:r>
      <w:r w:rsidR="006B261C" w:rsidRPr="00F245E2">
        <w:rPr>
          <w:rFonts w:ascii="Calibri" w:hAnsi="Calibri" w:cs="Calibri"/>
          <w:color w:val="auto"/>
          <w:sz w:val="24"/>
          <w:szCs w:val="24"/>
        </w:rPr>
        <w:t>and will</w:t>
      </w:r>
      <w:r w:rsidRPr="00F245E2">
        <w:rPr>
          <w:rFonts w:ascii="Calibri" w:hAnsi="Calibri" w:cs="Calibri"/>
          <w:color w:val="auto"/>
          <w:sz w:val="24"/>
          <w:szCs w:val="24"/>
        </w:rPr>
        <w:t xml:space="preserve"> ensure </w:t>
      </w:r>
      <w:r w:rsidRPr="00F245E2">
        <w:rPr>
          <w:rFonts w:ascii="Calibri" w:hAnsi="Calibri" w:cs="Calibri"/>
          <w:sz w:val="24"/>
          <w:szCs w:val="24"/>
        </w:rPr>
        <w:t>that it remains up-to-date.</w:t>
      </w:r>
    </w:p>
    <w:p w14:paraId="4A650D89" w14:textId="77777777" w:rsidR="007208FF" w:rsidRPr="00F245E2" w:rsidRDefault="007208FF">
      <w:pPr>
        <w:pStyle w:val="Body"/>
        <w:rPr>
          <w:rFonts w:ascii="Calibri" w:hAnsi="Calibri" w:cs="Calibri"/>
          <w:sz w:val="24"/>
          <w:szCs w:val="24"/>
        </w:rPr>
      </w:pPr>
    </w:p>
    <w:p w14:paraId="21C50BA0"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lastRenderedPageBreak/>
        <w:t>Training should be sufficient to ensure that staff are competent and have confidence in their ability to support pupils with medical conditions, and to fulfil the requirements set out in the individual healthcare plans.  They will need an understanding of the specific medical conditions they are being asked to deal with, their implications and preventative measures.</w:t>
      </w:r>
    </w:p>
    <w:p w14:paraId="1F5BBE36" w14:textId="77777777" w:rsidR="007208FF" w:rsidRPr="00F245E2" w:rsidRDefault="007208FF">
      <w:pPr>
        <w:pStyle w:val="Body"/>
        <w:rPr>
          <w:rFonts w:ascii="Calibri" w:hAnsi="Calibri" w:cs="Calibri"/>
          <w:sz w:val="24"/>
          <w:szCs w:val="24"/>
        </w:rPr>
      </w:pPr>
    </w:p>
    <w:p w14:paraId="1D9CE33A"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Staff must not give prescription medicines or undertake healthcare procedures without appropriate training (updated to reflect any individual healthcare plans). </w:t>
      </w:r>
      <w:r w:rsidR="00D23810" w:rsidRPr="00F245E2">
        <w:rPr>
          <w:rFonts w:ascii="Calibri" w:hAnsi="Calibri" w:cs="Calibri"/>
          <w:sz w:val="24"/>
          <w:szCs w:val="24"/>
        </w:rPr>
        <w:t xml:space="preserve">(Staff are able to administer (Short term) prescription medicines in line with the instructions on the medicines and with authority from the parents) </w:t>
      </w:r>
      <w:r w:rsidRPr="00F245E2">
        <w:rPr>
          <w:rFonts w:ascii="Calibri" w:hAnsi="Calibri" w:cs="Calibri"/>
          <w:sz w:val="24"/>
          <w:szCs w:val="24"/>
        </w:rPr>
        <w:t xml:space="preserve"> A first aid certificate does not constitute appropriate training in supporting children with medical conditions.  Healthcare professionals, including the school nurse, can provide confirmation of proficiency of staff in a medical procedure, or in providing medication.</w:t>
      </w:r>
    </w:p>
    <w:p w14:paraId="26C5F818" w14:textId="77777777" w:rsidR="007208FF" w:rsidRPr="00F245E2" w:rsidRDefault="007208FF">
      <w:pPr>
        <w:pStyle w:val="Body"/>
        <w:rPr>
          <w:rFonts w:ascii="Calibri" w:hAnsi="Calibri" w:cs="Calibri"/>
          <w:sz w:val="24"/>
          <w:szCs w:val="24"/>
        </w:rPr>
      </w:pPr>
    </w:p>
    <w:p w14:paraId="13CB8A43"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All </w:t>
      </w:r>
      <w:r w:rsidR="007D70D7" w:rsidRPr="00F245E2">
        <w:rPr>
          <w:rFonts w:ascii="Calibri" w:hAnsi="Calibri" w:cs="Calibri"/>
          <w:sz w:val="24"/>
          <w:szCs w:val="24"/>
        </w:rPr>
        <w:t xml:space="preserve">relevant </w:t>
      </w:r>
      <w:r w:rsidRPr="00F245E2">
        <w:rPr>
          <w:rFonts w:ascii="Calibri" w:hAnsi="Calibri" w:cs="Calibri"/>
          <w:sz w:val="24"/>
          <w:szCs w:val="24"/>
        </w:rPr>
        <w:t xml:space="preserve">staff will receive induction training and regular whole school awareness training so that all staff are aware of </w:t>
      </w:r>
      <w:r w:rsidRPr="00F245E2">
        <w:rPr>
          <w:rFonts w:ascii="Calibri" w:hAnsi="Calibri" w:cs="Calibri"/>
          <w:color w:val="auto"/>
          <w:sz w:val="24"/>
          <w:szCs w:val="24"/>
        </w:rPr>
        <w:t>the</w:t>
      </w:r>
      <w:r w:rsidR="001A2390" w:rsidRPr="00F245E2">
        <w:rPr>
          <w:rFonts w:ascii="Calibri" w:hAnsi="Calibri" w:cs="Calibri"/>
          <w:color w:val="auto"/>
          <w:sz w:val="24"/>
          <w:szCs w:val="24"/>
        </w:rPr>
        <w:t xml:space="preserve"> Trust</w:t>
      </w:r>
      <w:r w:rsidR="00755DA6" w:rsidRPr="00F245E2">
        <w:rPr>
          <w:rFonts w:ascii="Calibri" w:hAnsi="Calibri" w:cs="Calibri"/>
          <w:color w:val="auto"/>
          <w:sz w:val="24"/>
          <w:szCs w:val="24"/>
        </w:rPr>
        <w:t>’s</w:t>
      </w:r>
      <w:r w:rsidRPr="00F245E2">
        <w:rPr>
          <w:rFonts w:ascii="Calibri" w:hAnsi="Calibri" w:cs="Calibri"/>
          <w:color w:val="auto"/>
          <w:sz w:val="24"/>
          <w:szCs w:val="24"/>
        </w:rPr>
        <w:t xml:space="preserve"> policy for supporting pupils with medical conditions and their ro</w:t>
      </w:r>
      <w:r w:rsidR="00755DA6" w:rsidRPr="00F245E2">
        <w:rPr>
          <w:rFonts w:ascii="Calibri" w:hAnsi="Calibri" w:cs="Calibri"/>
          <w:color w:val="auto"/>
          <w:sz w:val="24"/>
          <w:szCs w:val="24"/>
        </w:rPr>
        <w:t xml:space="preserve">le in implementing the policy. </w:t>
      </w:r>
      <w:r w:rsidR="008A0956" w:rsidRPr="00F245E2">
        <w:rPr>
          <w:rFonts w:ascii="Calibri" w:hAnsi="Calibri" w:cs="Calibri"/>
          <w:color w:val="auto"/>
          <w:sz w:val="24"/>
          <w:szCs w:val="24"/>
        </w:rPr>
        <w:t>The</w:t>
      </w:r>
      <w:r w:rsidR="00D23810" w:rsidRPr="00F245E2">
        <w:rPr>
          <w:rFonts w:ascii="Calibri" w:hAnsi="Calibri" w:cs="Calibri"/>
          <w:color w:val="auto"/>
          <w:sz w:val="24"/>
          <w:szCs w:val="24"/>
        </w:rPr>
        <w:t xml:space="preserve"> Head Teacher</w:t>
      </w:r>
      <w:r w:rsidR="007D70D7" w:rsidRPr="00F245E2">
        <w:rPr>
          <w:rFonts w:ascii="Calibri" w:hAnsi="Calibri" w:cs="Calibri"/>
          <w:color w:val="auto"/>
          <w:sz w:val="24"/>
          <w:szCs w:val="24"/>
        </w:rPr>
        <w:t>/ SENCO</w:t>
      </w:r>
      <w:r w:rsidR="00755DA6" w:rsidRPr="00F245E2">
        <w:rPr>
          <w:rFonts w:ascii="Calibri" w:hAnsi="Calibri" w:cs="Calibri"/>
          <w:color w:val="auto"/>
          <w:sz w:val="24"/>
          <w:szCs w:val="24"/>
        </w:rPr>
        <w:t xml:space="preserve"> </w:t>
      </w:r>
      <w:r w:rsidRPr="00F245E2">
        <w:rPr>
          <w:rFonts w:ascii="Calibri" w:hAnsi="Calibri" w:cs="Calibri"/>
          <w:color w:val="auto"/>
          <w:sz w:val="24"/>
          <w:szCs w:val="24"/>
        </w:rPr>
        <w:t xml:space="preserve">will </w:t>
      </w:r>
      <w:r w:rsidRPr="00F245E2">
        <w:rPr>
          <w:rFonts w:ascii="Calibri" w:hAnsi="Calibri" w:cs="Calibri"/>
          <w:sz w:val="24"/>
          <w:szCs w:val="24"/>
        </w:rPr>
        <w:t>seek advice from relevant healthcare professions about training needs</w:t>
      </w:r>
      <w:r w:rsidR="00755DA6" w:rsidRPr="00F245E2">
        <w:rPr>
          <w:rFonts w:ascii="Calibri" w:hAnsi="Calibri" w:cs="Calibri"/>
          <w:sz w:val="24"/>
          <w:szCs w:val="24"/>
        </w:rPr>
        <w:t>;</w:t>
      </w:r>
      <w:r w:rsidRPr="00F245E2">
        <w:rPr>
          <w:rFonts w:ascii="Calibri" w:hAnsi="Calibri" w:cs="Calibri"/>
          <w:sz w:val="24"/>
          <w:szCs w:val="24"/>
        </w:rPr>
        <w:t xml:space="preserve"> including preventative and emergency measures so that staff can recognise and act quickly when a problem occurs.</w:t>
      </w:r>
    </w:p>
    <w:p w14:paraId="0283E224" w14:textId="77777777" w:rsidR="007208FF" w:rsidRPr="00F245E2" w:rsidRDefault="007208FF">
      <w:pPr>
        <w:pStyle w:val="Body"/>
        <w:rPr>
          <w:rFonts w:ascii="Calibri" w:hAnsi="Calibri" w:cs="Calibri"/>
          <w:sz w:val="24"/>
          <w:szCs w:val="24"/>
        </w:rPr>
      </w:pPr>
    </w:p>
    <w:p w14:paraId="18874297"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The family of a child will often be key in providing relevant information to school staff about how</w:t>
      </w:r>
      <w:r w:rsidR="00755DA6" w:rsidRPr="00F245E2">
        <w:rPr>
          <w:rFonts w:ascii="Calibri" w:hAnsi="Calibri" w:cs="Calibri"/>
          <w:sz w:val="24"/>
          <w:szCs w:val="24"/>
        </w:rPr>
        <w:t xml:space="preserve"> their child's needs can be met</w:t>
      </w:r>
      <w:r w:rsidRPr="00F245E2">
        <w:rPr>
          <w:rFonts w:ascii="Calibri" w:hAnsi="Calibri" w:cs="Calibri"/>
          <w:sz w:val="24"/>
          <w:szCs w:val="24"/>
        </w:rPr>
        <w:t xml:space="preserve"> and parents will be asked for their views.  They should provide specific advice, but should not be the sole trainer.</w:t>
      </w:r>
    </w:p>
    <w:p w14:paraId="18126796" w14:textId="77777777" w:rsidR="001A170A" w:rsidRPr="00F245E2" w:rsidRDefault="001A170A">
      <w:pPr>
        <w:rPr>
          <w:rFonts w:ascii="Calibri" w:hAnsi="Calibri" w:cs="Calibri"/>
        </w:rPr>
      </w:pPr>
    </w:p>
    <w:p w14:paraId="151CAFF9" w14:textId="77777777" w:rsidR="001A170A" w:rsidRPr="00F245E2" w:rsidRDefault="001A170A">
      <w:pPr>
        <w:rPr>
          <w:rFonts w:ascii="Calibri" w:hAnsi="Calibri" w:cs="Calibri"/>
          <w:color w:val="000000"/>
          <w:lang w:val="en-GB" w:eastAsia="en-GB"/>
        </w:rPr>
      </w:pPr>
    </w:p>
    <w:p w14:paraId="0897AC11"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The child's role in managing their own medical needs</w:t>
      </w:r>
    </w:p>
    <w:p w14:paraId="2C1B3F73" w14:textId="77777777" w:rsidR="007208FF" w:rsidRPr="00F245E2" w:rsidRDefault="007208FF">
      <w:pPr>
        <w:pStyle w:val="Body"/>
        <w:rPr>
          <w:rFonts w:ascii="Calibri" w:hAnsi="Calibri" w:cs="Calibri"/>
          <w:sz w:val="24"/>
          <w:szCs w:val="24"/>
        </w:rPr>
      </w:pPr>
    </w:p>
    <w:p w14:paraId="2C5DEEE1" w14:textId="120EE479" w:rsidR="007208FF" w:rsidRPr="00F245E2" w:rsidRDefault="00F60C8D">
      <w:pPr>
        <w:pStyle w:val="Body"/>
        <w:rPr>
          <w:rFonts w:ascii="Calibri" w:hAnsi="Calibri" w:cs="Calibri"/>
          <w:color w:val="auto"/>
          <w:sz w:val="24"/>
          <w:szCs w:val="24"/>
        </w:rPr>
      </w:pPr>
      <w:r w:rsidRPr="00F245E2">
        <w:rPr>
          <w:rFonts w:ascii="Calibri" w:hAnsi="Calibri" w:cs="Calibri"/>
          <w:color w:val="auto"/>
          <w:sz w:val="24"/>
          <w:szCs w:val="24"/>
        </w:rPr>
        <w:t>Asthma Inhalers will be stored in individu</w:t>
      </w:r>
      <w:r w:rsidR="00D23810" w:rsidRPr="00F245E2">
        <w:rPr>
          <w:rFonts w:ascii="Calibri" w:hAnsi="Calibri" w:cs="Calibri"/>
          <w:color w:val="auto"/>
          <w:sz w:val="24"/>
          <w:szCs w:val="24"/>
        </w:rPr>
        <w:t>al classrooms in a suitable identified place</w:t>
      </w:r>
      <w:r w:rsidRPr="00F245E2">
        <w:rPr>
          <w:rFonts w:ascii="Calibri" w:hAnsi="Calibri" w:cs="Calibri"/>
          <w:color w:val="auto"/>
          <w:sz w:val="24"/>
          <w:szCs w:val="24"/>
        </w:rPr>
        <w:t xml:space="preserve"> provided for children to access whenever necessary</w:t>
      </w:r>
      <w:r w:rsidR="00755DA6" w:rsidRPr="00F245E2">
        <w:rPr>
          <w:rFonts w:ascii="Calibri" w:hAnsi="Calibri" w:cs="Calibri"/>
          <w:color w:val="auto"/>
          <w:sz w:val="24"/>
          <w:szCs w:val="24"/>
        </w:rPr>
        <w:t>.</w:t>
      </w:r>
      <w:r w:rsidRPr="00F245E2">
        <w:rPr>
          <w:rFonts w:ascii="Calibri" w:hAnsi="Calibri" w:cs="Calibri"/>
          <w:color w:val="auto"/>
          <w:sz w:val="24"/>
          <w:szCs w:val="24"/>
        </w:rPr>
        <w:t xml:space="preserve"> All other medicines will be stored</w:t>
      </w:r>
      <w:r w:rsidR="00336ECC" w:rsidRPr="00F245E2">
        <w:rPr>
          <w:rFonts w:ascii="Calibri" w:hAnsi="Calibri" w:cs="Calibri"/>
          <w:color w:val="auto"/>
          <w:sz w:val="24"/>
          <w:szCs w:val="24"/>
        </w:rPr>
        <w:t xml:space="preserve"> in the main school office</w:t>
      </w:r>
      <w:r w:rsidR="007D70D7" w:rsidRPr="00F245E2">
        <w:rPr>
          <w:rFonts w:ascii="Calibri" w:hAnsi="Calibri" w:cs="Calibri"/>
          <w:color w:val="auto"/>
          <w:sz w:val="24"/>
          <w:szCs w:val="24"/>
        </w:rPr>
        <w:t>.</w:t>
      </w:r>
    </w:p>
    <w:p w14:paraId="2AA1E7E2" w14:textId="77777777" w:rsidR="007208FF" w:rsidRPr="00F245E2" w:rsidRDefault="007208FF">
      <w:pPr>
        <w:pStyle w:val="Body"/>
        <w:rPr>
          <w:rFonts w:ascii="Calibri" w:hAnsi="Calibri" w:cs="Calibri"/>
          <w:sz w:val="24"/>
          <w:szCs w:val="24"/>
        </w:rPr>
      </w:pPr>
    </w:p>
    <w:p w14:paraId="2049A125"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 xml:space="preserve">If a child refuses to take medicine or </w:t>
      </w:r>
      <w:r w:rsidR="00755DA6" w:rsidRPr="00F245E2">
        <w:rPr>
          <w:rFonts w:ascii="Calibri" w:hAnsi="Calibri" w:cs="Calibri"/>
          <w:sz w:val="24"/>
          <w:szCs w:val="24"/>
        </w:rPr>
        <w:t>carry out a necessary procedure</w:t>
      </w:r>
      <w:r w:rsidRPr="00F245E2">
        <w:rPr>
          <w:rFonts w:ascii="Calibri" w:hAnsi="Calibri" w:cs="Calibri"/>
          <w:sz w:val="24"/>
          <w:szCs w:val="24"/>
        </w:rPr>
        <w:t xml:space="preserve"> staff should not force them to do so, but</w:t>
      </w:r>
      <w:r w:rsidR="00755DA6" w:rsidRPr="00F245E2">
        <w:rPr>
          <w:rFonts w:ascii="Calibri" w:hAnsi="Calibri" w:cs="Calibri"/>
          <w:sz w:val="24"/>
          <w:szCs w:val="24"/>
        </w:rPr>
        <w:t xml:space="preserve"> should</w:t>
      </w:r>
      <w:r w:rsidRPr="00F245E2">
        <w:rPr>
          <w:rFonts w:ascii="Calibri" w:hAnsi="Calibri" w:cs="Calibri"/>
          <w:sz w:val="24"/>
          <w:szCs w:val="24"/>
        </w:rPr>
        <w:t xml:space="preserve"> </w:t>
      </w:r>
      <w:r w:rsidR="00B66625" w:rsidRPr="00F245E2">
        <w:rPr>
          <w:rFonts w:ascii="Calibri" w:hAnsi="Calibri" w:cs="Calibri"/>
          <w:sz w:val="24"/>
          <w:szCs w:val="24"/>
        </w:rPr>
        <w:t>follow the procedure agreed in t</w:t>
      </w:r>
      <w:r w:rsidRPr="00F245E2">
        <w:rPr>
          <w:rFonts w:ascii="Calibri" w:hAnsi="Calibri" w:cs="Calibri"/>
          <w:sz w:val="24"/>
          <w:szCs w:val="24"/>
        </w:rPr>
        <w:t>he individual healthcar</w:t>
      </w:r>
      <w:r w:rsidR="00755DA6" w:rsidRPr="00F245E2">
        <w:rPr>
          <w:rFonts w:ascii="Calibri" w:hAnsi="Calibri" w:cs="Calibri"/>
          <w:sz w:val="24"/>
          <w:szCs w:val="24"/>
        </w:rPr>
        <w:t xml:space="preserve">e plan. </w:t>
      </w:r>
      <w:r w:rsidRPr="00F245E2">
        <w:rPr>
          <w:rFonts w:ascii="Calibri" w:hAnsi="Calibri" w:cs="Calibri"/>
          <w:sz w:val="24"/>
          <w:szCs w:val="24"/>
        </w:rPr>
        <w:t>Parents will be informed so that alternative options can be considered.</w:t>
      </w:r>
    </w:p>
    <w:p w14:paraId="43B7CC54" w14:textId="77777777" w:rsidR="003C787F" w:rsidRDefault="003C787F">
      <w:pPr>
        <w:pStyle w:val="Body"/>
        <w:rPr>
          <w:rFonts w:ascii="Calibri" w:hAnsi="Calibri" w:cs="Calibri"/>
          <w:sz w:val="24"/>
          <w:szCs w:val="24"/>
        </w:rPr>
      </w:pPr>
    </w:p>
    <w:p w14:paraId="7D267BB8" w14:textId="77777777" w:rsidR="00F245E2" w:rsidRDefault="00F245E2">
      <w:pPr>
        <w:pStyle w:val="Body"/>
        <w:rPr>
          <w:rFonts w:ascii="Calibri" w:hAnsi="Calibri" w:cs="Calibri"/>
          <w:sz w:val="24"/>
          <w:szCs w:val="24"/>
        </w:rPr>
      </w:pPr>
    </w:p>
    <w:p w14:paraId="4678BE7F"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Managing medicines on school premises and record keeping</w:t>
      </w:r>
    </w:p>
    <w:p w14:paraId="2130DB3D" w14:textId="77777777" w:rsidR="007208FF" w:rsidRPr="00F245E2" w:rsidRDefault="007208FF">
      <w:pPr>
        <w:pStyle w:val="Body"/>
        <w:rPr>
          <w:rFonts w:ascii="Calibri" w:hAnsi="Calibri" w:cs="Calibri"/>
          <w:sz w:val="24"/>
          <w:szCs w:val="24"/>
        </w:rPr>
      </w:pPr>
    </w:p>
    <w:p w14:paraId="6A57897A" w14:textId="77777777" w:rsidR="007208FF" w:rsidRPr="00F245E2" w:rsidRDefault="008A0956">
      <w:pPr>
        <w:pStyle w:val="Body"/>
        <w:rPr>
          <w:rFonts w:ascii="Calibri" w:hAnsi="Calibri" w:cs="Calibri"/>
          <w:color w:val="FF0000"/>
          <w:sz w:val="24"/>
          <w:szCs w:val="24"/>
        </w:rPr>
      </w:pPr>
      <w:r w:rsidRPr="00F245E2">
        <w:rPr>
          <w:rFonts w:ascii="Calibri" w:hAnsi="Calibri" w:cs="Calibri"/>
          <w:sz w:val="24"/>
          <w:szCs w:val="24"/>
        </w:rPr>
        <w:t xml:space="preserve">At </w:t>
      </w:r>
      <w:r w:rsidR="00755DA6" w:rsidRPr="00F245E2">
        <w:rPr>
          <w:rFonts w:ascii="Calibri" w:hAnsi="Calibri" w:cs="Calibri"/>
          <w:color w:val="auto"/>
          <w:sz w:val="24"/>
          <w:szCs w:val="24"/>
        </w:rPr>
        <w:t>Whinless Down Academy</w:t>
      </w:r>
      <w:r w:rsidR="00D27DFF" w:rsidRPr="00F245E2">
        <w:rPr>
          <w:rFonts w:ascii="Calibri" w:hAnsi="Calibri" w:cs="Calibri"/>
          <w:color w:val="auto"/>
          <w:sz w:val="24"/>
          <w:szCs w:val="24"/>
        </w:rPr>
        <w:t xml:space="preserve"> </w:t>
      </w:r>
      <w:r w:rsidR="00D27DFF" w:rsidRPr="00F245E2">
        <w:rPr>
          <w:rFonts w:ascii="Calibri" w:hAnsi="Calibri" w:cs="Calibri"/>
          <w:sz w:val="24"/>
          <w:szCs w:val="24"/>
        </w:rPr>
        <w:t>the following procedures are to be followed</w:t>
      </w:r>
      <w:r w:rsidRPr="00F245E2">
        <w:rPr>
          <w:rFonts w:ascii="Calibri" w:hAnsi="Calibri" w:cs="Calibri"/>
          <w:color w:val="FF0000"/>
          <w:sz w:val="24"/>
          <w:szCs w:val="24"/>
        </w:rPr>
        <w:t>:</w:t>
      </w:r>
    </w:p>
    <w:p w14:paraId="3B41F0C0" w14:textId="77777777" w:rsidR="008A0956" w:rsidRPr="00F245E2" w:rsidRDefault="008A0956">
      <w:pPr>
        <w:pStyle w:val="Body"/>
        <w:rPr>
          <w:rFonts w:ascii="Calibri" w:hAnsi="Calibri" w:cs="Calibri"/>
          <w:sz w:val="24"/>
          <w:szCs w:val="24"/>
        </w:rPr>
      </w:pPr>
    </w:p>
    <w:p w14:paraId="6BBDD103" w14:textId="77777777" w:rsidR="007208FF" w:rsidRPr="00F245E2" w:rsidRDefault="00D27DFF"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Medicines should only be administered at school when it would be detrimental to a child's health or school attendance not to do so;</w:t>
      </w:r>
    </w:p>
    <w:p w14:paraId="6C084311" w14:textId="77777777" w:rsidR="007208FF" w:rsidRPr="00F245E2" w:rsidRDefault="007208FF" w:rsidP="00B66625">
      <w:pPr>
        <w:pStyle w:val="Body"/>
        <w:ind w:left="425"/>
        <w:rPr>
          <w:rFonts w:ascii="Calibri" w:hAnsi="Calibri" w:cs="Calibri"/>
          <w:sz w:val="24"/>
          <w:szCs w:val="24"/>
        </w:rPr>
      </w:pPr>
    </w:p>
    <w:p w14:paraId="1401E16F" w14:textId="77777777" w:rsidR="007208FF" w:rsidRPr="00F245E2" w:rsidRDefault="00D27DFF"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No child under 16 should be given prescription or non-prescription medicines without their parents</w:t>
      </w:r>
      <w:r w:rsidR="00F60C8D" w:rsidRPr="00F245E2">
        <w:rPr>
          <w:rFonts w:ascii="Calibri" w:hAnsi="Calibri" w:cs="Calibri"/>
          <w:sz w:val="24"/>
          <w:szCs w:val="24"/>
        </w:rPr>
        <w:t>/carers</w:t>
      </w:r>
      <w:r w:rsidRPr="00F245E2">
        <w:rPr>
          <w:rFonts w:ascii="Calibri" w:hAnsi="Calibri" w:cs="Calibri"/>
          <w:sz w:val="24"/>
          <w:szCs w:val="24"/>
        </w:rPr>
        <w:t xml:space="preserve"> written consent</w:t>
      </w:r>
      <w:r w:rsidR="0051227B" w:rsidRPr="00F245E2">
        <w:rPr>
          <w:rFonts w:ascii="Calibri" w:hAnsi="Calibri" w:cs="Calibri"/>
          <w:sz w:val="24"/>
          <w:szCs w:val="24"/>
        </w:rPr>
        <w:t xml:space="preserve"> (see template B)</w:t>
      </w:r>
      <w:r w:rsidRPr="00F245E2">
        <w:rPr>
          <w:rFonts w:ascii="Calibri" w:hAnsi="Calibri" w:cs="Calibri"/>
          <w:sz w:val="24"/>
          <w:szCs w:val="24"/>
        </w:rPr>
        <w:t>;</w:t>
      </w:r>
    </w:p>
    <w:p w14:paraId="27321559" w14:textId="77777777" w:rsidR="007208FF" w:rsidRPr="00F245E2" w:rsidRDefault="007208FF" w:rsidP="00B66625">
      <w:pPr>
        <w:pStyle w:val="Body"/>
        <w:ind w:left="425"/>
        <w:rPr>
          <w:rFonts w:ascii="Calibri" w:hAnsi="Calibri" w:cs="Calibri"/>
          <w:sz w:val="24"/>
          <w:szCs w:val="24"/>
        </w:rPr>
      </w:pPr>
    </w:p>
    <w:p w14:paraId="4769CFBF" w14:textId="77777777" w:rsidR="007208FF" w:rsidRPr="00F245E2" w:rsidRDefault="00F60C8D" w:rsidP="00B66625">
      <w:pPr>
        <w:pStyle w:val="Body"/>
        <w:numPr>
          <w:ilvl w:val="1"/>
          <w:numId w:val="3"/>
        </w:numPr>
        <w:ind w:left="1080"/>
        <w:rPr>
          <w:rFonts w:ascii="Calibri" w:hAnsi="Calibri" w:cs="Calibri"/>
          <w:color w:val="auto"/>
          <w:sz w:val="24"/>
          <w:szCs w:val="24"/>
        </w:rPr>
      </w:pPr>
      <w:r w:rsidRPr="00F245E2">
        <w:rPr>
          <w:rFonts w:ascii="Calibri" w:hAnsi="Calibri" w:cs="Calibri"/>
          <w:color w:val="auto"/>
          <w:sz w:val="24"/>
          <w:szCs w:val="24"/>
        </w:rPr>
        <w:t xml:space="preserve">We will not administer non-prescription medicines except in exceptional circumstances such as a residential trip and then only with the agreement of both the </w:t>
      </w:r>
      <w:r w:rsidR="00D23810" w:rsidRPr="00F245E2">
        <w:rPr>
          <w:rFonts w:ascii="Calibri" w:hAnsi="Calibri" w:cs="Calibri"/>
          <w:color w:val="auto"/>
          <w:sz w:val="24"/>
          <w:szCs w:val="24"/>
        </w:rPr>
        <w:t>Head Teacher</w:t>
      </w:r>
      <w:r w:rsidRPr="00F245E2">
        <w:rPr>
          <w:rFonts w:ascii="Calibri" w:hAnsi="Calibri" w:cs="Calibri"/>
          <w:color w:val="auto"/>
          <w:sz w:val="24"/>
          <w:szCs w:val="24"/>
        </w:rPr>
        <w:t xml:space="preserve"> and the parent/carer. This will always be </w:t>
      </w:r>
      <w:r w:rsidR="00D27DFF" w:rsidRPr="00F245E2">
        <w:rPr>
          <w:rFonts w:ascii="Calibri" w:hAnsi="Calibri" w:cs="Calibri"/>
          <w:color w:val="auto"/>
          <w:sz w:val="24"/>
          <w:szCs w:val="24"/>
        </w:rPr>
        <w:t>with parenta</w:t>
      </w:r>
      <w:r w:rsidRPr="00F245E2">
        <w:rPr>
          <w:rFonts w:ascii="Calibri" w:hAnsi="Calibri" w:cs="Calibri"/>
          <w:color w:val="auto"/>
          <w:sz w:val="24"/>
          <w:szCs w:val="24"/>
        </w:rPr>
        <w:t xml:space="preserve">l written </w:t>
      </w:r>
      <w:r w:rsidR="00755DA6" w:rsidRPr="00F245E2">
        <w:rPr>
          <w:rFonts w:ascii="Calibri" w:hAnsi="Calibri" w:cs="Calibri"/>
          <w:color w:val="auto"/>
          <w:sz w:val="24"/>
          <w:szCs w:val="24"/>
        </w:rPr>
        <w:t>consent but</w:t>
      </w:r>
      <w:r w:rsidR="00D27DFF" w:rsidRPr="00F245E2">
        <w:rPr>
          <w:rFonts w:ascii="Calibri" w:hAnsi="Calibri" w:cs="Calibri"/>
          <w:color w:val="auto"/>
          <w:sz w:val="24"/>
          <w:szCs w:val="24"/>
        </w:rPr>
        <w:t xml:space="preserve"> never aspirin or containing aspirin </w:t>
      </w:r>
      <w:r w:rsidR="00755DA6" w:rsidRPr="00F245E2">
        <w:rPr>
          <w:rFonts w:ascii="Calibri" w:hAnsi="Calibri" w:cs="Calibri"/>
          <w:color w:val="auto"/>
          <w:sz w:val="24"/>
          <w:szCs w:val="24"/>
        </w:rPr>
        <w:t xml:space="preserve">except prescribed by a doctor. </w:t>
      </w:r>
      <w:r w:rsidR="00D27DFF" w:rsidRPr="00F245E2">
        <w:rPr>
          <w:rFonts w:ascii="Calibri" w:hAnsi="Calibri" w:cs="Calibri"/>
          <w:color w:val="auto"/>
          <w:sz w:val="24"/>
          <w:szCs w:val="24"/>
        </w:rPr>
        <w:t xml:space="preserve">Medication, </w:t>
      </w:r>
      <w:r w:rsidR="00755DA6" w:rsidRPr="00F245E2">
        <w:rPr>
          <w:rFonts w:ascii="Calibri" w:hAnsi="Calibri" w:cs="Calibri"/>
          <w:color w:val="auto"/>
          <w:sz w:val="24"/>
          <w:szCs w:val="24"/>
        </w:rPr>
        <w:t>e.g.</w:t>
      </w:r>
      <w:r w:rsidR="00D27DFF" w:rsidRPr="00F245E2">
        <w:rPr>
          <w:rFonts w:ascii="Calibri" w:hAnsi="Calibri" w:cs="Calibri"/>
          <w:color w:val="auto"/>
          <w:sz w:val="24"/>
          <w:szCs w:val="24"/>
        </w:rPr>
        <w:t xml:space="preserve"> for pain relief, should never be administered without first checking maximum dosage and when previous dose was taken.  </w:t>
      </w:r>
    </w:p>
    <w:p w14:paraId="4153B91D" w14:textId="77777777" w:rsidR="007208FF" w:rsidRPr="00F245E2" w:rsidRDefault="007208FF" w:rsidP="00B66625">
      <w:pPr>
        <w:pStyle w:val="Body"/>
        <w:ind w:left="425"/>
        <w:rPr>
          <w:rFonts w:ascii="Calibri" w:hAnsi="Calibri" w:cs="Calibri"/>
          <w:sz w:val="24"/>
          <w:szCs w:val="24"/>
        </w:rPr>
      </w:pPr>
    </w:p>
    <w:p w14:paraId="43F16880" w14:textId="77777777" w:rsidR="007208FF" w:rsidRPr="00F245E2" w:rsidRDefault="00D27DFF"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Where clinically possible, medicines should be prescribed in dose frequencies which enable them to be taken outside school hours;</w:t>
      </w:r>
    </w:p>
    <w:p w14:paraId="1F42BD9C" w14:textId="77777777" w:rsidR="007208FF" w:rsidRPr="00F245E2" w:rsidRDefault="007208FF" w:rsidP="00B66625">
      <w:pPr>
        <w:pStyle w:val="Body"/>
        <w:ind w:left="425"/>
        <w:rPr>
          <w:rFonts w:ascii="Calibri" w:hAnsi="Calibri" w:cs="Calibri"/>
          <w:color w:val="auto"/>
          <w:sz w:val="24"/>
          <w:szCs w:val="24"/>
        </w:rPr>
      </w:pPr>
    </w:p>
    <w:p w14:paraId="5E70CB9B" w14:textId="77777777" w:rsidR="007208FF" w:rsidRPr="00F245E2" w:rsidRDefault="00755DA6" w:rsidP="00B66625">
      <w:pPr>
        <w:pStyle w:val="Body"/>
        <w:numPr>
          <w:ilvl w:val="1"/>
          <w:numId w:val="3"/>
        </w:numPr>
        <w:ind w:left="1080"/>
        <w:rPr>
          <w:rFonts w:ascii="Calibri" w:hAnsi="Calibri" w:cs="Calibri"/>
          <w:sz w:val="24"/>
          <w:szCs w:val="24"/>
        </w:rPr>
      </w:pPr>
      <w:r w:rsidRPr="00F245E2">
        <w:rPr>
          <w:rFonts w:ascii="Calibri" w:hAnsi="Calibri" w:cs="Calibri"/>
          <w:color w:val="auto"/>
          <w:sz w:val="24"/>
          <w:szCs w:val="24"/>
        </w:rPr>
        <w:t xml:space="preserve">Whinless Down Academy </w:t>
      </w:r>
      <w:r w:rsidR="00D27DFF" w:rsidRPr="00F245E2">
        <w:rPr>
          <w:rFonts w:ascii="Calibri" w:hAnsi="Calibri" w:cs="Calibri"/>
          <w:color w:val="auto"/>
          <w:sz w:val="24"/>
          <w:szCs w:val="24"/>
        </w:rPr>
        <w:t xml:space="preserve">will </w:t>
      </w:r>
      <w:r w:rsidR="00D27DFF" w:rsidRPr="00F245E2">
        <w:rPr>
          <w:rFonts w:ascii="Calibri" w:hAnsi="Calibri" w:cs="Calibri"/>
          <w:sz w:val="24"/>
          <w:szCs w:val="24"/>
        </w:rPr>
        <w:t>only accept prescribed medicines, with written permission from parent/carer that are in-date, labelled, provided in the original container as dispense</w:t>
      </w:r>
      <w:r w:rsidRPr="00F245E2">
        <w:rPr>
          <w:rFonts w:ascii="Calibri" w:hAnsi="Calibri" w:cs="Calibri"/>
          <w:sz w:val="24"/>
          <w:szCs w:val="24"/>
        </w:rPr>
        <w:t>d by</w:t>
      </w:r>
      <w:r w:rsidR="00D27DFF" w:rsidRPr="00F245E2">
        <w:rPr>
          <w:rFonts w:ascii="Calibri" w:hAnsi="Calibri" w:cs="Calibri"/>
          <w:sz w:val="24"/>
          <w:szCs w:val="24"/>
        </w:rPr>
        <w:t xml:space="preserve"> a pharmacist and include instructions for admin</w:t>
      </w:r>
      <w:r w:rsidRPr="00F245E2">
        <w:rPr>
          <w:rFonts w:ascii="Calibri" w:hAnsi="Calibri" w:cs="Calibri"/>
          <w:sz w:val="24"/>
          <w:szCs w:val="24"/>
        </w:rPr>
        <w:t xml:space="preserve">istration, dosage and storage. </w:t>
      </w:r>
      <w:r w:rsidR="00D27DFF" w:rsidRPr="00F245E2">
        <w:rPr>
          <w:rFonts w:ascii="Calibri" w:hAnsi="Calibri" w:cs="Calibri"/>
          <w:sz w:val="24"/>
          <w:szCs w:val="24"/>
        </w:rPr>
        <w:t>The exception to this is insulin which must be in-date, but will generally be available to schools inside an insulin pen or a pump, rather that its original container;</w:t>
      </w:r>
    </w:p>
    <w:p w14:paraId="283FF385" w14:textId="77777777" w:rsidR="007208FF" w:rsidRPr="00F245E2" w:rsidRDefault="007208FF" w:rsidP="00B66625">
      <w:pPr>
        <w:pStyle w:val="Body"/>
        <w:ind w:left="425"/>
        <w:rPr>
          <w:rFonts w:ascii="Calibri" w:hAnsi="Calibri" w:cs="Calibri"/>
          <w:sz w:val="24"/>
          <w:szCs w:val="24"/>
        </w:rPr>
      </w:pPr>
    </w:p>
    <w:p w14:paraId="386DF29C" w14:textId="77777777" w:rsidR="007208FF" w:rsidRPr="00F245E2" w:rsidRDefault="00D27DFF"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All medicines will be stored safely in the</w:t>
      </w:r>
      <w:r w:rsidR="007D70D7" w:rsidRPr="00F245E2">
        <w:rPr>
          <w:rFonts w:ascii="Calibri" w:hAnsi="Calibri" w:cs="Calibri"/>
          <w:sz w:val="24"/>
          <w:szCs w:val="24"/>
        </w:rPr>
        <w:t xml:space="preserve"> </w:t>
      </w:r>
      <w:r w:rsidR="00336ECC" w:rsidRPr="00F245E2">
        <w:rPr>
          <w:rFonts w:ascii="Calibri" w:hAnsi="Calibri" w:cs="Calibri"/>
          <w:sz w:val="24"/>
          <w:szCs w:val="24"/>
        </w:rPr>
        <w:t>main office</w:t>
      </w:r>
      <w:r w:rsidRPr="00F245E2">
        <w:rPr>
          <w:rFonts w:ascii="Calibri" w:hAnsi="Calibri" w:cs="Calibri"/>
          <w:sz w:val="24"/>
          <w:szCs w:val="24"/>
        </w:rPr>
        <w:t>.  Children should know where their medicines are at all times and be able to access them immediately.  Where relevant, they should know who holds</w:t>
      </w:r>
      <w:r w:rsidR="00336ECC" w:rsidRPr="00F245E2">
        <w:rPr>
          <w:rFonts w:ascii="Calibri" w:hAnsi="Calibri" w:cs="Calibri"/>
          <w:sz w:val="24"/>
          <w:szCs w:val="24"/>
        </w:rPr>
        <w:t xml:space="preserve"> the </w:t>
      </w:r>
      <w:r w:rsidR="00D23810" w:rsidRPr="00F245E2">
        <w:rPr>
          <w:rFonts w:ascii="Calibri" w:hAnsi="Calibri" w:cs="Calibri"/>
          <w:sz w:val="24"/>
          <w:szCs w:val="24"/>
        </w:rPr>
        <w:t xml:space="preserve">key to the storage facility: </w:t>
      </w:r>
    </w:p>
    <w:p w14:paraId="6D011479" w14:textId="77777777" w:rsidR="007208FF" w:rsidRPr="00F245E2" w:rsidRDefault="007208FF" w:rsidP="00B66625">
      <w:pPr>
        <w:pStyle w:val="Body"/>
        <w:ind w:left="425"/>
        <w:rPr>
          <w:rFonts w:ascii="Calibri" w:hAnsi="Calibri" w:cs="Calibri"/>
          <w:sz w:val="24"/>
          <w:szCs w:val="24"/>
        </w:rPr>
      </w:pPr>
    </w:p>
    <w:p w14:paraId="5D7B62F0" w14:textId="77777777" w:rsidR="007208FF" w:rsidRPr="00F245E2" w:rsidRDefault="00D27DFF"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 xml:space="preserve">Medicines and devices such as asthma inhalers, blood glucose testing meters and adrenaline pens should be always readily </w:t>
      </w:r>
      <w:r w:rsidRPr="00F245E2">
        <w:rPr>
          <w:rFonts w:ascii="Calibri" w:hAnsi="Calibri" w:cs="Calibri"/>
          <w:color w:val="auto"/>
          <w:sz w:val="24"/>
          <w:szCs w:val="24"/>
        </w:rPr>
        <w:t xml:space="preserve">available </w:t>
      </w:r>
      <w:r w:rsidR="00755DA6" w:rsidRPr="00F245E2">
        <w:rPr>
          <w:rFonts w:ascii="Calibri" w:hAnsi="Calibri" w:cs="Calibri"/>
          <w:color w:val="auto"/>
          <w:sz w:val="24"/>
          <w:szCs w:val="24"/>
        </w:rPr>
        <w:t>within the classroom</w:t>
      </w:r>
      <w:r w:rsidRPr="00F245E2">
        <w:rPr>
          <w:rFonts w:ascii="Calibri" w:hAnsi="Calibri" w:cs="Calibri"/>
          <w:color w:val="auto"/>
          <w:sz w:val="24"/>
          <w:szCs w:val="24"/>
        </w:rPr>
        <w:t xml:space="preserve"> and not locked away. Asthma inhalers should be marked with </w:t>
      </w:r>
      <w:r w:rsidRPr="00F245E2">
        <w:rPr>
          <w:rFonts w:ascii="Calibri" w:hAnsi="Calibri" w:cs="Calibri"/>
          <w:sz w:val="24"/>
          <w:szCs w:val="24"/>
        </w:rPr>
        <w:t>the child's name.</w:t>
      </w:r>
      <w:r w:rsidR="00D23810" w:rsidRPr="00F245E2">
        <w:rPr>
          <w:rFonts w:ascii="Calibri" w:hAnsi="Calibri" w:cs="Calibri"/>
          <w:sz w:val="24"/>
          <w:szCs w:val="24"/>
        </w:rPr>
        <w:t xml:space="preserve"> (School Office personnel)</w:t>
      </w:r>
    </w:p>
    <w:p w14:paraId="618F6A20" w14:textId="77777777" w:rsidR="007208FF" w:rsidRPr="00F245E2" w:rsidRDefault="007208FF" w:rsidP="00B66625">
      <w:pPr>
        <w:pStyle w:val="Body"/>
        <w:ind w:left="425"/>
        <w:rPr>
          <w:rFonts w:ascii="Calibri" w:hAnsi="Calibri" w:cs="Calibri"/>
          <w:sz w:val="24"/>
          <w:szCs w:val="24"/>
        </w:rPr>
      </w:pPr>
    </w:p>
    <w:p w14:paraId="55E73EC4" w14:textId="77777777" w:rsidR="007208FF" w:rsidRPr="00F245E2" w:rsidRDefault="00D27DFF"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During school trips the first aid trained member of staff will carry all medical devices and medicines required;</w:t>
      </w:r>
    </w:p>
    <w:p w14:paraId="0D9136A0" w14:textId="77777777" w:rsidR="008A545B" w:rsidRPr="00F245E2" w:rsidRDefault="008A545B" w:rsidP="008A545B">
      <w:pPr>
        <w:pStyle w:val="Body"/>
        <w:rPr>
          <w:rFonts w:ascii="Calibri" w:hAnsi="Calibri" w:cs="Calibri"/>
          <w:sz w:val="24"/>
          <w:szCs w:val="24"/>
        </w:rPr>
      </w:pPr>
    </w:p>
    <w:p w14:paraId="22B20B9C" w14:textId="77777777" w:rsidR="007208FF" w:rsidRPr="00F245E2" w:rsidRDefault="00014D2D"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 xml:space="preserve">At least two members of staff will administer medicines, one to administer the second to double check, that the child matches the name on the medicines, the dosage and safe storage. </w:t>
      </w:r>
      <w:r w:rsidR="00D27DFF" w:rsidRPr="00F245E2">
        <w:rPr>
          <w:rFonts w:ascii="Calibri" w:hAnsi="Calibri" w:cs="Calibri"/>
          <w:sz w:val="24"/>
          <w:szCs w:val="24"/>
        </w:rPr>
        <w:t xml:space="preserve">Staff administering medicines should do so in accordance with </w:t>
      </w:r>
      <w:r w:rsidR="00EB1AAD" w:rsidRPr="00F245E2">
        <w:rPr>
          <w:rFonts w:ascii="Calibri" w:hAnsi="Calibri" w:cs="Calibri"/>
          <w:sz w:val="24"/>
          <w:szCs w:val="24"/>
        </w:rPr>
        <w:t xml:space="preserve">the prescriber's instructions. </w:t>
      </w:r>
      <w:r w:rsidR="00D23810" w:rsidRPr="00F245E2">
        <w:rPr>
          <w:rFonts w:ascii="Calibri" w:hAnsi="Calibri" w:cs="Calibri"/>
          <w:color w:val="auto"/>
          <w:sz w:val="24"/>
          <w:szCs w:val="24"/>
        </w:rPr>
        <w:t>Schools in the Whinless Down Academy Trust</w:t>
      </w:r>
      <w:r w:rsidR="00D27DFF" w:rsidRPr="00F245E2">
        <w:rPr>
          <w:rFonts w:ascii="Calibri" w:hAnsi="Calibri" w:cs="Calibri"/>
          <w:color w:val="auto"/>
          <w:sz w:val="24"/>
          <w:szCs w:val="24"/>
        </w:rPr>
        <w:t xml:space="preserve"> </w:t>
      </w:r>
      <w:r w:rsidR="00D27DFF" w:rsidRPr="00F245E2">
        <w:rPr>
          <w:rFonts w:ascii="Calibri" w:hAnsi="Calibri" w:cs="Calibri"/>
          <w:sz w:val="24"/>
          <w:szCs w:val="24"/>
        </w:rPr>
        <w:t>will keep a record</w:t>
      </w:r>
      <w:r w:rsidR="0051227B" w:rsidRPr="00F245E2">
        <w:rPr>
          <w:rFonts w:ascii="Calibri" w:hAnsi="Calibri" w:cs="Calibri"/>
          <w:sz w:val="24"/>
          <w:szCs w:val="24"/>
        </w:rPr>
        <w:t xml:space="preserve"> (see template C and D)</w:t>
      </w:r>
      <w:r w:rsidR="00D27DFF" w:rsidRPr="00F245E2">
        <w:rPr>
          <w:rFonts w:ascii="Calibri" w:hAnsi="Calibri" w:cs="Calibri"/>
          <w:sz w:val="24"/>
          <w:szCs w:val="24"/>
        </w:rPr>
        <w:t xml:space="preserve"> of all medicines administered to individual children, stating what, how and how much was a</w:t>
      </w:r>
      <w:r w:rsidR="00EB1AAD" w:rsidRPr="00F245E2">
        <w:rPr>
          <w:rFonts w:ascii="Calibri" w:hAnsi="Calibri" w:cs="Calibri"/>
          <w:sz w:val="24"/>
          <w:szCs w:val="24"/>
        </w:rPr>
        <w:t xml:space="preserve">dministered, when and by whom. </w:t>
      </w:r>
      <w:r w:rsidR="00D27DFF" w:rsidRPr="00F245E2">
        <w:rPr>
          <w:rFonts w:ascii="Calibri" w:hAnsi="Calibri" w:cs="Calibri"/>
          <w:sz w:val="24"/>
          <w:szCs w:val="24"/>
        </w:rPr>
        <w:t xml:space="preserve">Any side effects of the medication to be </w:t>
      </w:r>
      <w:r w:rsidR="00EB1AAD" w:rsidRPr="00F245E2">
        <w:rPr>
          <w:rFonts w:ascii="Calibri" w:hAnsi="Calibri" w:cs="Calibri"/>
          <w:sz w:val="24"/>
          <w:szCs w:val="24"/>
        </w:rPr>
        <w:t>administered</w:t>
      </w:r>
      <w:r w:rsidR="00D27DFF" w:rsidRPr="00F245E2">
        <w:rPr>
          <w:rFonts w:ascii="Calibri" w:hAnsi="Calibri" w:cs="Calibri"/>
          <w:sz w:val="24"/>
          <w:szCs w:val="24"/>
        </w:rPr>
        <w:t xml:space="preserve"> at schoo</w:t>
      </w:r>
      <w:r w:rsidR="006B261C" w:rsidRPr="00F245E2">
        <w:rPr>
          <w:rFonts w:ascii="Calibri" w:hAnsi="Calibri" w:cs="Calibri"/>
          <w:sz w:val="24"/>
          <w:szCs w:val="24"/>
        </w:rPr>
        <w:t>l should be noted</w:t>
      </w:r>
      <w:r w:rsidR="00EB1AAD" w:rsidRPr="00F245E2">
        <w:rPr>
          <w:rFonts w:ascii="Calibri" w:hAnsi="Calibri" w:cs="Calibri"/>
          <w:sz w:val="24"/>
          <w:szCs w:val="24"/>
        </w:rPr>
        <w:t xml:space="preserve">. </w:t>
      </w:r>
      <w:r w:rsidR="00D27DFF" w:rsidRPr="00F245E2">
        <w:rPr>
          <w:rFonts w:ascii="Calibri" w:hAnsi="Calibri" w:cs="Calibri"/>
          <w:sz w:val="24"/>
          <w:szCs w:val="24"/>
        </w:rPr>
        <w:t>Written records are kept of all medicines administered to children.  These records offer protection to staff and children and provide evidence that agreed procedures have been followed;</w:t>
      </w:r>
      <w:r w:rsidRPr="00F245E2">
        <w:rPr>
          <w:rFonts w:ascii="Calibri" w:hAnsi="Calibri" w:cs="Calibri"/>
          <w:sz w:val="24"/>
          <w:szCs w:val="24"/>
        </w:rPr>
        <w:t xml:space="preserve"> Al</w:t>
      </w:r>
      <w:r w:rsidR="00EB1AAD" w:rsidRPr="00F245E2">
        <w:rPr>
          <w:rFonts w:ascii="Calibri" w:hAnsi="Calibri" w:cs="Calibri"/>
          <w:sz w:val="24"/>
          <w:szCs w:val="24"/>
        </w:rPr>
        <w:t>so</w:t>
      </w:r>
    </w:p>
    <w:p w14:paraId="23742A14" w14:textId="77777777" w:rsidR="007208FF" w:rsidRPr="00F245E2" w:rsidRDefault="007208FF" w:rsidP="00B66625">
      <w:pPr>
        <w:pStyle w:val="Body"/>
        <w:ind w:left="425"/>
        <w:rPr>
          <w:rFonts w:ascii="Calibri" w:hAnsi="Calibri" w:cs="Calibri"/>
          <w:sz w:val="24"/>
          <w:szCs w:val="24"/>
        </w:rPr>
      </w:pPr>
    </w:p>
    <w:p w14:paraId="3A7F02E7" w14:textId="77777777" w:rsidR="007208FF" w:rsidRPr="00F245E2" w:rsidRDefault="00D27DFF" w:rsidP="00B66625">
      <w:pPr>
        <w:pStyle w:val="Body"/>
        <w:numPr>
          <w:ilvl w:val="1"/>
          <w:numId w:val="3"/>
        </w:numPr>
        <w:ind w:left="1080"/>
        <w:rPr>
          <w:rFonts w:ascii="Calibri" w:hAnsi="Calibri" w:cs="Calibri"/>
          <w:sz w:val="24"/>
          <w:szCs w:val="24"/>
        </w:rPr>
      </w:pPr>
      <w:r w:rsidRPr="00F245E2">
        <w:rPr>
          <w:rFonts w:ascii="Calibri" w:hAnsi="Calibri" w:cs="Calibri"/>
          <w:sz w:val="24"/>
          <w:szCs w:val="24"/>
        </w:rPr>
        <w:t>When no longer required, medicines should be returned to the parent/carer to arrange safe disposal.  Sharps boxes should always be used for the disposal of needles and other sharps.</w:t>
      </w:r>
    </w:p>
    <w:p w14:paraId="359F3641" w14:textId="6DAE5E97" w:rsidR="007208FF" w:rsidRDefault="007208FF" w:rsidP="00B66625">
      <w:pPr>
        <w:pStyle w:val="Body"/>
        <w:rPr>
          <w:rFonts w:ascii="Calibri" w:hAnsi="Calibri" w:cs="Calibri"/>
          <w:sz w:val="24"/>
          <w:szCs w:val="24"/>
        </w:rPr>
      </w:pPr>
    </w:p>
    <w:p w14:paraId="4A751A1E" w14:textId="77777777" w:rsidR="004B7740" w:rsidRPr="00F245E2" w:rsidRDefault="004B7740" w:rsidP="004B7740">
      <w:pPr>
        <w:pStyle w:val="Body"/>
        <w:rPr>
          <w:rFonts w:ascii="Calibri" w:hAnsi="Calibri" w:cs="Calibri"/>
          <w:color w:val="auto"/>
          <w:sz w:val="24"/>
          <w:szCs w:val="24"/>
        </w:rPr>
      </w:pPr>
      <w:r w:rsidRPr="00F245E2">
        <w:rPr>
          <w:rFonts w:ascii="Calibri" w:hAnsi="Calibri" w:cs="Calibri"/>
          <w:color w:val="auto"/>
          <w:sz w:val="24"/>
          <w:szCs w:val="24"/>
        </w:rPr>
        <w:t>Template B - for parental agreement for administering medicine</w:t>
      </w:r>
    </w:p>
    <w:p w14:paraId="0977DAB3" w14:textId="77777777" w:rsidR="004B7740" w:rsidRPr="00F245E2" w:rsidRDefault="004B7740" w:rsidP="004B7740">
      <w:pPr>
        <w:pStyle w:val="Body"/>
        <w:rPr>
          <w:rFonts w:ascii="Calibri" w:hAnsi="Calibri" w:cs="Calibri"/>
          <w:color w:val="auto"/>
          <w:sz w:val="24"/>
          <w:szCs w:val="24"/>
        </w:rPr>
      </w:pPr>
      <w:r w:rsidRPr="00F245E2">
        <w:rPr>
          <w:rFonts w:ascii="Calibri" w:hAnsi="Calibri" w:cs="Calibri"/>
          <w:color w:val="auto"/>
          <w:sz w:val="24"/>
          <w:szCs w:val="24"/>
        </w:rPr>
        <w:t>Template C – record of medicine administered to an individual child</w:t>
      </w:r>
    </w:p>
    <w:p w14:paraId="556FC256" w14:textId="45B445AD" w:rsidR="004B7740" w:rsidRPr="004B7740" w:rsidRDefault="004B7740" w:rsidP="00B66625">
      <w:pPr>
        <w:pStyle w:val="Body"/>
        <w:rPr>
          <w:rFonts w:ascii="Calibri" w:hAnsi="Calibri" w:cs="Calibri"/>
          <w:color w:val="auto"/>
          <w:sz w:val="24"/>
          <w:szCs w:val="24"/>
        </w:rPr>
      </w:pPr>
      <w:r w:rsidRPr="00F245E2">
        <w:rPr>
          <w:rFonts w:ascii="Calibri" w:hAnsi="Calibri" w:cs="Calibri"/>
          <w:color w:val="auto"/>
          <w:sz w:val="24"/>
          <w:szCs w:val="24"/>
        </w:rPr>
        <w:t>Template D – Record of medicine administered to all children</w:t>
      </w:r>
    </w:p>
    <w:p w14:paraId="37F12964" w14:textId="77777777" w:rsidR="00D23810" w:rsidRPr="00F245E2" w:rsidRDefault="00D23810">
      <w:pPr>
        <w:pStyle w:val="Body"/>
        <w:rPr>
          <w:rFonts w:ascii="Calibri" w:hAnsi="Calibri" w:cs="Calibri"/>
          <w:b/>
          <w:bCs/>
          <w:sz w:val="24"/>
          <w:szCs w:val="24"/>
        </w:rPr>
      </w:pPr>
    </w:p>
    <w:p w14:paraId="4B437638"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Emergency procedures</w:t>
      </w:r>
    </w:p>
    <w:p w14:paraId="761B2BFD" w14:textId="77777777" w:rsidR="007208FF" w:rsidRPr="00F245E2" w:rsidRDefault="007208FF">
      <w:pPr>
        <w:pStyle w:val="Body"/>
        <w:rPr>
          <w:rFonts w:ascii="Calibri" w:hAnsi="Calibri" w:cs="Calibri"/>
          <w:color w:val="auto"/>
          <w:sz w:val="24"/>
          <w:szCs w:val="24"/>
        </w:rPr>
      </w:pPr>
    </w:p>
    <w:p w14:paraId="0B738D76" w14:textId="77777777" w:rsidR="007208FF" w:rsidRPr="00F245E2" w:rsidRDefault="008A0956">
      <w:pPr>
        <w:pStyle w:val="Body"/>
        <w:rPr>
          <w:rFonts w:ascii="Calibri" w:hAnsi="Calibri" w:cs="Calibri"/>
          <w:sz w:val="24"/>
          <w:szCs w:val="24"/>
        </w:rPr>
      </w:pPr>
      <w:r w:rsidRPr="00F245E2">
        <w:rPr>
          <w:rFonts w:ascii="Calibri" w:hAnsi="Calibri" w:cs="Calibri"/>
          <w:color w:val="auto"/>
          <w:sz w:val="24"/>
          <w:szCs w:val="24"/>
        </w:rPr>
        <w:t>The</w:t>
      </w:r>
      <w:r w:rsidR="00D27DFF" w:rsidRPr="00F245E2">
        <w:rPr>
          <w:rFonts w:ascii="Calibri" w:hAnsi="Calibri" w:cs="Calibri"/>
          <w:color w:val="auto"/>
          <w:sz w:val="24"/>
          <w:szCs w:val="24"/>
        </w:rPr>
        <w:t xml:space="preserve"> </w:t>
      </w:r>
      <w:r w:rsidR="00D23810" w:rsidRPr="00F245E2">
        <w:rPr>
          <w:rFonts w:ascii="Calibri" w:hAnsi="Calibri" w:cs="Calibri"/>
          <w:color w:val="auto"/>
          <w:sz w:val="24"/>
          <w:szCs w:val="24"/>
        </w:rPr>
        <w:t>Head Teacher</w:t>
      </w:r>
      <w:r w:rsidR="00D27DFF" w:rsidRPr="00F245E2">
        <w:rPr>
          <w:rFonts w:ascii="Calibri" w:hAnsi="Calibri" w:cs="Calibri"/>
          <w:color w:val="auto"/>
          <w:sz w:val="24"/>
          <w:szCs w:val="24"/>
        </w:rPr>
        <w:t xml:space="preserve"> will ensure </w:t>
      </w:r>
      <w:r w:rsidR="00D27DFF" w:rsidRPr="00F245E2">
        <w:rPr>
          <w:rFonts w:ascii="Calibri" w:hAnsi="Calibri" w:cs="Calibri"/>
          <w:sz w:val="24"/>
          <w:szCs w:val="24"/>
        </w:rPr>
        <w:t>that arrangements are in place for dealing with emergencies for all school activities wherever they take place, including school trips within and outside the UK, as part of the general risk management process.</w:t>
      </w:r>
    </w:p>
    <w:p w14:paraId="6B06A7C7" w14:textId="77777777" w:rsidR="007208FF" w:rsidRPr="00F245E2" w:rsidRDefault="007208FF">
      <w:pPr>
        <w:pStyle w:val="Body"/>
        <w:rPr>
          <w:rFonts w:ascii="Calibri" w:hAnsi="Calibri" w:cs="Calibri"/>
          <w:sz w:val="24"/>
          <w:szCs w:val="24"/>
        </w:rPr>
      </w:pPr>
    </w:p>
    <w:p w14:paraId="795F7B2B"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Where a child has an individual healthcare plan, this should clear</w:t>
      </w:r>
      <w:r w:rsidR="008A0956" w:rsidRPr="00F245E2">
        <w:rPr>
          <w:rFonts w:ascii="Calibri" w:hAnsi="Calibri" w:cs="Calibri"/>
          <w:sz w:val="24"/>
          <w:szCs w:val="24"/>
        </w:rPr>
        <w:t>ly</w:t>
      </w:r>
      <w:r w:rsidRPr="00F245E2">
        <w:rPr>
          <w:rFonts w:ascii="Calibri" w:hAnsi="Calibri" w:cs="Calibri"/>
          <w:sz w:val="24"/>
          <w:szCs w:val="24"/>
        </w:rPr>
        <w:t xml:space="preserve"> define what constitutes an e</w:t>
      </w:r>
      <w:r w:rsidR="009A6258" w:rsidRPr="00F245E2">
        <w:rPr>
          <w:rFonts w:ascii="Calibri" w:hAnsi="Calibri" w:cs="Calibri"/>
          <w:sz w:val="24"/>
          <w:szCs w:val="24"/>
        </w:rPr>
        <w:t>mergency and explain what to do;</w:t>
      </w:r>
      <w:r w:rsidRPr="00F245E2">
        <w:rPr>
          <w:rFonts w:ascii="Calibri" w:hAnsi="Calibri" w:cs="Calibri"/>
          <w:sz w:val="24"/>
          <w:szCs w:val="24"/>
        </w:rPr>
        <w:t xml:space="preserve"> including ensuring that all relevant staff are aware of emer</w:t>
      </w:r>
      <w:r w:rsidR="009A6258" w:rsidRPr="00F245E2">
        <w:rPr>
          <w:rFonts w:ascii="Calibri" w:hAnsi="Calibri" w:cs="Calibri"/>
          <w:sz w:val="24"/>
          <w:szCs w:val="24"/>
        </w:rPr>
        <w:t xml:space="preserve">gency symptoms and procedures. </w:t>
      </w:r>
      <w:r w:rsidRPr="00F245E2">
        <w:rPr>
          <w:rFonts w:ascii="Calibri" w:hAnsi="Calibri" w:cs="Calibri"/>
          <w:sz w:val="24"/>
          <w:szCs w:val="24"/>
        </w:rPr>
        <w:t>Other pupils in the school should know what to do in general terms, such as informing a teacher immediately if they think help is needed.</w:t>
      </w:r>
    </w:p>
    <w:p w14:paraId="5F0526D1" w14:textId="77777777" w:rsidR="007208FF" w:rsidRPr="00F245E2" w:rsidRDefault="007208FF">
      <w:pPr>
        <w:pStyle w:val="Body"/>
        <w:rPr>
          <w:rFonts w:ascii="Calibri" w:hAnsi="Calibri" w:cs="Calibri"/>
          <w:sz w:val="24"/>
          <w:szCs w:val="24"/>
        </w:rPr>
      </w:pPr>
    </w:p>
    <w:p w14:paraId="63AF060D" w14:textId="77777777" w:rsidR="007208FF" w:rsidRPr="00F245E2" w:rsidRDefault="00D27DFF">
      <w:pPr>
        <w:pStyle w:val="Body"/>
        <w:rPr>
          <w:rFonts w:ascii="Calibri" w:hAnsi="Calibri" w:cs="Calibri"/>
          <w:sz w:val="24"/>
          <w:szCs w:val="24"/>
        </w:rPr>
      </w:pPr>
      <w:r w:rsidRPr="00F245E2">
        <w:rPr>
          <w:rFonts w:ascii="Calibri" w:hAnsi="Calibri" w:cs="Calibri"/>
          <w:sz w:val="24"/>
          <w:szCs w:val="24"/>
        </w:rPr>
        <w:t>If a child needs to be taken to hospital, staff should stay with the child until the parent arrives, or accompany a child taken to hospital by ambulan</w:t>
      </w:r>
      <w:r w:rsidR="009A6258" w:rsidRPr="00F245E2">
        <w:rPr>
          <w:rFonts w:ascii="Calibri" w:hAnsi="Calibri" w:cs="Calibri"/>
          <w:sz w:val="24"/>
          <w:szCs w:val="24"/>
        </w:rPr>
        <w:t xml:space="preserve">ce. </w:t>
      </w:r>
      <w:r w:rsidR="006B261C" w:rsidRPr="00F245E2">
        <w:rPr>
          <w:rFonts w:ascii="Calibri" w:hAnsi="Calibri" w:cs="Calibri"/>
          <w:sz w:val="24"/>
          <w:szCs w:val="24"/>
        </w:rPr>
        <w:t>Schools need to ensure they</w:t>
      </w:r>
      <w:r w:rsidRPr="00F245E2">
        <w:rPr>
          <w:rFonts w:ascii="Calibri" w:hAnsi="Calibri" w:cs="Calibri"/>
          <w:sz w:val="24"/>
          <w:szCs w:val="24"/>
        </w:rPr>
        <w:t xml:space="preserve"> understand the local emergency services cover arrangements and that the correct information is provided for navigation systems.</w:t>
      </w:r>
    </w:p>
    <w:p w14:paraId="4C8810AA" w14:textId="77777777" w:rsidR="007208FF" w:rsidRPr="00F245E2" w:rsidRDefault="007208FF">
      <w:pPr>
        <w:pStyle w:val="Body"/>
        <w:rPr>
          <w:rFonts w:ascii="Calibri" w:hAnsi="Calibri" w:cs="Calibri"/>
          <w:sz w:val="24"/>
          <w:szCs w:val="24"/>
        </w:rPr>
      </w:pPr>
    </w:p>
    <w:p w14:paraId="1AF431D6"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Day trips, residential visits, and sporting activities</w:t>
      </w:r>
    </w:p>
    <w:p w14:paraId="25289DAF" w14:textId="77777777" w:rsidR="007208FF" w:rsidRPr="00F245E2" w:rsidRDefault="007208FF">
      <w:pPr>
        <w:pStyle w:val="Body"/>
        <w:rPr>
          <w:rFonts w:ascii="Calibri" w:hAnsi="Calibri" w:cs="Calibri"/>
          <w:sz w:val="24"/>
          <w:szCs w:val="24"/>
        </w:rPr>
      </w:pPr>
    </w:p>
    <w:p w14:paraId="22360C3B" w14:textId="77777777" w:rsidR="002E5682" w:rsidRPr="00F245E2" w:rsidRDefault="002E5682">
      <w:pPr>
        <w:pStyle w:val="Body"/>
        <w:rPr>
          <w:rFonts w:ascii="Calibri" w:hAnsi="Calibri" w:cs="Calibri"/>
          <w:sz w:val="24"/>
          <w:szCs w:val="24"/>
        </w:rPr>
      </w:pPr>
      <w:r w:rsidRPr="00F245E2">
        <w:rPr>
          <w:rFonts w:ascii="Calibri" w:hAnsi="Calibri" w:cs="Calibri"/>
          <w:sz w:val="24"/>
          <w:szCs w:val="24"/>
        </w:rPr>
        <w:t>We will actively support pupils with medical condition to participate in day trips, residential visits and sporting activities by being flexible and making reasonable adjustments unless there is evidence from a clinician</w:t>
      </w:r>
      <w:r w:rsidR="009A6258" w:rsidRPr="00F245E2">
        <w:rPr>
          <w:rFonts w:ascii="Calibri" w:hAnsi="Calibri" w:cs="Calibri"/>
          <w:sz w:val="24"/>
          <w:szCs w:val="24"/>
        </w:rPr>
        <w:t>,</w:t>
      </w:r>
      <w:r w:rsidRPr="00F245E2">
        <w:rPr>
          <w:rFonts w:ascii="Calibri" w:hAnsi="Calibri" w:cs="Calibri"/>
          <w:sz w:val="24"/>
          <w:szCs w:val="24"/>
        </w:rPr>
        <w:t xml:space="preserve"> such as a GP</w:t>
      </w:r>
      <w:r w:rsidR="009A6258" w:rsidRPr="00F245E2">
        <w:rPr>
          <w:rFonts w:ascii="Calibri" w:hAnsi="Calibri" w:cs="Calibri"/>
          <w:sz w:val="24"/>
          <w:szCs w:val="24"/>
        </w:rPr>
        <w:t>,</w:t>
      </w:r>
      <w:r w:rsidRPr="00F245E2">
        <w:rPr>
          <w:rFonts w:ascii="Calibri" w:hAnsi="Calibri" w:cs="Calibri"/>
          <w:sz w:val="24"/>
          <w:szCs w:val="24"/>
        </w:rPr>
        <w:t xml:space="preserve"> that this is not possible.</w:t>
      </w:r>
    </w:p>
    <w:p w14:paraId="0E7FFC1E" w14:textId="77777777" w:rsidR="002E5682" w:rsidRPr="00F245E2" w:rsidRDefault="002E5682">
      <w:pPr>
        <w:pStyle w:val="Body"/>
        <w:rPr>
          <w:rFonts w:ascii="Calibri" w:hAnsi="Calibri" w:cs="Calibri"/>
          <w:sz w:val="24"/>
          <w:szCs w:val="24"/>
        </w:rPr>
      </w:pPr>
    </w:p>
    <w:p w14:paraId="5EF7C5B7" w14:textId="77777777" w:rsidR="002E5682" w:rsidRPr="00F245E2" w:rsidRDefault="002E5682">
      <w:pPr>
        <w:pStyle w:val="Body"/>
        <w:rPr>
          <w:rFonts w:ascii="Calibri" w:hAnsi="Calibri" w:cs="Calibri"/>
          <w:sz w:val="24"/>
          <w:szCs w:val="24"/>
        </w:rPr>
      </w:pPr>
      <w:r w:rsidRPr="00F245E2">
        <w:rPr>
          <w:rFonts w:ascii="Calibri" w:hAnsi="Calibri" w:cs="Calibri"/>
          <w:sz w:val="24"/>
          <w:szCs w:val="24"/>
        </w:rPr>
        <w:t>We will always conduct a risk assessment so that planning arrangements take account of any steps needed to ensure that pupils with medical conditions can be included safely.  This will involve consultation with parents\carers and relevant healthcare professions and will be informed by Health and Safety Executive (HSE) guidance on school trips.</w:t>
      </w:r>
    </w:p>
    <w:p w14:paraId="6268EDDF" w14:textId="77777777" w:rsidR="007208FF" w:rsidRPr="00F245E2" w:rsidRDefault="007208FF">
      <w:pPr>
        <w:pStyle w:val="Body"/>
        <w:rPr>
          <w:rFonts w:ascii="Calibri" w:hAnsi="Calibri" w:cs="Calibri"/>
          <w:sz w:val="24"/>
          <w:szCs w:val="24"/>
        </w:rPr>
      </w:pPr>
    </w:p>
    <w:p w14:paraId="6E7A6F88"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Other issues for consideration</w:t>
      </w:r>
    </w:p>
    <w:p w14:paraId="6A15A758" w14:textId="77777777" w:rsidR="007208FF" w:rsidRPr="00F245E2" w:rsidRDefault="007208FF" w:rsidP="002E5682">
      <w:pPr>
        <w:pStyle w:val="Body"/>
        <w:rPr>
          <w:rFonts w:ascii="Calibri" w:hAnsi="Calibri" w:cs="Calibri"/>
          <w:bCs/>
          <w:sz w:val="24"/>
          <w:szCs w:val="24"/>
        </w:rPr>
      </w:pPr>
    </w:p>
    <w:p w14:paraId="5BC1CD62" w14:textId="77777777" w:rsidR="002E5682" w:rsidRPr="00F245E2" w:rsidRDefault="002E5682" w:rsidP="001A170A">
      <w:pPr>
        <w:pStyle w:val="Body"/>
        <w:rPr>
          <w:rFonts w:ascii="Calibri" w:hAnsi="Calibri" w:cs="Calibri"/>
          <w:bCs/>
          <w:sz w:val="24"/>
          <w:szCs w:val="24"/>
        </w:rPr>
      </w:pPr>
      <w:r w:rsidRPr="00F245E2">
        <w:rPr>
          <w:rFonts w:ascii="Calibri" w:hAnsi="Calibri" w:cs="Calibri"/>
          <w:bCs/>
          <w:sz w:val="24"/>
          <w:szCs w:val="24"/>
        </w:rPr>
        <w:t>Where a pupil uses hom</w:t>
      </w:r>
      <w:r w:rsidR="001A170A" w:rsidRPr="00F245E2">
        <w:rPr>
          <w:rFonts w:ascii="Calibri" w:hAnsi="Calibri" w:cs="Calibri"/>
          <w:bCs/>
          <w:sz w:val="24"/>
          <w:szCs w:val="24"/>
        </w:rPr>
        <w:t>e</w:t>
      </w:r>
      <w:r w:rsidRPr="00F245E2">
        <w:rPr>
          <w:rFonts w:ascii="Calibri" w:hAnsi="Calibri" w:cs="Calibri"/>
          <w:bCs/>
          <w:sz w:val="24"/>
          <w:szCs w:val="24"/>
        </w:rPr>
        <w:t>-to-school transport arranged by the LA and they also have a medical condition which is life-threatening, we will share the pupil’s individual healthcare plan with the local authority.</w:t>
      </w:r>
    </w:p>
    <w:p w14:paraId="34F11074" w14:textId="77777777" w:rsidR="002E5682" w:rsidRPr="00F245E2" w:rsidRDefault="002E5682" w:rsidP="002E5682">
      <w:pPr>
        <w:pStyle w:val="Body"/>
        <w:rPr>
          <w:rFonts w:ascii="Calibri" w:hAnsi="Calibri" w:cs="Calibri"/>
          <w:bCs/>
          <w:sz w:val="24"/>
          <w:szCs w:val="24"/>
        </w:rPr>
      </w:pPr>
    </w:p>
    <w:p w14:paraId="6A9B3E26"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Unacceptable practice</w:t>
      </w:r>
    </w:p>
    <w:p w14:paraId="60AC25B9" w14:textId="77777777" w:rsidR="007208FF" w:rsidRPr="00F245E2" w:rsidRDefault="007208FF" w:rsidP="00FD2C0B">
      <w:pPr>
        <w:pStyle w:val="Body"/>
        <w:rPr>
          <w:rFonts w:ascii="Calibri" w:hAnsi="Calibri" w:cs="Calibri"/>
          <w:color w:val="auto"/>
          <w:sz w:val="24"/>
          <w:szCs w:val="24"/>
        </w:rPr>
      </w:pPr>
    </w:p>
    <w:p w14:paraId="473015F4" w14:textId="77777777" w:rsidR="00FD2C0B" w:rsidRPr="00F245E2" w:rsidRDefault="008A0956" w:rsidP="00FD2C0B">
      <w:pPr>
        <w:pStyle w:val="Body"/>
        <w:rPr>
          <w:rFonts w:ascii="Calibri" w:hAnsi="Calibri" w:cs="Calibri"/>
          <w:sz w:val="24"/>
          <w:szCs w:val="24"/>
        </w:rPr>
      </w:pPr>
      <w:r w:rsidRPr="00F245E2">
        <w:rPr>
          <w:rFonts w:ascii="Calibri" w:hAnsi="Calibri" w:cs="Calibri"/>
          <w:color w:val="auto"/>
          <w:sz w:val="24"/>
          <w:szCs w:val="24"/>
        </w:rPr>
        <w:t xml:space="preserve">Although staff at </w:t>
      </w:r>
      <w:r w:rsidR="009A6258" w:rsidRPr="00F245E2">
        <w:rPr>
          <w:rFonts w:ascii="Calibri" w:hAnsi="Calibri" w:cs="Calibri"/>
          <w:color w:val="auto"/>
          <w:sz w:val="24"/>
          <w:szCs w:val="24"/>
        </w:rPr>
        <w:t>Whinless Down Academy</w:t>
      </w:r>
      <w:r w:rsidR="00FD2C0B" w:rsidRPr="00F245E2">
        <w:rPr>
          <w:rFonts w:ascii="Calibri" w:hAnsi="Calibri" w:cs="Calibri"/>
          <w:color w:val="auto"/>
          <w:sz w:val="24"/>
          <w:szCs w:val="24"/>
        </w:rPr>
        <w:t xml:space="preserve"> should </w:t>
      </w:r>
      <w:r w:rsidR="00FD2C0B" w:rsidRPr="00F245E2">
        <w:rPr>
          <w:rFonts w:ascii="Calibri" w:hAnsi="Calibri" w:cs="Calibri"/>
          <w:sz w:val="24"/>
          <w:szCs w:val="24"/>
        </w:rPr>
        <w:t>use their discretion and judge each case on its merit with reference to the child’s individual healthcare plan, it is not generally acceptable practice to:</w:t>
      </w:r>
    </w:p>
    <w:p w14:paraId="1AC71320" w14:textId="77777777" w:rsidR="001A170A" w:rsidRPr="00F245E2" w:rsidRDefault="001A170A" w:rsidP="00FD2C0B">
      <w:pPr>
        <w:pStyle w:val="Body"/>
        <w:rPr>
          <w:rFonts w:ascii="Calibri" w:hAnsi="Calibri" w:cs="Calibri"/>
          <w:sz w:val="24"/>
          <w:szCs w:val="24"/>
        </w:rPr>
      </w:pPr>
    </w:p>
    <w:p w14:paraId="6235722A"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t>Prevent children from easily accessing their inhalers and medication and administering their medication when and where necessary;</w:t>
      </w:r>
    </w:p>
    <w:p w14:paraId="3769904C" w14:textId="77777777" w:rsidR="00014D2D" w:rsidRPr="00F245E2" w:rsidRDefault="00014D2D" w:rsidP="00014D2D">
      <w:pPr>
        <w:pStyle w:val="Body"/>
        <w:ind w:left="1080"/>
        <w:rPr>
          <w:rFonts w:ascii="Calibri" w:hAnsi="Calibri" w:cs="Calibri"/>
          <w:sz w:val="24"/>
          <w:szCs w:val="24"/>
        </w:rPr>
      </w:pPr>
    </w:p>
    <w:p w14:paraId="67D181AF" w14:textId="77777777" w:rsidR="00014D2D" w:rsidRPr="00F245E2" w:rsidRDefault="009A6258" w:rsidP="00FD2C0B">
      <w:pPr>
        <w:pStyle w:val="Body"/>
        <w:numPr>
          <w:ilvl w:val="0"/>
          <w:numId w:val="5"/>
        </w:numPr>
        <w:rPr>
          <w:rFonts w:ascii="Calibri" w:hAnsi="Calibri" w:cs="Calibri"/>
          <w:sz w:val="24"/>
          <w:szCs w:val="24"/>
        </w:rPr>
      </w:pPr>
      <w:r w:rsidRPr="00F245E2">
        <w:rPr>
          <w:rFonts w:ascii="Calibri" w:hAnsi="Calibri" w:cs="Calibri"/>
          <w:sz w:val="24"/>
          <w:szCs w:val="24"/>
        </w:rPr>
        <w:t>Have o</w:t>
      </w:r>
      <w:r w:rsidR="00014D2D" w:rsidRPr="00F245E2">
        <w:rPr>
          <w:rFonts w:ascii="Calibri" w:hAnsi="Calibri" w:cs="Calibri"/>
          <w:sz w:val="24"/>
          <w:szCs w:val="24"/>
        </w:rPr>
        <w:t>nly</w:t>
      </w:r>
      <w:r w:rsidRPr="00F245E2">
        <w:rPr>
          <w:rFonts w:ascii="Calibri" w:hAnsi="Calibri" w:cs="Calibri"/>
          <w:sz w:val="24"/>
          <w:szCs w:val="24"/>
        </w:rPr>
        <w:t xml:space="preserve"> one member of staff administer</w:t>
      </w:r>
      <w:r w:rsidR="00014D2D" w:rsidRPr="00F245E2">
        <w:rPr>
          <w:rFonts w:ascii="Calibri" w:hAnsi="Calibri" w:cs="Calibri"/>
          <w:sz w:val="24"/>
          <w:szCs w:val="24"/>
        </w:rPr>
        <w:t xml:space="preserve"> prescribed medicines;</w:t>
      </w:r>
    </w:p>
    <w:p w14:paraId="6B68FAC0" w14:textId="77777777" w:rsidR="00FD2C0B" w:rsidRPr="00F245E2" w:rsidRDefault="00FD2C0B" w:rsidP="00FD2C0B">
      <w:pPr>
        <w:pStyle w:val="Body"/>
        <w:ind w:left="1080"/>
        <w:rPr>
          <w:rFonts w:ascii="Calibri" w:hAnsi="Calibri" w:cs="Calibri"/>
          <w:sz w:val="24"/>
          <w:szCs w:val="24"/>
        </w:rPr>
      </w:pPr>
    </w:p>
    <w:p w14:paraId="35689255"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t>Assume that every child with the same condition requires the same treatment;</w:t>
      </w:r>
    </w:p>
    <w:p w14:paraId="07C2A704" w14:textId="77777777" w:rsidR="00FD2C0B" w:rsidRPr="00F245E2" w:rsidRDefault="00FD2C0B" w:rsidP="00FD2C0B">
      <w:pPr>
        <w:pStyle w:val="Body"/>
        <w:rPr>
          <w:rFonts w:ascii="Calibri" w:hAnsi="Calibri" w:cs="Calibri"/>
          <w:sz w:val="24"/>
          <w:szCs w:val="24"/>
        </w:rPr>
      </w:pPr>
    </w:p>
    <w:p w14:paraId="518DF9A7"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t>Ignore the views of the child or their parents\carers; or ignore medical evidence or opinion (although this may be challenged);</w:t>
      </w:r>
    </w:p>
    <w:p w14:paraId="4EAF5428" w14:textId="77777777" w:rsidR="00FD2C0B" w:rsidRPr="00F245E2" w:rsidRDefault="00FD2C0B" w:rsidP="00FD2C0B">
      <w:pPr>
        <w:pStyle w:val="Body"/>
        <w:rPr>
          <w:rFonts w:ascii="Calibri" w:hAnsi="Calibri" w:cs="Calibri"/>
          <w:sz w:val="24"/>
          <w:szCs w:val="24"/>
        </w:rPr>
      </w:pPr>
    </w:p>
    <w:p w14:paraId="373C703A"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t>Send children with medical conditions home frequently or prevent them from staying for normal school activities, including lunch, unless this is specified in their individual healthcare plans;</w:t>
      </w:r>
    </w:p>
    <w:p w14:paraId="24AA37EA" w14:textId="77777777" w:rsidR="00FD2C0B" w:rsidRPr="00F245E2" w:rsidRDefault="00FD2C0B" w:rsidP="00FD2C0B">
      <w:pPr>
        <w:pStyle w:val="Body"/>
        <w:rPr>
          <w:rFonts w:ascii="Calibri" w:hAnsi="Calibri" w:cs="Calibri"/>
          <w:sz w:val="24"/>
          <w:szCs w:val="24"/>
        </w:rPr>
      </w:pPr>
    </w:p>
    <w:p w14:paraId="312FD37E"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t xml:space="preserve">If the child becomes ill, send them to the school office or medical room unaccompanied or with someone </w:t>
      </w:r>
      <w:r w:rsidR="00D23810" w:rsidRPr="00F245E2">
        <w:rPr>
          <w:rFonts w:ascii="Calibri" w:hAnsi="Calibri" w:cs="Calibri"/>
          <w:sz w:val="24"/>
          <w:szCs w:val="24"/>
        </w:rPr>
        <w:t>un</w:t>
      </w:r>
      <w:r w:rsidRPr="00F245E2">
        <w:rPr>
          <w:rFonts w:ascii="Calibri" w:hAnsi="Calibri" w:cs="Calibri"/>
          <w:sz w:val="24"/>
          <w:szCs w:val="24"/>
        </w:rPr>
        <w:t>suitable;</w:t>
      </w:r>
    </w:p>
    <w:p w14:paraId="12D14731" w14:textId="77777777" w:rsidR="00FD2C0B" w:rsidRPr="00F245E2" w:rsidRDefault="00FD2C0B" w:rsidP="00FD2C0B">
      <w:pPr>
        <w:pStyle w:val="ListParagraph"/>
        <w:rPr>
          <w:rFonts w:ascii="Calibri" w:hAnsi="Calibri" w:cs="Calibri"/>
        </w:rPr>
      </w:pPr>
    </w:p>
    <w:p w14:paraId="01A4E20B"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t xml:space="preserve">Penalise children for their attendance record if their absences are related to their medical condition, </w:t>
      </w:r>
      <w:r w:rsidR="009A6258" w:rsidRPr="00F245E2">
        <w:rPr>
          <w:rFonts w:ascii="Calibri" w:hAnsi="Calibri" w:cs="Calibri"/>
          <w:sz w:val="24"/>
          <w:szCs w:val="24"/>
        </w:rPr>
        <w:t>e.g.</w:t>
      </w:r>
      <w:r w:rsidRPr="00F245E2">
        <w:rPr>
          <w:rFonts w:ascii="Calibri" w:hAnsi="Calibri" w:cs="Calibri"/>
          <w:sz w:val="24"/>
          <w:szCs w:val="24"/>
        </w:rPr>
        <w:t xml:space="preserve"> hospital appointments;</w:t>
      </w:r>
    </w:p>
    <w:p w14:paraId="2D807F29" w14:textId="77777777" w:rsidR="00FD2C0B" w:rsidRPr="00F245E2" w:rsidRDefault="00FD2C0B" w:rsidP="00FD2C0B">
      <w:pPr>
        <w:pStyle w:val="ListParagraph"/>
        <w:rPr>
          <w:rFonts w:ascii="Calibri" w:hAnsi="Calibri" w:cs="Calibri"/>
        </w:rPr>
      </w:pPr>
    </w:p>
    <w:p w14:paraId="359B2675"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lastRenderedPageBreak/>
        <w:t xml:space="preserve">Prevent </w:t>
      </w:r>
      <w:r w:rsidR="004758DE" w:rsidRPr="00F245E2">
        <w:rPr>
          <w:rFonts w:ascii="Calibri" w:hAnsi="Calibri" w:cs="Calibri"/>
          <w:sz w:val="24"/>
          <w:szCs w:val="24"/>
        </w:rPr>
        <w:t>pupils</w:t>
      </w:r>
      <w:r w:rsidRPr="00F245E2">
        <w:rPr>
          <w:rFonts w:ascii="Calibri" w:hAnsi="Calibri" w:cs="Calibri"/>
          <w:sz w:val="24"/>
          <w:szCs w:val="24"/>
        </w:rPr>
        <w:t xml:space="preserve"> from drinking, eating or taking toilet breaks whenever they need to in order to manage their medical condition effectively;</w:t>
      </w:r>
    </w:p>
    <w:p w14:paraId="1C1F1E53" w14:textId="77777777" w:rsidR="00FD2C0B" w:rsidRPr="00F245E2" w:rsidRDefault="00FD2C0B" w:rsidP="00FD2C0B">
      <w:pPr>
        <w:pStyle w:val="ListParagraph"/>
        <w:rPr>
          <w:rFonts w:ascii="Calibri" w:hAnsi="Calibri" w:cs="Calibri"/>
        </w:rPr>
      </w:pPr>
    </w:p>
    <w:p w14:paraId="70DB20C7" w14:textId="77777777" w:rsidR="00FD2C0B" w:rsidRPr="00F245E2" w:rsidRDefault="00FD2C0B" w:rsidP="00FD2C0B">
      <w:pPr>
        <w:pStyle w:val="Body"/>
        <w:numPr>
          <w:ilvl w:val="0"/>
          <w:numId w:val="5"/>
        </w:numPr>
        <w:rPr>
          <w:rFonts w:ascii="Calibri" w:hAnsi="Calibri" w:cs="Calibri"/>
          <w:sz w:val="24"/>
          <w:szCs w:val="24"/>
        </w:rPr>
      </w:pPr>
      <w:r w:rsidRPr="00F245E2">
        <w:rPr>
          <w:rFonts w:ascii="Calibri" w:hAnsi="Calibri" w:cs="Calibri"/>
          <w:sz w:val="24"/>
          <w:szCs w:val="24"/>
        </w:rPr>
        <w:t>Require parents\carers, or otherwise make them feel obliged</w:t>
      </w:r>
      <w:r w:rsidR="00420EB8" w:rsidRPr="00F245E2">
        <w:rPr>
          <w:rFonts w:ascii="Calibri" w:hAnsi="Calibri" w:cs="Calibri"/>
          <w:sz w:val="24"/>
          <w:szCs w:val="24"/>
        </w:rPr>
        <w:t>, to attend school to administer medication or provide medical support to their child, in</w:t>
      </w:r>
      <w:r w:rsidR="009A6258" w:rsidRPr="00F245E2">
        <w:rPr>
          <w:rFonts w:ascii="Calibri" w:hAnsi="Calibri" w:cs="Calibri"/>
          <w:sz w:val="24"/>
          <w:szCs w:val="24"/>
        </w:rPr>
        <w:t xml:space="preserve">cluding with toileting issues. </w:t>
      </w:r>
      <w:r w:rsidR="00420EB8" w:rsidRPr="00F245E2">
        <w:rPr>
          <w:rFonts w:ascii="Calibri" w:hAnsi="Calibri" w:cs="Calibri"/>
          <w:sz w:val="24"/>
          <w:szCs w:val="24"/>
        </w:rPr>
        <w:t>No parent should have to give up working because the school is failing to support their child’s medical needs; or</w:t>
      </w:r>
    </w:p>
    <w:p w14:paraId="21856F33" w14:textId="77777777" w:rsidR="00420EB8" w:rsidRPr="00F245E2" w:rsidRDefault="00420EB8" w:rsidP="00420EB8">
      <w:pPr>
        <w:pStyle w:val="ListParagraph"/>
        <w:rPr>
          <w:rFonts w:ascii="Calibri" w:hAnsi="Calibri" w:cs="Calibri"/>
        </w:rPr>
      </w:pPr>
    </w:p>
    <w:p w14:paraId="1707C994" w14:textId="77777777" w:rsidR="00420EB8" w:rsidRPr="00F245E2" w:rsidRDefault="00420EB8" w:rsidP="00FD2C0B">
      <w:pPr>
        <w:pStyle w:val="Body"/>
        <w:numPr>
          <w:ilvl w:val="0"/>
          <w:numId w:val="5"/>
        </w:numPr>
        <w:rPr>
          <w:rFonts w:ascii="Calibri" w:hAnsi="Calibri" w:cs="Calibri"/>
          <w:sz w:val="24"/>
          <w:szCs w:val="24"/>
        </w:rPr>
      </w:pPr>
      <w:r w:rsidRPr="00F245E2">
        <w:rPr>
          <w:rFonts w:ascii="Calibri" w:hAnsi="Calibri" w:cs="Calibri"/>
          <w:sz w:val="24"/>
          <w:szCs w:val="24"/>
        </w:rPr>
        <w:t>Prevent children from participating, or creating unnecessary barriers to children participating in any aspect of school life, including school trips, eg by requiring parents to accompany the child.</w:t>
      </w:r>
    </w:p>
    <w:p w14:paraId="20CCE246" w14:textId="77777777" w:rsidR="007208FF" w:rsidRPr="00F245E2" w:rsidRDefault="007208FF" w:rsidP="00420EB8">
      <w:pPr>
        <w:pStyle w:val="Body"/>
        <w:rPr>
          <w:rFonts w:ascii="Calibri" w:hAnsi="Calibri" w:cs="Calibri"/>
          <w:sz w:val="24"/>
          <w:szCs w:val="24"/>
        </w:rPr>
      </w:pPr>
    </w:p>
    <w:p w14:paraId="6F11510C"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Liability and indemnity</w:t>
      </w:r>
    </w:p>
    <w:p w14:paraId="065F2D5A" w14:textId="77777777" w:rsidR="007208FF" w:rsidRPr="00F245E2" w:rsidRDefault="007208FF">
      <w:pPr>
        <w:pStyle w:val="Body"/>
        <w:ind w:left="785"/>
        <w:rPr>
          <w:rFonts w:ascii="Calibri" w:hAnsi="Calibri" w:cs="Calibri"/>
          <w:sz w:val="24"/>
          <w:szCs w:val="24"/>
        </w:rPr>
      </w:pPr>
    </w:p>
    <w:p w14:paraId="0C5B9011" w14:textId="77777777" w:rsidR="007208FF" w:rsidRPr="00F245E2" w:rsidRDefault="00C011B9" w:rsidP="00420EB8">
      <w:pPr>
        <w:pStyle w:val="Body"/>
        <w:rPr>
          <w:rFonts w:ascii="Calibri" w:hAnsi="Calibri" w:cs="Calibri"/>
          <w:sz w:val="24"/>
        </w:rPr>
      </w:pPr>
      <w:r w:rsidRPr="00F245E2">
        <w:rPr>
          <w:rFonts w:ascii="Calibri" w:hAnsi="Calibri" w:cs="Calibri"/>
          <w:sz w:val="24"/>
        </w:rPr>
        <w:t>RPA Insurer: Willis Towers Watson 0117 9769 361</w:t>
      </w:r>
    </w:p>
    <w:p w14:paraId="2FB2A2C2" w14:textId="77777777" w:rsidR="00C011B9" w:rsidRPr="00F245E2" w:rsidRDefault="00C011B9" w:rsidP="00420EB8">
      <w:pPr>
        <w:pStyle w:val="Body"/>
        <w:rPr>
          <w:rFonts w:ascii="Calibri" w:hAnsi="Calibri" w:cs="Calibri"/>
          <w:sz w:val="24"/>
        </w:rPr>
      </w:pPr>
    </w:p>
    <w:p w14:paraId="731ACA5C" w14:textId="77777777" w:rsidR="00C011B9" w:rsidRPr="00F245E2" w:rsidRDefault="00C011B9" w:rsidP="00420EB8">
      <w:pPr>
        <w:pStyle w:val="Body"/>
        <w:rPr>
          <w:rFonts w:ascii="Calibri" w:hAnsi="Calibri" w:cs="Calibri"/>
          <w:sz w:val="24"/>
        </w:rPr>
      </w:pPr>
      <w:r w:rsidRPr="00F245E2">
        <w:rPr>
          <w:rFonts w:ascii="Calibri" w:hAnsi="Calibri" w:cs="Calibri"/>
          <w:sz w:val="24"/>
        </w:rPr>
        <w:t>All medical conditions are covered within the policy, with no specific rules for individual conditions as long as the school adheres to their own medical procedures.</w:t>
      </w:r>
    </w:p>
    <w:p w14:paraId="65D21C1D" w14:textId="77777777" w:rsidR="00C011B9" w:rsidRPr="00F245E2" w:rsidRDefault="00C011B9" w:rsidP="00420EB8">
      <w:pPr>
        <w:pStyle w:val="Body"/>
        <w:rPr>
          <w:rFonts w:ascii="Calibri" w:hAnsi="Calibri" w:cs="Calibri"/>
          <w:sz w:val="24"/>
        </w:rPr>
      </w:pPr>
    </w:p>
    <w:p w14:paraId="488D6591" w14:textId="77777777" w:rsidR="00C011B9" w:rsidRPr="00F245E2" w:rsidRDefault="00C011B9" w:rsidP="00420EB8">
      <w:pPr>
        <w:pStyle w:val="Body"/>
        <w:rPr>
          <w:rFonts w:ascii="Calibri" w:hAnsi="Calibri" w:cs="Calibri"/>
          <w:sz w:val="28"/>
          <w:szCs w:val="24"/>
        </w:rPr>
      </w:pPr>
    </w:p>
    <w:p w14:paraId="737E4E21" w14:textId="77777777" w:rsidR="007208FF" w:rsidRPr="00F245E2" w:rsidRDefault="00D27DFF">
      <w:pPr>
        <w:pStyle w:val="Body"/>
        <w:rPr>
          <w:rFonts w:ascii="Calibri" w:hAnsi="Calibri" w:cs="Calibri"/>
          <w:b/>
          <w:bCs/>
          <w:sz w:val="24"/>
          <w:szCs w:val="24"/>
        </w:rPr>
      </w:pPr>
      <w:r w:rsidRPr="00F245E2">
        <w:rPr>
          <w:rFonts w:ascii="Calibri" w:hAnsi="Calibri" w:cs="Calibri"/>
          <w:b/>
          <w:bCs/>
          <w:sz w:val="24"/>
          <w:szCs w:val="24"/>
        </w:rPr>
        <w:t>Complaints</w:t>
      </w:r>
    </w:p>
    <w:p w14:paraId="4F883BC0" w14:textId="77777777" w:rsidR="007208FF" w:rsidRPr="00F245E2" w:rsidRDefault="007208FF">
      <w:pPr>
        <w:pStyle w:val="Body"/>
        <w:ind w:left="785"/>
        <w:rPr>
          <w:rFonts w:ascii="Calibri" w:hAnsi="Calibri" w:cs="Calibri"/>
          <w:color w:val="auto"/>
          <w:sz w:val="24"/>
          <w:szCs w:val="24"/>
        </w:rPr>
      </w:pPr>
    </w:p>
    <w:p w14:paraId="38692704" w14:textId="77777777" w:rsidR="007208FF" w:rsidRPr="00F245E2" w:rsidRDefault="00420EB8" w:rsidP="00420EB8">
      <w:pPr>
        <w:pStyle w:val="Body"/>
        <w:rPr>
          <w:rFonts w:ascii="Calibri" w:hAnsi="Calibri" w:cs="Calibri"/>
          <w:color w:val="auto"/>
          <w:sz w:val="24"/>
          <w:szCs w:val="24"/>
        </w:rPr>
      </w:pPr>
      <w:r w:rsidRPr="00F245E2">
        <w:rPr>
          <w:rFonts w:ascii="Calibri" w:hAnsi="Calibri" w:cs="Calibri"/>
          <w:color w:val="auto"/>
          <w:sz w:val="24"/>
          <w:szCs w:val="24"/>
        </w:rPr>
        <w:t xml:space="preserve">Should parents\carers be unhappy with any aspect of their child’s care at </w:t>
      </w:r>
      <w:r w:rsidR="009A6258" w:rsidRPr="00F245E2">
        <w:rPr>
          <w:rFonts w:ascii="Calibri" w:hAnsi="Calibri" w:cs="Calibri"/>
          <w:color w:val="auto"/>
          <w:sz w:val="24"/>
          <w:szCs w:val="24"/>
        </w:rPr>
        <w:t xml:space="preserve">a school within the Whinless Down Academy </w:t>
      </w:r>
      <w:r w:rsidRPr="00F245E2">
        <w:rPr>
          <w:rFonts w:ascii="Calibri" w:hAnsi="Calibri" w:cs="Calibri"/>
          <w:color w:val="auto"/>
          <w:sz w:val="24"/>
          <w:szCs w:val="24"/>
        </w:rPr>
        <w:t>they must discuss their concerns with the school</w:t>
      </w:r>
      <w:r w:rsidR="009A6258" w:rsidRPr="00F245E2">
        <w:rPr>
          <w:rFonts w:ascii="Calibri" w:hAnsi="Calibri" w:cs="Calibri"/>
          <w:color w:val="auto"/>
          <w:sz w:val="24"/>
          <w:szCs w:val="24"/>
        </w:rPr>
        <w:t xml:space="preserve">. </w:t>
      </w:r>
      <w:r w:rsidR="00D27DFF" w:rsidRPr="00F245E2">
        <w:rPr>
          <w:rFonts w:ascii="Calibri" w:hAnsi="Calibri" w:cs="Calibri"/>
          <w:color w:val="auto"/>
          <w:sz w:val="24"/>
          <w:szCs w:val="24"/>
        </w:rPr>
        <w:t xml:space="preserve">This will be with the child’s </w:t>
      </w:r>
      <w:r w:rsidR="004758DE" w:rsidRPr="00F245E2">
        <w:rPr>
          <w:rFonts w:ascii="Calibri" w:hAnsi="Calibri" w:cs="Calibri"/>
          <w:color w:val="auto"/>
          <w:sz w:val="24"/>
          <w:szCs w:val="24"/>
        </w:rPr>
        <w:t xml:space="preserve">class teacher </w:t>
      </w:r>
      <w:r w:rsidR="00D27DFF" w:rsidRPr="00F245E2">
        <w:rPr>
          <w:rFonts w:ascii="Calibri" w:hAnsi="Calibri" w:cs="Calibri"/>
          <w:color w:val="auto"/>
          <w:sz w:val="24"/>
          <w:szCs w:val="24"/>
        </w:rPr>
        <w:t>in the first instance, with whom a</w:t>
      </w:r>
      <w:r w:rsidR="009A6258" w:rsidRPr="00F245E2">
        <w:rPr>
          <w:rFonts w:ascii="Calibri" w:hAnsi="Calibri" w:cs="Calibri"/>
          <w:color w:val="auto"/>
          <w:sz w:val="24"/>
          <w:szCs w:val="24"/>
        </w:rPr>
        <w:t xml:space="preserve">ny issues should be addressed. </w:t>
      </w:r>
      <w:r w:rsidR="00D27DFF" w:rsidRPr="00F245E2">
        <w:rPr>
          <w:rFonts w:ascii="Calibri" w:hAnsi="Calibri" w:cs="Calibri"/>
          <w:color w:val="auto"/>
          <w:sz w:val="24"/>
          <w:szCs w:val="24"/>
        </w:rPr>
        <w:t xml:space="preserve">If this does not resolve the problem or allay the concern, the problem should be brought to a member of </w:t>
      </w:r>
      <w:r w:rsidR="009A6258" w:rsidRPr="00F245E2">
        <w:rPr>
          <w:rFonts w:ascii="Calibri" w:hAnsi="Calibri" w:cs="Calibri"/>
          <w:color w:val="auto"/>
          <w:sz w:val="24"/>
          <w:szCs w:val="24"/>
        </w:rPr>
        <w:t>the leadership team</w:t>
      </w:r>
      <w:r w:rsidR="00D27DFF" w:rsidRPr="00F245E2">
        <w:rPr>
          <w:rFonts w:ascii="Calibri" w:hAnsi="Calibri" w:cs="Calibri"/>
          <w:color w:val="auto"/>
          <w:sz w:val="24"/>
          <w:szCs w:val="24"/>
        </w:rPr>
        <w:t xml:space="preserve"> who will, where necessary, bring concerns to the attention of the </w:t>
      </w:r>
      <w:r w:rsidR="00D23810" w:rsidRPr="00F245E2">
        <w:rPr>
          <w:rFonts w:ascii="Calibri" w:hAnsi="Calibri" w:cs="Calibri"/>
          <w:color w:val="auto"/>
          <w:sz w:val="24"/>
          <w:szCs w:val="24"/>
        </w:rPr>
        <w:t>Head Teacher</w:t>
      </w:r>
      <w:r w:rsidR="007D70D7" w:rsidRPr="00F245E2">
        <w:rPr>
          <w:rFonts w:ascii="Calibri" w:hAnsi="Calibri" w:cs="Calibri"/>
          <w:color w:val="auto"/>
          <w:sz w:val="24"/>
          <w:szCs w:val="24"/>
        </w:rPr>
        <w:t>/ Executive Headteacher</w:t>
      </w:r>
      <w:r w:rsidR="009A6258" w:rsidRPr="00F245E2">
        <w:rPr>
          <w:rFonts w:ascii="Calibri" w:hAnsi="Calibri" w:cs="Calibri"/>
          <w:color w:val="auto"/>
          <w:sz w:val="24"/>
          <w:szCs w:val="24"/>
        </w:rPr>
        <w:t xml:space="preserve">. </w:t>
      </w:r>
      <w:r w:rsidR="00D27DFF" w:rsidRPr="00F245E2">
        <w:rPr>
          <w:rFonts w:ascii="Calibri" w:hAnsi="Calibri" w:cs="Calibri"/>
          <w:color w:val="auto"/>
          <w:sz w:val="24"/>
          <w:szCs w:val="24"/>
        </w:rPr>
        <w:t>In the unlikely event of this not resolving the issue, the parent\carer must make a formal complaint usin</w:t>
      </w:r>
      <w:r w:rsidR="004758DE" w:rsidRPr="00F245E2">
        <w:rPr>
          <w:rFonts w:ascii="Calibri" w:hAnsi="Calibri" w:cs="Calibri"/>
          <w:color w:val="auto"/>
          <w:sz w:val="24"/>
          <w:szCs w:val="24"/>
        </w:rPr>
        <w:t xml:space="preserve">g </w:t>
      </w:r>
      <w:r w:rsidR="009A6258" w:rsidRPr="00F245E2">
        <w:rPr>
          <w:rFonts w:ascii="Calibri" w:hAnsi="Calibri" w:cs="Calibri"/>
          <w:color w:val="auto"/>
          <w:sz w:val="24"/>
          <w:szCs w:val="24"/>
        </w:rPr>
        <w:t>Whinless Down Academy</w:t>
      </w:r>
      <w:r w:rsidR="00D27DFF" w:rsidRPr="00F245E2">
        <w:rPr>
          <w:rFonts w:ascii="Calibri" w:hAnsi="Calibri" w:cs="Calibri"/>
          <w:color w:val="auto"/>
          <w:sz w:val="24"/>
          <w:szCs w:val="24"/>
        </w:rPr>
        <w:t xml:space="preserve"> Complaints Procedure.</w:t>
      </w:r>
    </w:p>
    <w:p w14:paraId="350A9E5E" w14:textId="77777777" w:rsidR="001A170A" w:rsidRPr="00F245E2" w:rsidRDefault="001A170A" w:rsidP="00420EB8">
      <w:pPr>
        <w:pStyle w:val="Body"/>
        <w:rPr>
          <w:rFonts w:ascii="Calibri" w:hAnsi="Calibri" w:cs="Calibri"/>
          <w:color w:val="auto"/>
          <w:sz w:val="24"/>
          <w:szCs w:val="24"/>
        </w:rPr>
      </w:pPr>
    </w:p>
    <w:p w14:paraId="736A54C9" w14:textId="77777777" w:rsidR="001A170A" w:rsidRPr="00F245E2" w:rsidRDefault="001A170A" w:rsidP="00420EB8">
      <w:pPr>
        <w:pStyle w:val="Body"/>
        <w:rPr>
          <w:rFonts w:ascii="Calibri" w:hAnsi="Calibri" w:cs="Calibri"/>
          <w:color w:val="auto"/>
          <w:sz w:val="24"/>
          <w:szCs w:val="24"/>
        </w:rPr>
      </w:pPr>
    </w:p>
    <w:p w14:paraId="51439EA7" w14:textId="77777777" w:rsidR="00014D2D" w:rsidRPr="00F245E2" w:rsidRDefault="00014D2D" w:rsidP="00420EB8">
      <w:pPr>
        <w:pStyle w:val="Body"/>
        <w:rPr>
          <w:rFonts w:ascii="Calibri" w:hAnsi="Calibri" w:cs="Calibri"/>
          <w:b/>
          <w:bCs/>
          <w:sz w:val="36"/>
          <w:szCs w:val="36"/>
        </w:rPr>
      </w:pPr>
    </w:p>
    <w:p w14:paraId="2A2A3B6B" w14:textId="77777777" w:rsidR="00014D2D" w:rsidRPr="00F245E2" w:rsidRDefault="00014D2D" w:rsidP="00420EB8">
      <w:pPr>
        <w:pStyle w:val="Body"/>
        <w:rPr>
          <w:rFonts w:ascii="Calibri" w:hAnsi="Calibri" w:cs="Calibri"/>
          <w:b/>
          <w:bCs/>
          <w:sz w:val="36"/>
          <w:szCs w:val="36"/>
        </w:rPr>
      </w:pPr>
    </w:p>
    <w:p w14:paraId="31364E0A" w14:textId="77777777" w:rsidR="00014D2D" w:rsidRPr="00F245E2" w:rsidRDefault="00014D2D" w:rsidP="00420EB8">
      <w:pPr>
        <w:pStyle w:val="Body"/>
        <w:rPr>
          <w:rFonts w:ascii="Calibri" w:hAnsi="Calibri" w:cs="Calibri"/>
          <w:b/>
          <w:bCs/>
          <w:sz w:val="36"/>
          <w:szCs w:val="36"/>
        </w:rPr>
      </w:pPr>
    </w:p>
    <w:p w14:paraId="0B5CAB21" w14:textId="77777777" w:rsidR="00014D2D" w:rsidRPr="00F245E2" w:rsidRDefault="00014D2D" w:rsidP="00420EB8">
      <w:pPr>
        <w:pStyle w:val="Body"/>
        <w:rPr>
          <w:rFonts w:ascii="Calibri" w:hAnsi="Calibri" w:cs="Calibri"/>
          <w:b/>
          <w:bCs/>
          <w:sz w:val="36"/>
          <w:szCs w:val="36"/>
        </w:rPr>
      </w:pPr>
    </w:p>
    <w:p w14:paraId="7D1DCE20" w14:textId="77777777" w:rsidR="00D23810" w:rsidRPr="00F245E2" w:rsidRDefault="00D23810" w:rsidP="00420EB8">
      <w:pPr>
        <w:pStyle w:val="Body"/>
        <w:rPr>
          <w:rFonts w:ascii="Calibri" w:hAnsi="Calibri" w:cs="Calibri"/>
          <w:b/>
          <w:bCs/>
          <w:sz w:val="36"/>
          <w:szCs w:val="36"/>
        </w:rPr>
      </w:pPr>
    </w:p>
    <w:p w14:paraId="7B79AA37" w14:textId="77777777" w:rsidR="00D23810" w:rsidRDefault="00D23810" w:rsidP="00420EB8">
      <w:pPr>
        <w:pStyle w:val="Body"/>
        <w:rPr>
          <w:rFonts w:ascii="Calibri" w:hAnsi="Calibri" w:cs="Calibri"/>
          <w:b/>
          <w:bCs/>
          <w:sz w:val="36"/>
          <w:szCs w:val="36"/>
        </w:rPr>
      </w:pPr>
    </w:p>
    <w:p w14:paraId="05840548" w14:textId="77777777" w:rsidR="00F245E2" w:rsidRDefault="00F245E2" w:rsidP="00420EB8">
      <w:pPr>
        <w:pStyle w:val="Body"/>
        <w:rPr>
          <w:rFonts w:ascii="Calibri" w:hAnsi="Calibri" w:cs="Calibri"/>
          <w:b/>
          <w:bCs/>
          <w:sz w:val="36"/>
          <w:szCs w:val="36"/>
        </w:rPr>
      </w:pPr>
    </w:p>
    <w:p w14:paraId="34CB5407" w14:textId="77777777" w:rsidR="00F245E2" w:rsidRDefault="00F245E2" w:rsidP="00420EB8">
      <w:pPr>
        <w:pStyle w:val="Body"/>
        <w:rPr>
          <w:rFonts w:ascii="Calibri" w:hAnsi="Calibri" w:cs="Calibri"/>
          <w:b/>
          <w:bCs/>
          <w:sz w:val="36"/>
          <w:szCs w:val="36"/>
        </w:rPr>
      </w:pPr>
    </w:p>
    <w:p w14:paraId="77636535" w14:textId="77777777" w:rsidR="00F245E2" w:rsidRDefault="00F245E2" w:rsidP="00420EB8">
      <w:pPr>
        <w:pStyle w:val="Body"/>
        <w:rPr>
          <w:rFonts w:ascii="Calibri" w:hAnsi="Calibri" w:cs="Calibri"/>
          <w:b/>
          <w:bCs/>
          <w:sz w:val="36"/>
          <w:szCs w:val="36"/>
        </w:rPr>
      </w:pPr>
    </w:p>
    <w:p w14:paraId="3B2EAC33" w14:textId="77777777" w:rsidR="00F245E2" w:rsidRDefault="00F245E2" w:rsidP="00420EB8">
      <w:pPr>
        <w:pStyle w:val="Body"/>
        <w:rPr>
          <w:rFonts w:ascii="Calibri" w:hAnsi="Calibri" w:cs="Calibri"/>
          <w:b/>
          <w:bCs/>
          <w:sz w:val="36"/>
          <w:szCs w:val="36"/>
        </w:rPr>
      </w:pPr>
    </w:p>
    <w:p w14:paraId="78E63B1A" w14:textId="77777777" w:rsidR="00F245E2" w:rsidRPr="00F245E2" w:rsidRDefault="00F245E2" w:rsidP="00420EB8">
      <w:pPr>
        <w:pStyle w:val="Body"/>
        <w:rPr>
          <w:rFonts w:ascii="Calibri" w:hAnsi="Calibri" w:cs="Calibri"/>
          <w:b/>
          <w:bCs/>
          <w:sz w:val="36"/>
          <w:szCs w:val="36"/>
        </w:rPr>
      </w:pPr>
    </w:p>
    <w:p w14:paraId="33764942" w14:textId="77777777" w:rsidR="00D23810" w:rsidRPr="00F245E2" w:rsidRDefault="00D23810" w:rsidP="00420EB8">
      <w:pPr>
        <w:pStyle w:val="Body"/>
        <w:rPr>
          <w:rFonts w:ascii="Calibri" w:hAnsi="Calibri" w:cs="Calibri"/>
          <w:b/>
          <w:bCs/>
          <w:sz w:val="36"/>
          <w:szCs w:val="36"/>
        </w:rPr>
      </w:pPr>
    </w:p>
    <w:p w14:paraId="5BE549B5" w14:textId="77777777" w:rsidR="00D27DFF" w:rsidRPr="00F245E2" w:rsidRDefault="00D27DFF" w:rsidP="00420EB8">
      <w:pPr>
        <w:pStyle w:val="Body"/>
        <w:rPr>
          <w:rFonts w:ascii="Calibri" w:hAnsi="Calibri" w:cs="Calibri"/>
          <w:color w:val="auto"/>
          <w:sz w:val="24"/>
          <w:szCs w:val="24"/>
        </w:rPr>
      </w:pPr>
      <w:r w:rsidRPr="00F245E2">
        <w:rPr>
          <w:rFonts w:ascii="Calibri" w:hAnsi="Calibri" w:cs="Calibri"/>
          <w:b/>
          <w:bCs/>
          <w:sz w:val="36"/>
          <w:szCs w:val="36"/>
        </w:rPr>
        <w:lastRenderedPageBreak/>
        <w:t>Annex A: Model process for developing individual healthcare plans</w:t>
      </w:r>
    </w:p>
    <w:p w14:paraId="064991B4" w14:textId="77777777" w:rsidR="00D27DFF" w:rsidRPr="00F245E2" w:rsidRDefault="00D27DFF" w:rsidP="00420EB8">
      <w:pPr>
        <w:pStyle w:val="Body"/>
        <w:rPr>
          <w:rFonts w:ascii="Calibri" w:hAnsi="Calibri" w:cs="Calibri"/>
          <w:color w:val="auto"/>
          <w:sz w:val="24"/>
          <w:szCs w:val="24"/>
        </w:rPr>
      </w:pPr>
      <w:r w:rsidRPr="00F245E2">
        <w:rPr>
          <w:rFonts w:ascii="Calibri" w:hAnsi="Calibri" w:cs="Calibri"/>
          <w:noProof/>
          <w:color w:val="auto"/>
          <w:sz w:val="24"/>
          <w:szCs w:val="24"/>
        </w:rPr>
        <w:drawing>
          <wp:inline distT="0" distB="0" distL="0" distR="0" wp14:anchorId="32621FB1" wp14:editId="796695F3">
            <wp:extent cx="5629275" cy="6848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9275" cy="6848475"/>
                    </a:xfrm>
                    <a:prstGeom prst="rect">
                      <a:avLst/>
                    </a:prstGeom>
                    <a:noFill/>
                    <a:ln>
                      <a:noFill/>
                    </a:ln>
                  </pic:spPr>
                </pic:pic>
              </a:graphicData>
            </a:graphic>
          </wp:inline>
        </w:drawing>
      </w:r>
    </w:p>
    <w:p w14:paraId="4F675DE9" w14:textId="77777777" w:rsidR="007208FF" w:rsidRPr="00F245E2" w:rsidRDefault="007208FF">
      <w:pPr>
        <w:pStyle w:val="Body"/>
        <w:ind w:left="785"/>
        <w:rPr>
          <w:rFonts w:ascii="Calibri" w:hAnsi="Calibri" w:cs="Calibri"/>
          <w:sz w:val="24"/>
          <w:szCs w:val="24"/>
        </w:rPr>
      </w:pPr>
    </w:p>
    <w:p w14:paraId="4B8AA456" w14:textId="77777777" w:rsidR="007208FF" w:rsidRPr="00F245E2" w:rsidRDefault="007208FF">
      <w:pPr>
        <w:pStyle w:val="Body"/>
        <w:ind w:left="785"/>
        <w:rPr>
          <w:rFonts w:ascii="Calibri" w:hAnsi="Calibri" w:cs="Calibri"/>
          <w:sz w:val="24"/>
          <w:szCs w:val="24"/>
        </w:rPr>
      </w:pPr>
    </w:p>
    <w:p w14:paraId="20CF5847" w14:textId="77777777" w:rsidR="007208FF" w:rsidRPr="00F245E2" w:rsidRDefault="007208FF">
      <w:pPr>
        <w:pStyle w:val="Body"/>
        <w:ind w:left="785"/>
        <w:rPr>
          <w:rFonts w:ascii="Calibri" w:hAnsi="Calibri" w:cs="Calibri"/>
          <w:sz w:val="24"/>
          <w:szCs w:val="24"/>
        </w:rPr>
      </w:pPr>
    </w:p>
    <w:p w14:paraId="4D7A57E3" w14:textId="77777777" w:rsidR="00D27DFF" w:rsidRPr="00F245E2" w:rsidRDefault="00D27DFF">
      <w:pPr>
        <w:pStyle w:val="Body"/>
        <w:ind w:left="785"/>
        <w:rPr>
          <w:rFonts w:ascii="Calibri" w:hAnsi="Calibri" w:cs="Calibri"/>
          <w:sz w:val="24"/>
          <w:szCs w:val="24"/>
        </w:rPr>
      </w:pPr>
    </w:p>
    <w:p w14:paraId="698A6CDD" w14:textId="77777777" w:rsidR="00D27DFF" w:rsidRPr="00F245E2" w:rsidRDefault="00D27DFF" w:rsidP="000528FA">
      <w:pPr>
        <w:pStyle w:val="Body"/>
        <w:rPr>
          <w:rFonts w:ascii="Calibri" w:hAnsi="Calibri" w:cs="Calibri"/>
          <w:sz w:val="24"/>
          <w:szCs w:val="24"/>
        </w:rPr>
      </w:pPr>
    </w:p>
    <w:p w14:paraId="7E7F4C79" w14:textId="77777777" w:rsidR="00014D2D" w:rsidRPr="00F245E2" w:rsidRDefault="00006832" w:rsidP="00014D2D">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jc w:val="center"/>
        <w:outlineLvl w:val="0"/>
        <w:rPr>
          <w:rFonts w:ascii="Calibri" w:eastAsia="Times New Roman" w:hAnsi="Calibri" w:cs="Calibri"/>
          <w:b/>
          <w:color w:val="104F75"/>
          <w:sz w:val="22"/>
          <w:szCs w:val="22"/>
          <w:bdr w:val="none" w:sz="0" w:space="0" w:color="auto"/>
          <w:lang w:val="en-GB" w:eastAsia="en-GB"/>
        </w:rPr>
      </w:pPr>
      <w:bookmarkStart w:id="0" w:name="_Toc386700751"/>
      <w:r w:rsidRPr="00F245E2">
        <w:rPr>
          <w:rFonts w:ascii="Calibri" w:hAnsi="Calibri" w:cs="Calibri"/>
          <w:noProof/>
          <w:sz w:val="18"/>
          <w:szCs w:val="18"/>
          <w:lang w:val="en-GB" w:eastAsia="en-GB"/>
        </w:rPr>
        <w:lastRenderedPageBreak/>
        <w:drawing>
          <wp:anchor distT="0" distB="0" distL="114300" distR="114300" simplePos="0" relativeHeight="251748352" behindDoc="0" locked="0" layoutInCell="1" allowOverlap="1" wp14:anchorId="6F938482" wp14:editId="502D947B">
            <wp:simplePos x="0" y="0"/>
            <wp:positionH relativeFrom="margin">
              <wp:align>center</wp:align>
            </wp:positionH>
            <wp:positionV relativeFrom="paragraph">
              <wp:posOffset>-382905</wp:posOffset>
            </wp:positionV>
            <wp:extent cx="836930" cy="762000"/>
            <wp:effectExtent l="0" t="0" r="127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und Whinless Down Logo New.png"/>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836930" cy="762000"/>
                    </a:xfrm>
                    <a:prstGeom prst="rect">
                      <a:avLst/>
                    </a:prstGeom>
                  </pic:spPr>
                </pic:pic>
              </a:graphicData>
            </a:graphic>
            <wp14:sizeRelH relativeFrom="page">
              <wp14:pctWidth>0</wp14:pctWidth>
            </wp14:sizeRelH>
            <wp14:sizeRelV relativeFrom="page">
              <wp14:pctHeight>0</wp14:pctHeight>
            </wp14:sizeRelV>
          </wp:anchor>
        </w:drawing>
      </w:r>
    </w:p>
    <w:bookmarkEnd w:id="0"/>
    <w:p w14:paraId="74A5B743" w14:textId="77777777" w:rsidR="000528FA" w:rsidRPr="00F245E2" w:rsidRDefault="000528FA"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
          <w:color w:val="0070C0"/>
          <w:sz w:val="22"/>
          <w:szCs w:val="22"/>
          <w:bdr w:val="none" w:sz="0" w:space="0" w:color="auto"/>
          <w:lang w:val="en-GB" w:eastAsia="en-GB"/>
        </w:rPr>
      </w:pPr>
    </w:p>
    <w:p w14:paraId="20B11D0D" w14:textId="77777777" w:rsidR="004B7740" w:rsidRDefault="004B7740" w:rsidP="000528FA">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
          <w:sz w:val="22"/>
          <w:szCs w:val="22"/>
          <w:bdr w:val="none" w:sz="0" w:space="0" w:color="auto"/>
          <w:lang w:val="en-GB" w:eastAsia="en-GB"/>
        </w:rPr>
      </w:pPr>
    </w:p>
    <w:p w14:paraId="1474888B" w14:textId="7FA60F97" w:rsidR="00D27DFF" w:rsidRPr="00F245E2" w:rsidRDefault="00014D2D" w:rsidP="000528FA">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r w:rsidRPr="00F245E2">
        <w:rPr>
          <w:rFonts w:ascii="Calibri" w:eastAsia="Times New Roman" w:hAnsi="Calibri" w:cs="Calibri"/>
          <w:b/>
          <w:sz w:val="22"/>
          <w:szCs w:val="22"/>
          <w:bdr w:val="none" w:sz="0" w:space="0" w:color="auto"/>
          <w:lang w:val="en-GB" w:eastAsia="en-GB"/>
        </w:rPr>
        <w:t>Template A – Individual Health Care plan</w:t>
      </w:r>
    </w:p>
    <w:tbl>
      <w:tblPr>
        <w:tblW w:w="9246" w:type="dxa"/>
        <w:tblLayout w:type="fixed"/>
        <w:tblLook w:val="01E0" w:firstRow="1" w:lastRow="1" w:firstColumn="1" w:lastColumn="1" w:noHBand="0" w:noVBand="0"/>
      </w:tblPr>
      <w:tblGrid>
        <w:gridCol w:w="4099"/>
        <w:gridCol w:w="884"/>
        <w:gridCol w:w="878"/>
        <w:gridCol w:w="896"/>
        <w:gridCol w:w="2489"/>
      </w:tblGrid>
      <w:tr w:rsidR="00D27DFF" w:rsidRPr="00F245E2" w14:paraId="4C8C6151" w14:textId="77777777" w:rsidTr="00D27DFF">
        <w:tc>
          <w:tcPr>
            <w:tcW w:w="4099" w:type="dxa"/>
            <w:tcBorders>
              <w:right w:val="single" w:sz="4" w:space="0" w:color="auto"/>
            </w:tcBorders>
            <w:shd w:val="clear" w:color="auto" w:fill="auto"/>
            <w:tcMar>
              <w:top w:w="57" w:type="dxa"/>
              <w:bottom w:w="57" w:type="dxa"/>
            </w:tcMar>
          </w:tcPr>
          <w:p w14:paraId="55A6F21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w:t>
            </w:r>
            <w:bookmarkStart w:id="1" w:name="Text1"/>
            <w:r w:rsidRPr="00F245E2">
              <w:rPr>
                <w:rFonts w:ascii="Calibri" w:eastAsia="Times New Roman" w:hAnsi="Calibri" w:cs="Calibri"/>
                <w:sz w:val="22"/>
                <w:szCs w:val="22"/>
                <w:bdr w:val="none" w:sz="0" w:space="0" w:color="auto"/>
                <w:lang w:val="en-GB" w:eastAsia="en-GB"/>
              </w:rPr>
              <w:t>ame of school/setting</w:t>
            </w:r>
          </w:p>
        </w:tc>
        <w:bookmarkEnd w:id="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A1718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0248181F" w14:textId="77777777" w:rsidTr="00D27DFF">
        <w:tc>
          <w:tcPr>
            <w:tcW w:w="4099" w:type="dxa"/>
            <w:tcBorders>
              <w:right w:val="single" w:sz="4" w:space="0" w:color="auto"/>
            </w:tcBorders>
            <w:shd w:val="clear" w:color="auto" w:fill="auto"/>
            <w:tcMar>
              <w:top w:w="57" w:type="dxa"/>
              <w:bottom w:w="57" w:type="dxa"/>
            </w:tcMar>
          </w:tcPr>
          <w:p w14:paraId="407E392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6301C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B5CB8D2" w14:textId="77777777" w:rsidTr="00D27DFF">
        <w:tc>
          <w:tcPr>
            <w:tcW w:w="4099" w:type="dxa"/>
            <w:tcBorders>
              <w:right w:val="single" w:sz="4" w:space="0" w:color="auto"/>
            </w:tcBorders>
            <w:shd w:val="clear" w:color="auto" w:fill="auto"/>
            <w:tcMar>
              <w:top w:w="57" w:type="dxa"/>
              <w:bottom w:w="57" w:type="dxa"/>
            </w:tcMar>
          </w:tcPr>
          <w:p w14:paraId="22D2152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bookmarkStart w:id="2" w:name="Text8"/>
            <w:r w:rsidRPr="00F245E2">
              <w:rPr>
                <w:rFonts w:ascii="Calibri" w:eastAsia="Times New Roman" w:hAnsi="Calibri" w:cs="Calibri"/>
                <w:noProof/>
                <w:sz w:val="22"/>
                <w:szCs w:val="22"/>
                <w:bdr w:val="none" w:sz="0" w:space="0" w:color="auto"/>
                <w:lang w:val="en-GB" w:eastAsia="en-GB"/>
              </w:rPr>
              <w:t>Group/class/form</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828CB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46AD6BAF" w14:textId="77777777" w:rsidTr="00D27DFF">
        <w:tc>
          <w:tcPr>
            <w:tcW w:w="4099" w:type="dxa"/>
            <w:tcBorders>
              <w:right w:val="single" w:sz="4" w:space="0" w:color="auto"/>
            </w:tcBorders>
            <w:shd w:val="clear" w:color="auto" w:fill="auto"/>
            <w:tcMar>
              <w:top w:w="57" w:type="dxa"/>
              <w:bottom w:w="57" w:type="dxa"/>
            </w:tcMar>
          </w:tcPr>
          <w:p w14:paraId="0F2B2BA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635831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78" w:type="dxa"/>
            <w:tcBorders>
              <w:top w:val="single" w:sz="4" w:space="0" w:color="auto"/>
              <w:bottom w:val="single" w:sz="4" w:space="0" w:color="auto"/>
            </w:tcBorders>
            <w:shd w:val="clear" w:color="auto" w:fill="auto"/>
            <w:tcMar>
              <w:top w:w="57" w:type="dxa"/>
              <w:bottom w:w="57" w:type="dxa"/>
            </w:tcMar>
          </w:tcPr>
          <w:p w14:paraId="4DF2439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96" w:type="dxa"/>
            <w:tcBorders>
              <w:top w:val="single" w:sz="4" w:space="0" w:color="auto"/>
              <w:bottom w:val="single" w:sz="4" w:space="0" w:color="auto"/>
            </w:tcBorders>
            <w:shd w:val="clear" w:color="auto" w:fill="auto"/>
            <w:tcMar>
              <w:top w:w="57" w:type="dxa"/>
              <w:bottom w:w="57" w:type="dxa"/>
            </w:tcMar>
          </w:tcPr>
          <w:p w14:paraId="62181A4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51B5CE0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6F770F22" w14:textId="77777777" w:rsidTr="00D27DFF">
        <w:tc>
          <w:tcPr>
            <w:tcW w:w="4099" w:type="dxa"/>
            <w:tcBorders>
              <w:right w:val="single" w:sz="4" w:space="0" w:color="auto"/>
            </w:tcBorders>
            <w:shd w:val="clear" w:color="auto" w:fill="auto"/>
            <w:tcMar>
              <w:top w:w="57" w:type="dxa"/>
              <w:bottom w:w="57" w:type="dxa"/>
            </w:tcMar>
          </w:tcPr>
          <w:p w14:paraId="0608F89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34539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647D6734" w14:textId="77777777" w:rsidTr="00D27DFF">
        <w:tc>
          <w:tcPr>
            <w:tcW w:w="4099" w:type="dxa"/>
            <w:tcBorders>
              <w:right w:val="single" w:sz="4" w:space="0" w:color="auto"/>
            </w:tcBorders>
            <w:shd w:val="clear" w:color="auto" w:fill="auto"/>
            <w:tcMar>
              <w:top w:w="57" w:type="dxa"/>
              <w:bottom w:w="57" w:type="dxa"/>
            </w:tcMar>
          </w:tcPr>
          <w:p w14:paraId="458C784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EFD9A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8690089" w14:textId="77777777" w:rsidTr="00D27DFF">
        <w:tc>
          <w:tcPr>
            <w:tcW w:w="4099" w:type="dxa"/>
            <w:tcBorders>
              <w:right w:val="single" w:sz="4" w:space="0" w:color="auto"/>
            </w:tcBorders>
            <w:shd w:val="clear" w:color="auto" w:fill="auto"/>
            <w:tcMar>
              <w:top w:w="57" w:type="dxa"/>
              <w:bottom w:w="57" w:type="dxa"/>
            </w:tcMar>
          </w:tcPr>
          <w:p w14:paraId="39ED350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w:t>
            </w:r>
            <w:bookmarkStart w:id="3" w:name="Text23"/>
            <w:r w:rsidRPr="00F245E2">
              <w:rPr>
                <w:rFonts w:ascii="Calibri" w:eastAsia="Times New Roman" w:hAnsi="Calibri" w:cs="Calibri"/>
                <w:sz w:val="22"/>
                <w:szCs w:val="22"/>
                <w:bdr w:val="none" w:sz="0" w:space="0" w:color="auto"/>
                <w:lang w:val="en-GB" w:eastAsia="en-GB"/>
              </w:rPr>
              <w:t>ate</w:t>
            </w:r>
          </w:p>
        </w:tc>
        <w:bookmarkEnd w:id="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C18CA3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78" w:type="dxa"/>
            <w:tcBorders>
              <w:top w:val="single" w:sz="4" w:space="0" w:color="auto"/>
              <w:bottom w:val="single" w:sz="4" w:space="0" w:color="auto"/>
            </w:tcBorders>
            <w:shd w:val="clear" w:color="auto" w:fill="auto"/>
          </w:tcPr>
          <w:p w14:paraId="3E11F34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96" w:type="dxa"/>
            <w:tcBorders>
              <w:top w:val="single" w:sz="4" w:space="0" w:color="auto"/>
              <w:bottom w:val="single" w:sz="4" w:space="0" w:color="auto"/>
            </w:tcBorders>
            <w:shd w:val="clear" w:color="auto" w:fill="auto"/>
          </w:tcPr>
          <w:p w14:paraId="51ADA73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2489" w:type="dxa"/>
            <w:tcBorders>
              <w:top w:val="single" w:sz="4" w:space="0" w:color="auto"/>
              <w:bottom w:val="single" w:sz="4" w:space="0" w:color="auto"/>
              <w:right w:val="single" w:sz="4" w:space="0" w:color="auto"/>
            </w:tcBorders>
            <w:shd w:val="clear" w:color="auto" w:fill="auto"/>
          </w:tcPr>
          <w:p w14:paraId="0DF5592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3EF7FA61" w14:textId="77777777" w:rsidTr="00D27DFF">
        <w:tc>
          <w:tcPr>
            <w:tcW w:w="4099" w:type="dxa"/>
            <w:tcBorders>
              <w:right w:val="single" w:sz="4" w:space="0" w:color="auto"/>
            </w:tcBorders>
            <w:shd w:val="clear" w:color="auto" w:fill="auto"/>
            <w:tcMar>
              <w:top w:w="57" w:type="dxa"/>
              <w:bottom w:w="57" w:type="dxa"/>
            </w:tcMar>
          </w:tcPr>
          <w:p w14:paraId="0F464E6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R</w:t>
            </w:r>
            <w:bookmarkStart w:id="4" w:name="Text24"/>
            <w:r w:rsidRPr="00F245E2">
              <w:rPr>
                <w:rFonts w:ascii="Calibri" w:eastAsia="Times New Roman" w:hAnsi="Calibri" w:cs="Calibri"/>
                <w:sz w:val="22"/>
                <w:szCs w:val="22"/>
                <w:bdr w:val="none" w:sz="0" w:space="0" w:color="auto"/>
                <w:lang w:val="en-GB" w:eastAsia="en-GB"/>
              </w:rPr>
              <w:t>eview date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73B907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78" w:type="dxa"/>
            <w:tcBorders>
              <w:top w:val="single" w:sz="4" w:space="0" w:color="auto"/>
              <w:bottom w:val="single" w:sz="4" w:space="0" w:color="auto"/>
            </w:tcBorders>
            <w:shd w:val="clear" w:color="auto" w:fill="auto"/>
          </w:tcPr>
          <w:p w14:paraId="6321785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96" w:type="dxa"/>
            <w:tcBorders>
              <w:top w:val="single" w:sz="4" w:space="0" w:color="auto"/>
              <w:bottom w:val="single" w:sz="4" w:space="0" w:color="auto"/>
            </w:tcBorders>
            <w:shd w:val="clear" w:color="auto" w:fill="auto"/>
          </w:tcPr>
          <w:p w14:paraId="1612CFB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2489" w:type="dxa"/>
            <w:tcBorders>
              <w:top w:val="single" w:sz="4" w:space="0" w:color="auto"/>
              <w:bottom w:val="single" w:sz="4" w:space="0" w:color="auto"/>
              <w:right w:val="single" w:sz="4" w:space="0" w:color="auto"/>
            </w:tcBorders>
            <w:shd w:val="clear" w:color="auto" w:fill="auto"/>
          </w:tcPr>
          <w:p w14:paraId="6AB8649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34582425" w14:textId="77777777" w:rsidTr="00D27DFF">
        <w:tc>
          <w:tcPr>
            <w:tcW w:w="4099" w:type="dxa"/>
            <w:shd w:val="clear" w:color="auto" w:fill="auto"/>
            <w:tcMar>
              <w:top w:w="57" w:type="dxa"/>
              <w:bottom w:w="57" w:type="dxa"/>
            </w:tcMar>
          </w:tcPr>
          <w:p w14:paraId="4A4D28F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p w14:paraId="0D2866E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r w:rsidRPr="00F245E2">
              <w:rPr>
                <w:rFonts w:ascii="Calibri" w:eastAsia="Times New Roman" w:hAnsi="Calibri" w:cs="Calibri"/>
                <w:b/>
                <w:bCs/>
                <w:sz w:val="22"/>
                <w:szCs w:val="22"/>
                <w:bdr w:val="none" w:sz="0" w:space="0" w:color="auto"/>
                <w:lang w:val="en-GB" w:eastAsia="en-GB"/>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61FFFB4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tc>
      </w:tr>
      <w:tr w:rsidR="00D27DFF" w:rsidRPr="00F245E2" w14:paraId="48BFDE2D" w14:textId="77777777" w:rsidTr="00D27DFF">
        <w:tc>
          <w:tcPr>
            <w:tcW w:w="4099" w:type="dxa"/>
            <w:tcBorders>
              <w:right w:val="single" w:sz="4" w:space="0" w:color="auto"/>
            </w:tcBorders>
            <w:shd w:val="clear" w:color="auto" w:fill="auto"/>
            <w:tcMar>
              <w:top w:w="57" w:type="dxa"/>
              <w:bottom w:w="57" w:type="dxa"/>
            </w:tcMar>
          </w:tcPr>
          <w:p w14:paraId="346F664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B271A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2719BA6D" w14:textId="77777777" w:rsidTr="00D27DFF">
        <w:tc>
          <w:tcPr>
            <w:tcW w:w="4099" w:type="dxa"/>
            <w:tcBorders>
              <w:right w:val="single" w:sz="4" w:space="0" w:color="auto"/>
            </w:tcBorders>
            <w:shd w:val="clear" w:color="auto" w:fill="auto"/>
            <w:tcMar>
              <w:top w:w="57" w:type="dxa"/>
              <w:bottom w:w="57" w:type="dxa"/>
            </w:tcMar>
          </w:tcPr>
          <w:p w14:paraId="03BB468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8C9AC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2C56CA0F" w14:textId="77777777" w:rsidTr="00D27DFF">
        <w:tc>
          <w:tcPr>
            <w:tcW w:w="4099" w:type="dxa"/>
            <w:tcBorders>
              <w:right w:val="single" w:sz="4" w:space="0" w:color="auto"/>
            </w:tcBorders>
            <w:shd w:val="clear" w:color="auto" w:fill="auto"/>
            <w:tcMar>
              <w:top w:w="57" w:type="dxa"/>
              <w:bottom w:w="57" w:type="dxa"/>
            </w:tcMar>
          </w:tcPr>
          <w:p w14:paraId="2111B90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F4C5D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423D042C" w14:textId="77777777" w:rsidTr="00D27DFF">
        <w:tc>
          <w:tcPr>
            <w:tcW w:w="4099" w:type="dxa"/>
            <w:tcBorders>
              <w:right w:val="single" w:sz="4" w:space="0" w:color="auto"/>
            </w:tcBorders>
            <w:shd w:val="clear" w:color="auto" w:fill="auto"/>
            <w:tcMar>
              <w:top w:w="57" w:type="dxa"/>
              <w:bottom w:w="57" w:type="dxa"/>
            </w:tcMar>
          </w:tcPr>
          <w:p w14:paraId="18926C1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4911C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CB76281" w14:textId="77777777" w:rsidTr="00D27DFF">
        <w:tc>
          <w:tcPr>
            <w:tcW w:w="4099" w:type="dxa"/>
            <w:tcBorders>
              <w:right w:val="single" w:sz="4" w:space="0" w:color="auto"/>
            </w:tcBorders>
            <w:shd w:val="clear" w:color="auto" w:fill="auto"/>
            <w:tcMar>
              <w:top w:w="57" w:type="dxa"/>
              <w:bottom w:w="57" w:type="dxa"/>
            </w:tcMar>
          </w:tcPr>
          <w:p w14:paraId="39D5DAE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3AF43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7B408501" w14:textId="77777777" w:rsidTr="00D27DFF">
        <w:tc>
          <w:tcPr>
            <w:tcW w:w="4099" w:type="dxa"/>
            <w:tcBorders>
              <w:right w:val="single" w:sz="4" w:space="0" w:color="auto"/>
            </w:tcBorders>
            <w:shd w:val="clear" w:color="auto" w:fill="auto"/>
            <w:tcMar>
              <w:top w:w="57" w:type="dxa"/>
              <w:bottom w:w="57" w:type="dxa"/>
            </w:tcMar>
          </w:tcPr>
          <w:p w14:paraId="024AD31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92011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068722B5" w14:textId="77777777" w:rsidTr="00D27DFF">
        <w:tc>
          <w:tcPr>
            <w:tcW w:w="4099" w:type="dxa"/>
            <w:tcBorders>
              <w:right w:val="single" w:sz="4" w:space="0" w:color="auto"/>
            </w:tcBorders>
            <w:shd w:val="clear" w:color="auto" w:fill="auto"/>
            <w:tcMar>
              <w:top w:w="57" w:type="dxa"/>
              <w:bottom w:w="57" w:type="dxa"/>
            </w:tcMar>
          </w:tcPr>
          <w:p w14:paraId="753B6A4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69A26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D16C59E" w14:textId="77777777" w:rsidTr="00D27DFF">
        <w:tc>
          <w:tcPr>
            <w:tcW w:w="4099" w:type="dxa"/>
            <w:tcBorders>
              <w:right w:val="single" w:sz="4" w:space="0" w:color="auto"/>
            </w:tcBorders>
            <w:shd w:val="clear" w:color="auto" w:fill="auto"/>
            <w:tcMar>
              <w:top w:w="57" w:type="dxa"/>
              <w:bottom w:w="57" w:type="dxa"/>
            </w:tcMar>
          </w:tcPr>
          <w:p w14:paraId="094B277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35AC1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F8408D5" w14:textId="77777777" w:rsidTr="00D27DFF">
        <w:tc>
          <w:tcPr>
            <w:tcW w:w="4099" w:type="dxa"/>
            <w:tcBorders>
              <w:right w:val="single" w:sz="4" w:space="0" w:color="auto"/>
            </w:tcBorders>
            <w:shd w:val="clear" w:color="auto" w:fill="auto"/>
            <w:tcMar>
              <w:top w:w="57" w:type="dxa"/>
              <w:bottom w:w="57" w:type="dxa"/>
            </w:tcMar>
          </w:tcPr>
          <w:p w14:paraId="4DA8162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66317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25AF1E2" w14:textId="77777777" w:rsidTr="00D27DFF">
        <w:tc>
          <w:tcPr>
            <w:tcW w:w="4099" w:type="dxa"/>
            <w:shd w:val="clear" w:color="auto" w:fill="auto"/>
            <w:tcMar>
              <w:top w:w="57" w:type="dxa"/>
              <w:bottom w:w="57" w:type="dxa"/>
            </w:tcMar>
          </w:tcPr>
          <w:p w14:paraId="2753971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p w14:paraId="4CD9152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r w:rsidRPr="00F245E2">
              <w:rPr>
                <w:rFonts w:ascii="Calibri" w:eastAsia="Times New Roman" w:hAnsi="Calibri" w:cs="Calibri"/>
                <w:b/>
                <w:bCs/>
                <w:sz w:val="22"/>
                <w:szCs w:val="22"/>
                <w:bdr w:val="none" w:sz="0" w:space="0" w:color="auto"/>
                <w:lang w:val="en-GB" w:eastAsia="en-GB"/>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3F0DE01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tc>
      </w:tr>
      <w:tr w:rsidR="00D27DFF" w:rsidRPr="00F245E2" w14:paraId="48EB0526" w14:textId="77777777" w:rsidTr="00D27DFF">
        <w:tc>
          <w:tcPr>
            <w:tcW w:w="4099" w:type="dxa"/>
            <w:tcBorders>
              <w:right w:val="single" w:sz="4" w:space="0" w:color="auto"/>
            </w:tcBorders>
            <w:shd w:val="clear" w:color="auto" w:fill="auto"/>
            <w:tcMar>
              <w:top w:w="57" w:type="dxa"/>
              <w:bottom w:w="57" w:type="dxa"/>
            </w:tcMar>
          </w:tcPr>
          <w:p w14:paraId="45FE139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w:t>
            </w:r>
            <w:bookmarkStart w:id="5" w:name="Text15"/>
            <w:r w:rsidRPr="00F245E2">
              <w:rPr>
                <w:rFonts w:ascii="Calibri" w:eastAsia="Times New Roman" w:hAnsi="Calibri" w:cs="Calibri"/>
                <w:sz w:val="22"/>
                <w:szCs w:val="22"/>
                <w:bdr w:val="none" w:sz="0" w:space="0" w:color="auto"/>
                <w:lang w:val="en-GB" w:eastAsia="en-GB"/>
              </w:rPr>
              <w:t>ame</w:t>
            </w:r>
          </w:p>
        </w:tc>
        <w:bookmarkEnd w:id="5"/>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41587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1F288C7" w14:textId="77777777" w:rsidTr="00D27DFF">
        <w:tc>
          <w:tcPr>
            <w:tcW w:w="4099" w:type="dxa"/>
            <w:tcBorders>
              <w:right w:val="single" w:sz="4" w:space="0" w:color="auto"/>
            </w:tcBorders>
            <w:shd w:val="clear" w:color="auto" w:fill="auto"/>
            <w:tcMar>
              <w:top w:w="57" w:type="dxa"/>
              <w:bottom w:w="57" w:type="dxa"/>
            </w:tcMar>
          </w:tcPr>
          <w:p w14:paraId="7B3166A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3D264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980B90E" w14:textId="77777777" w:rsidTr="00D27DFF">
        <w:tc>
          <w:tcPr>
            <w:tcW w:w="4099" w:type="dxa"/>
            <w:shd w:val="clear" w:color="auto" w:fill="auto"/>
            <w:tcMar>
              <w:top w:w="57" w:type="dxa"/>
              <w:bottom w:w="57" w:type="dxa"/>
            </w:tcMar>
          </w:tcPr>
          <w:p w14:paraId="2075EDF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p w14:paraId="67380FD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r w:rsidRPr="00F245E2">
              <w:rPr>
                <w:rFonts w:ascii="Calibri" w:eastAsia="Times New Roman" w:hAnsi="Calibri" w:cs="Calibri"/>
                <w:b/>
                <w:bCs/>
                <w:sz w:val="22"/>
                <w:szCs w:val="22"/>
                <w:bdr w:val="none" w:sz="0" w:space="0" w:color="auto"/>
                <w:lang w:val="en-GB" w:eastAsia="en-GB"/>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6CC4EB3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tc>
      </w:tr>
      <w:tr w:rsidR="00D27DFF" w:rsidRPr="00F245E2" w14:paraId="0B64FAD7" w14:textId="77777777" w:rsidTr="00D27DFF">
        <w:tc>
          <w:tcPr>
            <w:tcW w:w="4099" w:type="dxa"/>
            <w:tcBorders>
              <w:right w:val="single" w:sz="4" w:space="0" w:color="auto"/>
            </w:tcBorders>
            <w:shd w:val="clear" w:color="auto" w:fill="auto"/>
            <w:tcMar>
              <w:top w:w="57" w:type="dxa"/>
              <w:bottom w:w="57" w:type="dxa"/>
            </w:tcMar>
          </w:tcPr>
          <w:p w14:paraId="3A4835B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4168F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7577818" w14:textId="77777777" w:rsidTr="00D27DFF">
        <w:tc>
          <w:tcPr>
            <w:tcW w:w="4099" w:type="dxa"/>
            <w:tcBorders>
              <w:right w:val="single" w:sz="4" w:space="0" w:color="auto"/>
            </w:tcBorders>
            <w:shd w:val="clear" w:color="auto" w:fill="auto"/>
            <w:tcMar>
              <w:top w:w="57" w:type="dxa"/>
              <w:bottom w:w="57" w:type="dxa"/>
            </w:tcMar>
          </w:tcPr>
          <w:p w14:paraId="3BF7D09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0AEDF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bl>
    <w:p w14:paraId="11A6EB0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Calibri" w:eastAsia="Times New Roman" w:hAnsi="Calibri" w:cs="Calibri"/>
          <w:sz w:val="22"/>
          <w:szCs w:val="22"/>
          <w:bdr w:val="none" w:sz="0" w:space="0" w:color="auto"/>
          <w:lang w:val="en-GB" w:eastAsia="en-GB"/>
        </w:rPr>
      </w:pPr>
    </w:p>
    <w:p w14:paraId="4B92B811" w14:textId="77777777" w:rsidR="000528FA" w:rsidRPr="00F245E2" w:rsidRDefault="000528FA"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Calibri" w:eastAsia="Times New Roman" w:hAnsi="Calibri" w:cs="Calibri"/>
          <w:sz w:val="22"/>
          <w:szCs w:val="22"/>
          <w:bdr w:val="none" w:sz="0" w:space="0" w:color="auto"/>
          <w:lang w:val="en-GB" w:eastAsia="en-GB"/>
        </w:rPr>
      </w:pPr>
    </w:p>
    <w:tbl>
      <w:tblPr>
        <w:tblW w:w="9246" w:type="dxa"/>
        <w:tblLayout w:type="fixed"/>
        <w:tblLook w:val="01E0" w:firstRow="1" w:lastRow="1" w:firstColumn="1" w:lastColumn="1" w:noHBand="0" w:noVBand="0"/>
      </w:tblPr>
      <w:tblGrid>
        <w:gridCol w:w="4099"/>
        <w:gridCol w:w="5147"/>
      </w:tblGrid>
      <w:tr w:rsidR="00D27DFF" w:rsidRPr="00F245E2" w14:paraId="59D14818" w14:textId="77777777" w:rsidTr="00D27DFF">
        <w:trPr>
          <w:trHeight w:val="244"/>
        </w:trPr>
        <w:tc>
          <w:tcPr>
            <w:tcW w:w="4099" w:type="dxa"/>
            <w:tcBorders>
              <w:right w:val="single" w:sz="4" w:space="0" w:color="auto"/>
            </w:tcBorders>
            <w:shd w:val="clear" w:color="auto" w:fill="auto"/>
            <w:tcMar>
              <w:top w:w="57" w:type="dxa"/>
              <w:bottom w:w="57" w:type="dxa"/>
            </w:tcMar>
          </w:tcPr>
          <w:p w14:paraId="56AC462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0D430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bl>
    <w:p w14:paraId="4CC7B7C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Calibri" w:eastAsia="Times New Roman" w:hAnsi="Calibri" w:cs="Calibri"/>
          <w:sz w:val="22"/>
          <w:szCs w:val="22"/>
          <w:bdr w:val="none" w:sz="0" w:space="0" w:color="auto"/>
          <w:lang w:val="en-GB" w:eastAsia="en-GB"/>
        </w:rPr>
      </w:pPr>
    </w:p>
    <w:p w14:paraId="24E23F3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169ECB8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 xml:space="preserve">Describe medical needs and give details of child’s symptoms, triggers, signs, treatments, facilities, equipment or devices, environmental issues </w:t>
      </w:r>
      <w:r w:rsidR="000528FA" w:rsidRPr="00F245E2">
        <w:rPr>
          <w:rFonts w:ascii="Calibri" w:eastAsia="Times New Roman" w:hAnsi="Calibri" w:cs="Calibri"/>
          <w:sz w:val="22"/>
          <w:szCs w:val="22"/>
          <w:bdr w:val="none" w:sz="0" w:space="0" w:color="auto"/>
          <w:lang w:val="en-GB" w:eastAsia="en-GB"/>
        </w:rPr>
        <w:t>etc.</w:t>
      </w:r>
    </w:p>
    <w:p w14:paraId="64F2277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2FA2FCE8"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8E1205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1ACD0C7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47636C2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medication, dose, method of administration, when to be taken, side effects, contra-indications, administered by/self-administered with/without supervision</w:t>
      </w:r>
    </w:p>
    <w:p w14:paraId="4C38B58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085904E3"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69835E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5A1D38C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2E17181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 xml:space="preserve">Daily care requirements </w:t>
      </w:r>
    </w:p>
    <w:p w14:paraId="4704B56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6AE3018C"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AAFF1F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21BF501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43717D4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Specific support for the pupil’s educational, social and emotional needs</w:t>
      </w:r>
    </w:p>
    <w:p w14:paraId="73DF88E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78ACC6EC"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193A84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17583EF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2F74BE6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 xml:space="preserve">Arrangements for school visits/trips </w:t>
      </w:r>
      <w:r w:rsidR="000528FA" w:rsidRPr="00F245E2">
        <w:rPr>
          <w:rFonts w:ascii="Calibri" w:eastAsia="Times New Roman" w:hAnsi="Calibri" w:cs="Calibri"/>
          <w:sz w:val="22"/>
          <w:szCs w:val="22"/>
          <w:bdr w:val="none" w:sz="0" w:space="0" w:color="auto"/>
          <w:lang w:val="en-GB" w:eastAsia="en-GB"/>
        </w:rPr>
        <w:t>etc.</w:t>
      </w:r>
    </w:p>
    <w:p w14:paraId="2CB88CF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37DEF335"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F04D7F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7F24FA1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489C1DC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Other information</w:t>
      </w:r>
    </w:p>
    <w:p w14:paraId="282F1CD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7A5F59FE"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272D4E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370C539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6EEEC9E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Describe what constitutes an emergency, and the action to take if this occurs</w:t>
      </w:r>
    </w:p>
    <w:p w14:paraId="59C46FC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3A63EBDA"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001A6A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265BDC1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2D174CA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 xml:space="preserve">Who is responsible in an emergency </w:t>
      </w:r>
      <w:r w:rsidRPr="00F245E2">
        <w:rPr>
          <w:rFonts w:ascii="Calibri" w:eastAsia="Times New Roman" w:hAnsi="Calibri" w:cs="Calibri"/>
          <w:i/>
          <w:iCs/>
          <w:sz w:val="22"/>
          <w:szCs w:val="22"/>
          <w:bdr w:val="none" w:sz="0" w:space="0" w:color="auto"/>
          <w:lang w:val="en-GB" w:eastAsia="en-GB"/>
        </w:rPr>
        <w:t>(state if different for off-site activities)</w:t>
      </w:r>
    </w:p>
    <w:p w14:paraId="71E4648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091FEC16"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1F1824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bl>
    <w:p w14:paraId="28B0B8F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1EB5E08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Plan developed with</w:t>
      </w:r>
    </w:p>
    <w:p w14:paraId="4273AFB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044EE07E"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B284E4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6107035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6517D19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5DD11F9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Staff training needed/undertaken – who, what, when</w:t>
      </w:r>
    </w:p>
    <w:p w14:paraId="3AB4EBF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698123AA"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9CD715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1A42188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74B4093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Form copied to</w:t>
      </w:r>
    </w:p>
    <w:p w14:paraId="39D1C3A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F245E2" w14:paraId="6B01DF1C"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F4C3E6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Calibri" w:eastAsia="Times New Roman" w:hAnsi="Calibri" w:cs="Calibri"/>
                <w:sz w:val="22"/>
                <w:szCs w:val="22"/>
                <w:bdr w:val="none" w:sz="0" w:space="0" w:color="auto"/>
                <w:lang w:val="en-GB" w:eastAsia="en-GB"/>
              </w:rPr>
            </w:pPr>
          </w:p>
        </w:tc>
      </w:tr>
    </w:tbl>
    <w:p w14:paraId="41D92723" w14:textId="77777777" w:rsidR="00D27DFF" w:rsidRPr="00F245E2" w:rsidRDefault="00006832" w:rsidP="00A84D1B">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Calibri" w:eastAsia="Times New Roman" w:hAnsi="Calibri" w:cs="Calibri"/>
          <w:sz w:val="22"/>
          <w:szCs w:val="22"/>
          <w:bdr w:val="none" w:sz="0" w:space="0" w:color="auto"/>
          <w:lang w:val="en-GB" w:eastAsia="en-GB"/>
        </w:rPr>
      </w:pPr>
      <w:r w:rsidRPr="00F245E2">
        <w:rPr>
          <w:rFonts w:ascii="Calibri" w:hAnsi="Calibri" w:cs="Calibri"/>
          <w:noProof/>
          <w:sz w:val="18"/>
          <w:szCs w:val="18"/>
          <w:lang w:val="en-GB" w:eastAsia="en-GB"/>
        </w:rPr>
        <w:drawing>
          <wp:anchor distT="0" distB="0" distL="114300" distR="114300" simplePos="0" relativeHeight="251664896" behindDoc="0" locked="0" layoutInCell="1" allowOverlap="1" wp14:anchorId="46DD276F" wp14:editId="2D3E9DCC">
            <wp:simplePos x="0" y="0"/>
            <wp:positionH relativeFrom="column">
              <wp:posOffset>2807970</wp:posOffset>
            </wp:positionH>
            <wp:positionV relativeFrom="paragraph">
              <wp:posOffset>-192405</wp:posOffset>
            </wp:positionV>
            <wp:extent cx="868045" cy="790575"/>
            <wp:effectExtent l="0" t="0" r="825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und Whinless Down Logo New.png"/>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868045" cy="790575"/>
                    </a:xfrm>
                    <a:prstGeom prst="rect">
                      <a:avLst/>
                    </a:prstGeom>
                  </pic:spPr>
                </pic:pic>
              </a:graphicData>
            </a:graphic>
            <wp14:sizeRelH relativeFrom="page">
              <wp14:pctWidth>0</wp14:pctWidth>
            </wp14:sizeRelH>
            <wp14:sizeRelV relativeFrom="page">
              <wp14:pctHeight>0</wp14:pctHeight>
            </wp14:sizeRelV>
          </wp:anchor>
        </w:drawing>
      </w:r>
      <w:r w:rsidR="00A84D1B" w:rsidRPr="00F245E2">
        <w:rPr>
          <w:rFonts w:ascii="Calibri" w:hAnsi="Calibri" w:cs="Calibri"/>
          <w:noProof/>
          <w:sz w:val="22"/>
          <w:szCs w:val="22"/>
          <w:lang w:val="en-GB" w:eastAsia="en-GB"/>
        </w:rPr>
        <w:t xml:space="preserve"> </w:t>
      </w:r>
    </w:p>
    <w:p w14:paraId="42BF4E3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pPr w:leftFromText="180" w:rightFromText="180" w:vertAnchor="page" w:horzAnchor="margin" w:tblpY="3873"/>
        <w:tblW w:w="0" w:type="auto"/>
        <w:tblLayout w:type="fixed"/>
        <w:tblLook w:val="01E0" w:firstRow="1" w:lastRow="1" w:firstColumn="1" w:lastColumn="1" w:noHBand="0" w:noVBand="0"/>
      </w:tblPr>
      <w:tblGrid>
        <w:gridCol w:w="4099"/>
        <w:gridCol w:w="884"/>
        <w:gridCol w:w="884"/>
        <w:gridCol w:w="884"/>
        <w:gridCol w:w="2492"/>
      </w:tblGrid>
      <w:tr w:rsidR="00D27DFF" w:rsidRPr="00F245E2" w14:paraId="3B0EFA2B" w14:textId="77777777" w:rsidTr="000528FA">
        <w:tc>
          <w:tcPr>
            <w:tcW w:w="4099" w:type="dxa"/>
            <w:tcBorders>
              <w:right w:val="single" w:sz="4" w:space="0" w:color="auto"/>
            </w:tcBorders>
            <w:shd w:val="clear" w:color="auto" w:fill="auto"/>
            <w:tcMar>
              <w:top w:w="57" w:type="dxa"/>
              <w:bottom w:w="57" w:type="dxa"/>
            </w:tcMar>
          </w:tcPr>
          <w:p w14:paraId="40279DE5"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E129D7"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DAC970C" w14:textId="77777777" w:rsidTr="000528FA">
        <w:tc>
          <w:tcPr>
            <w:tcW w:w="4099" w:type="dxa"/>
            <w:tcBorders>
              <w:right w:val="single" w:sz="4" w:space="0" w:color="auto"/>
            </w:tcBorders>
            <w:shd w:val="clear" w:color="auto" w:fill="auto"/>
            <w:tcMar>
              <w:top w:w="57" w:type="dxa"/>
              <w:bottom w:w="57" w:type="dxa"/>
            </w:tcMar>
          </w:tcPr>
          <w:p w14:paraId="48A00E06"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46E42E"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69240C85" w14:textId="77777777" w:rsidTr="000528FA">
        <w:tc>
          <w:tcPr>
            <w:tcW w:w="4099" w:type="dxa"/>
            <w:tcBorders>
              <w:right w:val="single" w:sz="4" w:space="0" w:color="auto"/>
            </w:tcBorders>
            <w:shd w:val="clear" w:color="auto" w:fill="auto"/>
            <w:tcMar>
              <w:top w:w="57" w:type="dxa"/>
              <w:bottom w:w="57" w:type="dxa"/>
            </w:tcMar>
          </w:tcPr>
          <w:p w14:paraId="012B7524"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398804"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2086117A" w14:textId="77777777" w:rsidTr="000528FA">
        <w:tc>
          <w:tcPr>
            <w:tcW w:w="4099" w:type="dxa"/>
            <w:tcBorders>
              <w:right w:val="single" w:sz="4" w:space="0" w:color="auto"/>
            </w:tcBorders>
            <w:shd w:val="clear" w:color="auto" w:fill="auto"/>
            <w:tcMar>
              <w:top w:w="57" w:type="dxa"/>
              <w:bottom w:w="57" w:type="dxa"/>
            </w:tcMar>
          </w:tcPr>
          <w:p w14:paraId="2701347E"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4478802"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7739A471"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79667CA8"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BC931BD"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5E1C5E0" w14:textId="77777777" w:rsidTr="000528FA">
        <w:tc>
          <w:tcPr>
            <w:tcW w:w="4099" w:type="dxa"/>
            <w:tcBorders>
              <w:right w:val="single" w:sz="4" w:space="0" w:color="auto"/>
            </w:tcBorders>
            <w:shd w:val="clear" w:color="auto" w:fill="auto"/>
            <w:tcMar>
              <w:top w:w="57" w:type="dxa"/>
              <w:bottom w:w="57" w:type="dxa"/>
            </w:tcMar>
          </w:tcPr>
          <w:p w14:paraId="52594BDD"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C02F42"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7576DA13" w14:textId="77777777" w:rsidTr="000528FA">
        <w:tc>
          <w:tcPr>
            <w:tcW w:w="4099" w:type="dxa"/>
            <w:tcBorders>
              <w:right w:val="single" w:sz="4" w:space="0" w:color="auto"/>
            </w:tcBorders>
            <w:shd w:val="clear" w:color="auto" w:fill="auto"/>
            <w:tcMar>
              <w:top w:w="57" w:type="dxa"/>
              <w:bottom w:w="57" w:type="dxa"/>
            </w:tcMar>
          </w:tcPr>
          <w:p w14:paraId="5171067A"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1269EE"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C5818F2" w14:textId="77777777" w:rsidTr="000528FA">
        <w:tc>
          <w:tcPr>
            <w:tcW w:w="4099" w:type="dxa"/>
            <w:shd w:val="clear" w:color="auto" w:fill="auto"/>
            <w:tcMar>
              <w:top w:w="57" w:type="dxa"/>
              <w:bottom w:w="57" w:type="dxa"/>
            </w:tcMar>
          </w:tcPr>
          <w:p w14:paraId="6B990C9A"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p w14:paraId="698559F7"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r w:rsidRPr="00F245E2">
              <w:rPr>
                <w:rFonts w:ascii="Calibri" w:eastAsia="Times New Roman" w:hAnsi="Calibri" w:cs="Calibri"/>
                <w:b/>
                <w:bCs/>
                <w:sz w:val="22"/>
                <w:szCs w:val="22"/>
                <w:bdr w:val="none" w:sz="0" w:space="0" w:color="auto"/>
                <w:lang w:val="en-GB"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3BD959D5"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tc>
      </w:tr>
      <w:tr w:rsidR="00D27DFF" w:rsidRPr="00F245E2" w14:paraId="691FF137" w14:textId="77777777" w:rsidTr="000528FA">
        <w:tc>
          <w:tcPr>
            <w:tcW w:w="4099" w:type="dxa"/>
            <w:tcBorders>
              <w:right w:val="single" w:sz="4" w:space="0" w:color="auto"/>
            </w:tcBorders>
            <w:shd w:val="clear" w:color="auto" w:fill="auto"/>
            <w:tcMar>
              <w:top w:w="57" w:type="dxa"/>
              <w:bottom w:w="57" w:type="dxa"/>
            </w:tcMar>
          </w:tcPr>
          <w:p w14:paraId="7AC1CA36"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Name/type of medicine</w:t>
            </w:r>
          </w:p>
          <w:p w14:paraId="777772B3"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sz w:val="22"/>
                <w:szCs w:val="22"/>
                <w:bdr w:val="none" w:sz="0" w:space="0" w:color="auto"/>
                <w:lang w:val="en-GB" w:eastAsia="en-GB"/>
              </w:rPr>
            </w:pPr>
            <w:r w:rsidRPr="00F245E2">
              <w:rPr>
                <w:rFonts w:ascii="Calibri" w:eastAsia="Times New Roman" w:hAnsi="Calibri" w:cs="Calibri"/>
                <w:i/>
                <w:iCs/>
                <w:sz w:val="22"/>
                <w:szCs w:val="22"/>
                <w:bdr w:val="none" w:sz="0" w:space="0" w:color="auto"/>
                <w:lang w:val="en-GB" w:eastAsia="en-GB"/>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782B3F"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797EABB" w14:textId="77777777" w:rsidTr="000528FA">
        <w:tc>
          <w:tcPr>
            <w:tcW w:w="4099" w:type="dxa"/>
            <w:tcBorders>
              <w:right w:val="single" w:sz="4" w:space="0" w:color="auto"/>
            </w:tcBorders>
            <w:shd w:val="clear" w:color="auto" w:fill="auto"/>
            <w:tcMar>
              <w:top w:w="57" w:type="dxa"/>
              <w:bottom w:w="57" w:type="dxa"/>
            </w:tcMar>
          </w:tcPr>
          <w:p w14:paraId="0975C950"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6B8BEFC"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78837082"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65801672"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7DEA10EA"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B016F31" w14:textId="77777777" w:rsidTr="000528FA">
        <w:tc>
          <w:tcPr>
            <w:tcW w:w="4099" w:type="dxa"/>
            <w:tcBorders>
              <w:right w:val="single" w:sz="4" w:space="0" w:color="auto"/>
            </w:tcBorders>
            <w:shd w:val="clear" w:color="auto" w:fill="auto"/>
            <w:tcMar>
              <w:top w:w="57" w:type="dxa"/>
              <w:bottom w:w="57" w:type="dxa"/>
            </w:tcMar>
          </w:tcPr>
          <w:p w14:paraId="3A14B604"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978621"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09C9BFF4" w14:textId="77777777" w:rsidTr="000528FA">
        <w:tc>
          <w:tcPr>
            <w:tcW w:w="4099" w:type="dxa"/>
            <w:tcBorders>
              <w:right w:val="single" w:sz="4" w:space="0" w:color="auto"/>
            </w:tcBorders>
            <w:shd w:val="clear" w:color="auto" w:fill="auto"/>
            <w:tcMar>
              <w:top w:w="57" w:type="dxa"/>
              <w:bottom w:w="57" w:type="dxa"/>
            </w:tcMar>
          </w:tcPr>
          <w:p w14:paraId="21135E0E"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0BFBD9"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4226BCC" w14:textId="77777777" w:rsidTr="000528FA">
        <w:tc>
          <w:tcPr>
            <w:tcW w:w="4099" w:type="dxa"/>
            <w:tcBorders>
              <w:right w:val="single" w:sz="4" w:space="0" w:color="auto"/>
            </w:tcBorders>
            <w:shd w:val="clear" w:color="auto" w:fill="auto"/>
            <w:tcMar>
              <w:top w:w="57" w:type="dxa"/>
              <w:bottom w:w="57" w:type="dxa"/>
            </w:tcMar>
          </w:tcPr>
          <w:p w14:paraId="1BD59A88"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96114B"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28703563" w14:textId="77777777" w:rsidTr="000528FA">
        <w:tc>
          <w:tcPr>
            <w:tcW w:w="4099" w:type="dxa"/>
            <w:tcBorders>
              <w:right w:val="single" w:sz="4" w:space="0" w:color="auto"/>
            </w:tcBorders>
            <w:shd w:val="clear" w:color="auto" w:fill="auto"/>
            <w:tcMar>
              <w:top w:w="57" w:type="dxa"/>
              <w:bottom w:w="57" w:type="dxa"/>
            </w:tcMar>
          </w:tcPr>
          <w:p w14:paraId="478E4D32"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345A12"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3B47A33D" w14:textId="77777777" w:rsidTr="000528FA">
        <w:tc>
          <w:tcPr>
            <w:tcW w:w="4099" w:type="dxa"/>
            <w:tcBorders>
              <w:right w:val="single" w:sz="4" w:space="0" w:color="auto"/>
            </w:tcBorders>
            <w:shd w:val="clear" w:color="auto" w:fill="auto"/>
            <w:tcMar>
              <w:top w:w="57" w:type="dxa"/>
              <w:bottom w:w="57" w:type="dxa"/>
            </w:tcMar>
          </w:tcPr>
          <w:p w14:paraId="73BCF06D"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608128"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76F2D63" w14:textId="77777777" w:rsidTr="000528FA">
        <w:tc>
          <w:tcPr>
            <w:tcW w:w="4099" w:type="dxa"/>
            <w:tcBorders>
              <w:right w:val="single" w:sz="4" w:space="0" w:color="auto"/>
            </w:tcBorders>
            <w:shd w:val="clear" w:color="auto" w:fill="auto"/>
            <w:tcMar>
              <w:top w:w="57" w:type="dxa"/>
              <w:bottom w:w="57" w:type="dxa"/>
            </w:tcMar>
          </w:tcPr>
          <w:p w14:paraId="464E2E7B"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59FDEC"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4978E7CF" w14:textId="77777777" w:rsidTr="000528FA">
        <w:tc>
          <w:tcPr>
            <w:tcW w:w="9243" w:type="dxa"/>
            <w:gridSpan w:val="5"/>
            <w:shd w:val="clear" w:color="auto" w:fill="auto"/>
            <w:tcMar>
              <w:top w:w="57" w:type="dxa"/>
              <w:bottom w:w="57" w:type="dxa"/>
            </w:tcMar>
          </w:tcPr>
          <w:p w14:paraId="5F2D02F5"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r w:rsidRPr="00F245E2">
              <w:rPr>
                <w:rFonts w:ascii="Calibri" w:eastAsia="Times New Roman" w:hAnsi="Calibri" w:cs="Calibri"/>
                <w:b/>
                <w:bCs/>
                <w:sz w:val="22"/>
                <w:szCs w:val="22"/>
                <w:bdr w:val="none" w:sz="0" w:space="0" w:color="auto"/>
                <w:lang w:val="en-GB" w:eastAsia="en-GB"/>
              </w:rPr>
              <w:t>NB: Medicines must be in the original container as dispensed by the pharmacy</w:t>
            </w:r>
          </w:p>
          <w:p w14:paraId="5CD76298"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p>
          <w:p w14:paraId="4DEE4925"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lang w:val="en-GB" w:eastAsia="en-GB"/>
              </w:rPr>
            </w:pPr>
            <w:r w:rsidRPr="00F245E2">
              <w:rPr>
                <w:rFonts w:ascii="Calibri" w:eastAsia="Times New Roman" w:hAnsi="Calibri" w:cs="Calibri"/>
                <w:b/>
                <w:bCs/>
                <w:sz w:val="22"/>
                <w:szCs w:val="22"/>
                <w:bdr w:val="none" w:sz="0" w:space="0" w:color="auto"/>
                <w:lang w:val="en-GB" w:eastAsia="en-GB"/>
              </w:rPr>
              <w:t>Contact Details</w:t>
            </w:r>
          </w:p>
        </w:tc>
      </w:tr>
      <w:tr w:rsidR="00D27DFF" w:rsidRPr="00F245E2" w14:paraId="4913B851" w14:textId="77777777" w:rsidTr="000528FA">
        <w:tc>
          <w:tcPr>
            <w:tcW w:w="4099" w:type="dxa"/>
            <w:tcBorders>
              <w:right w:val="single" w:sz="4" w:space="0" w:color="auto"/>
            </w:tcBorders>
            <w:shd w:val="clear" w:color="auto" w:fill="auto"/>
            <w:tcMar>
              <w:top w:w="57" w:type="dxa"/>
              <w:bottom w:w="57" w:type="dxa"/>
            </w:tcMar>
          </w:tcPr>
          <w:p w14:paraId="3E61C219"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600103"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0B7A42E" w14:textId="77777777" w:rsidTr="000528FA">
        <w:tc>
          <w:tcPr>
            <w:tcW w:w="4099" w:type="dxa"/>
            <w:tcBorders>
              <w:right w:val="single" w:sz="4" w:space="0" w:color="auto"/>
            </w:tcBorders>
            <w:shd w:val="clear" w:color="auto" w:fill="auto"/>
            <w:tcMar>
              <w:top w:w="57" w:type="dxa"/>
              <w:bottom w:w="57" w:type="dxa"/>
            </w:tcMar>
          </w:tcPr>
          <w:p w14:paraId="1492C84E"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1B19BF"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09061E26" w14:textId="77777777" w:rsidTr="000528FA">
        <w:tc>
          <w:tcPr>
            <w:tcW w:w="4099" w:type="dxa"/>
            <w:tcBorders>
              <w:right w:val="single" w:sz="4" w:space="0" w:color="auto"/>
            </w:tcBorders>
            <w:shd w:val="clear" w:color="auto" w:fill="auto"/>
            <w:tcMar>
              <w:top w:w="57" w:type="dxa"/>
              <w:bottom w:w="57" w:type="dxa"/>
            </w:tcMar>
          </w:tcPr>
          <w:p w14:paraId="302252DA"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D13C61"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2C30F92B" w14:textId="77777777" w:rsidTr="000528FA">
        <w:tc>
          <w:tcPr>
            <w:tcW w:w="4099" w:type="dxa"/>
            <w:tcBorders>
              <w:right w:val="single" w:sz="4" w:space="0" w:color="auto"/>
            </w:tcBorders>
            <w:shd w:val="clear" w:color="auto" w:fill="auto"/>
            <w:tcMar>
              <w:top w:w="57" w:type="dxa"/>
              <w:bottom w:w="57" w:type="dxa"/>
            </w:tcMar>
          </w:tcPr>
          <w:p w14:paraId="4ABF412A"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33CC4A"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0C03E4A" w14:textId="77777777" w:rsidTr="000528FA">
        <w:tc>
          <w:tcPr>
            <w:tcW w:w="4099" w:type="dxa"/>
            <w:tcBorders>
              <w:right w:val="single" w:sz="4" w:space="0" w:color="auto"/>
            </w:tcBorders>
            <w:shd w:val="clear" w:color="auto" w:fill="auto"/>
            <w:tcMar>
              <w:top w:w="57" w:type="dxa"/>
              <w:bottom w:w="57" w:type="dxa"/>
            </w:tcMar>
          </w:tcPr>
          <w:p w14:paraId="6DD3A8A1"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F929AA" w14:textId="77777777" w:rsidR="00D27DFF" w:rsidRPr="00F245E2" w:rsidRDefault="00D27DFF"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[agreed member of staff]</w:t>
            </w:r>
          </w:p>
        </w:tc>
      </w:tr>
    </w:tbl>
    <w:p w14:paraId="7A228D7F"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1A9B4191" w14:textId="77777777" w:rsidR="000528FA" w:rsidRPr="00F245E2" w:rsidRDefault="000528FA"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512F180A" w14:textId="77777777" w:rsidR="000528FA" w:rsidRPr="00F245E2" w:rsidRDefault="000528FA"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16BA1299" w14:textId="77777777" w:rsidR="00A84D1B" w:rsidRPr="00F245E2" w:rsidRDefault="00A84D1B"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sz w:val="22"/>
          <w:szCs w:val="22"/>
          <w:bdr w:val="none" w:sz="0" w:space="0" w:color="auto"/>
          <w:lang w:val="en-GB" w:eastAsia="en-GB"/>
        </w:rPr>
      </w:pPr>
      <w:r w:rsidRPr="00F245E2">
        <w:rPr>
          <w:rFonts w:ascii="Calibri" w:eastAsia="Times New Roman" w:hAnsi="Calibri" w:cs="Calibri"/>
          <w:b/>
          <w:sz w:val="22"/>
          <w:szCs w:val="22"/>
          <w:bdr w:val="none" w:sz="0" w:space="0" w:color="auto"/>
          <w:lang w:val="en-GB" w:eastAsia="en-GB"/>
        </w:rPr>
        <w:t>Template B: Parental Agreement for administering Medicine</w:t>
      </w:r>
    </w:p>
    <w:p w14:paraId="7B683EB0"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6939CE3C" w14:textId="77777777" w:rsidR="00A84D1B" w:rsidRPr="00F245E2" w:rsidRDefault="00A84D1B"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The school will not give your child medicine unless you complete and sign this form, and the school has a policy that the staff can administer medicine.</w:t>
      </w:r>
    </w:p>
    <w:p w14:paraId="69A9CE01" w14:textId="77777777" w:rsidR="000528FA" w:rsidRPr="00F245E2" w:rsidRDefault="000528FA" w:rsidP="000528FA">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3250E005"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63AEE99E"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48454F61"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2603152E"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5F50507D"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272CAFE4"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7864878E"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43B14899"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033AF2B9"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077E4E38"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138B77DE"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6882289F"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645D5A6D"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6C62F717"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2BAE11FC"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4FF4C84A"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7CB48D41"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359BF6AB"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3B52C1EF"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70E6B00F"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5CFD1F2A"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75A187DD" w14:textId="77777777" w:rsidR="00D27DFF" w:rsidRPr="00F245E2" w:rsidRDefault="00D27DFF" w:rsidP="00F245E2">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0"/>
          <w:szCs w:val="22"/>
          <w:bdr w:val="none" w:sz="0" w:space="0" w:color="auto"/>
          <w:lang w:val="en-GB" w:eastAsia="en-GB"/>
        </w:rPr>
      </w:pPr>
      <w:r w:rsidRPr="00F245E2">
        <w:rPr>
          <w:rFonts w:ascii="Calibri" w:eastAsia="Times New Roman" w:hAnsi="Calibri" w:cs="Calibri"/>
          <w:sz w:val="20"/>
          <w:szCs w:val="22"/>
          <w:bdr w:val="none" w:sz="0" w:space="0" w:color="auto"/>
          <w:lang w:val="en-GB" w:eastAsia="en-GB"/>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50E621E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leader="underscore" w:pos="3666"/>
          <w:tab w:val="left" w:pos="3978"/>
          <w:tab w:val="left" w:leader="underscore" w:pos="8970"/>
        </w:tabs>
        <w:ind w:right="-21"/>
        <w:rPr>
          <w:rFonts w:ascii="Calibri" w:eastAsia="Times New Roman" w:hAnsi="Calibri" w:cs="Calibri"/>
          <w:bdr w:val="none" w:sz="0" w:space="0" w:color="auto"/>
          <w:lang w:val="en-GB" w:eastAsia="en-GB"/>
        </w:rPr>
      </w:pPr>
      <w:r w:rsidRPr="00F245E2">
        <w:rPr>
          <w:rFonts w:ascii="Calibri" w:eastAsia="Times New Roman" w:hAnsi="Calibri" w:cs="Calibri"/>
          <w:sz w:val="22"/>
          <w:szCs w:val="22"/>
          <w:bdr w:val="none" w:sz="0" w:space="0" w:color="auto"/>
          <w:lang w:val="en-GB" w:eastAsia="en-GB"/>
        </w:rPr>
        <w:t>Signature(s)</w:t>
      </w:r>
      <w:r w:rsidRPr="00F245E2">
        <w:rPr>
          <w:rFonts w:ascii="Calibri" w:eastAsia="Times New Roman" w:hAnsi="Calibri" w:cs="Calibri"/>
          <w:sz w:val="22"/>
          <w:szCs w:val="22"/>
          <w:bdr w:val="none" w:sz="0" w:space="0" w:color="auto"/>
          <w:lang w:val="en-GB" w:eastAsia="en-GB"/>
        </w:rPr>
        <w:tab/>
      </w:r>
      <w:r w:rsidRPr="00F245E2">
        <w:rPr>
          <w:rFonts w:ascii="Calibri" w:eastAsia="Times New Roman" w:hAnsi="Calibri" w:cs="Calibri"/>
          <w:sz w:val="22"/>
          <w:szCs w:val="22"/>
          <w:bdr w:val="none" w:sz="0" w:space="0" w:color="auto"/>
          <w:lang w:val="en-GB" w:eastAsia="en-GB"/>
        </w:rPr>
        <w:tab/>
        <w:t xml:space="preserve">              Date</w:t>
      </w:r>
      <w:r w:rsidRPr="00F245E2">
        <w:rPr>
          <w:rFonts w:ascii="Calibri" w:eastAsia="Times New Roman" w:hAnsi="Calibri" w:cs="Calibri"/>
          <w:bdr w:val="none" w:sz="0" w:space="0" w:color="auto"/>
          <w:lang w:val="en-GB" w:eastAsia="en-GB"/>
        </w:rPr>
        <w:tab/>
      </w:r>
    </w:p>
    <w:p w14:paraId="27B01F4C" w14:textId="77777777" w:rsidR="00D27DFF" w:rsidRPr="00F245E2" w:rsidRDefault="00006832" w:rsidP="00A84D1B">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Calibri" w:eastAsia="Times New Roman" w:hAnsi="Calibri" w:cs="Calibri"/>
          <w:b/>
          <w:color w:val="0070C0"/>
          <w:sz w:val="22"/>
          <w:szCs w:val="22"/>
          <w:bdr w:val="none" w:sz="0" w:space="0" w:color="auto"/>
          <w:lang w:val="en-GB" w:eastAsia="en-GB"/>
        </w:rPr>
      </w:pPr>
      <w:r w:rsidRPr="00F245E2">
        <w:rPr>
          <w:rFonts w:ascii="Calibri" w:hAnsi="Calibri" w:cs="Calibri"/>
          <w:noProof/>
          <w:sz w:val="18"/>
          <w:szCs w:val="18"/>
          <w:lang w:val="en-GB" w:eastAsia="en-GB"/>
        </w:rPr>
        <w:drawing>
          <wp:anchor distT="0" distB="0" distL="114300" distR="114300" simplePos="0" relativeHeight="251752448" behindDoc="0" locked="0" layoutInCell="1" allowOverlap="1" wp14:anchorId="56387818" wp14:editId="4F641A84">
            <wp:simplePos x="0" y="0"/>
            <wp:positionH relativeFrom="column">
              <wp:posOffset>2233295</wp:posOffset>
            </wp:positionH>
            <wp:positionV relativeFrom="paragraph">
              <wp:posOffset>0</wp:posOffset>
            </wp:positionV>
            <wp:extent cx="815340" cy="742950"/>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und Whinless Down Logo New.png"/>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815340" cy="742950"/>
                    </a:xfrm>
                    <a:prstGeom prst="rect">
                      <a:avLst/>
                    </a:prstGeom>
                  </pic:spPr>
                </pic:pic>
              </a:graphicData>
            </a:graphic>
            <wp14:sizeRelH relativeFrom="page">
              <wp14:pctWidth>0</wp14:pctWidth>
            </wp14:sizeRelH>
            <wp14:sizeRelV relativeFrom="page">
              <wp14:pctHeight>0</wp14:pctHeight>
            </wp14:sizeRelV>
          </wp:anchor>
        </w:drawing>
      </w:r>
    </w:p>
    <w:tbl>
      <w:tblPr>
        <w:tblpPr w:leftFromText="180" w:rightFromText="180" w:vertAnchor="page" w:horzAnchor="margin" w:tblpY="2926"/>
        <w:tblW w:w="0" w:type="auto"/>
        <w:tblLayout w:type="fixed"/>
        <w:tblLook w:val="01E0" w:firstRow="1" w:lastRow="1" w:firstColumn="1" w:lastColumn="1" w:noHBand="0" w:noVBand="0"/>
      </w:tblPr>
      <w:tblGrid>
        <w:gridCol w:w="3912"/>
        <w:gridCol w:w="843"/>
        <w:gridCol w:w="843"/>
        <w:gridCol w:w="843"/>
        <w:gridCol w:w="3198"/>
      </w:tblGrid>
      <w:tr w:rsidR="00D27DFF" w:rsidRPr="00F245E2" w14:paraId="563120E2" w14:textId="77777777" w:rsidTr="00F245E2">
        <w:trPr>
          <w:trHeight w:val="242"/>
        </w:trPr>
        <w:tc>
          <w:tcPr>
            <w:tcW w:w="3912" w:type="dxa"/>
            <w:tcBorders>
              <w:right w:val="single" w:sz="4" w:space="0" w:color="auto"/>
            </w:tcBorders>
            <w:shd w:val="clear" w:color="auto" w:fill="auto"/>
            <w:tcMar>
              <w:top w:w="57" w:type="dxa"/>
              <w:bottom w:w="57" w:type="dxa"/>
            </w:tcMar>
          </w:tcPr>
          <w:p w14:paraId="2AAD61CE"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school/setting</w:t>
            </w: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8DE258"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20196EBD" w14:textId="77777777" w:rsidTr="00F245E2">
        <w:trPr>
          <w:trHeight w:val="242"/>
        </w:trPr>
        <w:tc>
          <w:tcPr>
            <w:tcW w:w="3912" w:type="dxa"/>
            <w:tcBorders>
              <w:right w:val="single" w:sz="4" w:space="0" w:color="auto"/>
            </w:tcBorders>
            <w:shd w:val="clear" w:color="auto" w:fill="auto"/>
            <w:tcMar>
              <w:top w:w="57" w:type="dxa"/>
              <w:bottom w:w="57" w:type="dxa"/>
            </w:tcMar>
          </w:tcPr>
          <w:p w14:paraId="35C772EA"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child</w:t>
            </w: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905BAA"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F245E2" w:rsidRPr="00F245E2" w14:paraId="52197170" w14:textId="77777777" w:rsidTr="00F245E2">
        <w:trPr>
          <w:trHeight w:val="255"/>
        </w:trPr>
        <w:tc>
          <w:tcPr>
            <w:tcW w:w="3912" w:type="dxa"/>
            <w:tcBorders>
              <w:right w:val="single" w:sz="4" w:space="0" w:color="auto"/>
            </w:tcBorders>
            <w:shd w:val="clear" w:color="auto" w:fill="auto"/>
            <w:tcMar>
              <w:top w:w="57" w:type="dxa"/>
              <w:bottom w:w="57" w:type="dxa"/>
            </w:tcMar>
          </w:tcPr>
          <w:p w14:paraId="0ABA044F" w14:textId="77777777" w:rsidR="00F245E2" w:rsidRPr="00F245E2" w:rsidRDefault="00F245E2"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43EE4B" w14:textId="77777777" w:rsidR="00F245E2" w:rsidRPr="00F245E2" w:rsidRDefault="00F245E2"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E7E7624" w14:textId="77777777" w:rsidTr="00F245E2">
        <w:trPr>
          <w:trHeight w:val="242"/>
        </w:trPr>
        <w:tc>
          <w:tcPr>
            <w:tcW w:w="3912" w:type="dxa"/>
            <w:tcBorders>
              <w:right w:val="single" w:sz="4" w:space="0" w:color="auto"/>
            </w:tcBorders>
            <w:shd w:val="clear" w:color="auto" w:fill="auto"/>
            <w:tcMar>
              <w:top w:w="57" w:type="dxa"/>
              <w:bottom w:w="57" w:type="dxa"/>
            </w:tcMar>
          </w:tcPr>
          <w:p w14:paraId="3521A663"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 medicine provided by parent</w:t>
            </w:r>
          </w:p>
        </w:tc>
        <w:tc>
          <w:tcPr>
            <w:tcW w:w="843" w:type="dxa"/>
            <w:tcBorders>
              <w:top w:val="single" w:sz="4" w:space="0" w:color="auto"/>
              <w:left w:val="single" w:sz="4" w:space="0" w:color="auto"/>
              <w:bottom w:val="single" w:sz="4" w:space="0" w:color="auto"/>
            </w:tcBorders>
            <w:shd w:val="clear" w:color="auto" w:fill="auto"/>
            <w:tcMar>
              <w:top w:w="57" w:type="dxa"/>
              <w:bottom w:w="57" w:type="dxa"/>
            </w:tcMar>
          </w:tcPr>
          <w:p w14:paraId="66F8EF7E"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59264" behindDoc="0" locked="0" layoutInCell="1" allowOverlap="1" wp14:anchorId="4E5A2613" wp14:editId="737384DC">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D7E40" id="Line 22" o:spid="_x0000_s1026" style="position:absolute;flip:x;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EF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YUBhBSQCAABCBAAADgAAAAAAAAAAAAAAAAAuAgAAZHJzL2Uyb0RvYy54&#10;bWxQSwECLQAUAAYACAAAACEAVbZpEd0AAAAHAQAADwAAAAAAAAAAAAAAAAB+BAAAZHJzL2Rvd25y&#10;ZXYueG1sUEsFBgAAAAAEAAQA8wAAAIgFAAAAAA==&#10;" strokeweight=".5pt">
                      <w10:wrap anchorx="page"/>
                    </v:line>
                  </w:pict>
                </mc:Fallback>
              </mc:AlternateContent>
            </w:r>
          </w:p>
        </w:tc>
        <w:tc>
          <w:tcPr>
            <w:tcW w:w="843" w:type="dxa"/>
            <w:tcBorders>
              <w:top w:val="single" w:sz="4" w:space="0" w:color="auto"/>
              <w:bottom w:val="single" w:sz="4" w:space="0" w:color="auto"/>
            </w:tcBorders>
            <w:shd w:val="clear" w:color="auto" w:fill="auto"/>
            <w:tcMar>
              <w:top w:w="57" w:type="dxa"/>
              <w:bottom w:w="57" w:type="dxa"/>
            </w:tcMar>
          </w:tcPr>
          <w:p w14:paraId="77089235"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60288" behindDoc="0" locked="0" layoutInCell="1" allowOverlap="1" wp14:anchorId="31BCE395" wp14:editId="3673A81E">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A235A" id="Line 23" o:spid="_x0000_s1026" style="position:absolute;flip:x;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B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KW3DgSQCAABCBAAADgAAAAAAAAAAAAAAAAAuAgAAZHJzL2Uyb0RvYy54&#10;bWxQSwECLQAUAAYACAAAACEALA8FF90AAAAHAQAADwAAAAAAAAAAAAAAAAB+BAAAZHJzL2Rvd25y&#10;ZXYueG1sUEsFBgAAAAAEAAQA8wAAAIgFAAAAAA==&#10;" strokeweight=".5pt">
                      <w10:wrap anchorx="page"/>
                    </v:line>
                  </w:pict>
                </mc:Fallback>
              </mc:AlternateContent>
            </w:r>
          </w:p>
        </w:tc>
        <w:tc>
          <w:tcPr>
            <w:tcW w:w="843" w:type="dxa"/>
            <w:tcBorders>
              <w:top w:val="single" w:sz="4" w:space="0" w:color="auto"/>
              <w:bottom w:val="single" w:sz="4" w:space="0" w:color="auto"/>
            </w:tcBorders>
            <w:shd w:val="clear" w:color="auto" w:fill="auto"/>
            <w:tcMar>
              <w:top w:w="57" w:type="dxa"/>
              <w:bottom w:w="57" w:type="dxa"/>
            </w:tcMar>
          </w:tcPr>
          <w:p w14:paraId="1EDDE880"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3198" w:type="dxa"/>
            <w:tcBorders>
              <w:top w:val="single" w:sz="4" w:space="0" w:color="auto"/>
              <w:bottom w:val="single" w:sz="4" w:space="0" w:color="auto"/>
              <w:right w:val="single" w:sz="4" w:space="0" w:color="auto"/>
            </w:tcBorders>
            <w:shd w:val="clear" w:color="auto" w:fill="auto"/>
            <w:tcMar>
              <w:top w:w="57" w:type="dxa"/>
              <w:bottom w:w="57" w:type="dxa"/>
            </w:tcMar>
          </w:tcPr>
          <w:p w14:paraId="422D4A0C"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43F3BBC" w14:textId="77777777" w:rsidTr="00F245E2">
        <w:trPr>
          <w:trHeight w:val="242"/>
        </w:trPr>
        <w:tc>
          <w:tcPr>
            <w:tcW w:w="3912" w:type="dxa"/>
            <w:tcBorders>
              <w:right w:val="single" w:sz="4" w:space="0" w:color="auto"/>
            </w:tcBorders>
            <w:shd w:val="clear" w:color="auto" w:fill="auto"/>
            <w:tcMar>
              <w:top w:w="57" w:type="dxa"/>
              <w:bottom w:w="57" w:type="dxa"/>
            </w:tcMar>
          </w:tcPr>
          <w:p w14:paraId="34871D5E"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Group/class/form</w:t>
            </w: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7E7444"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3CCDE001" w14:textId="77777777" w:rsidTr="00F245E2">
        <w:trPr>
          <w:trHeight w:val="242"/>
        </w:trPr>
        <w:tc>
          <w:tcPr>
            <w:tcW w:w="3912" w:type="dxa"/>
            <w:tcBorders>
              <w:right w:val="single" w:sz="4" w:space="0" w:color="auto"/>
            </w:tcBorders>
            <w:shd w:val="clear" w:color="auto" w:fill="auto"/>
            <w:tcMar>
              <w:top w:w="57" w:type="dxa"/>
              <w:bottom w:w="57" w:type="dxa"/>
            </w:tcMar>
          </w:tcPr>
          <w:p w14:paraId="58E34568"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Quantity received</w:t>
            </w: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EA83C5"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0C4A9F02" w14:textId="77777777" w:rsidTr="00F245E2">
        <w:trPr>
          <w:trHeight w:val="242"/>
        </w:trPr>
        <w:tc>
          <w:tcPr>
            <w:tcW w:w="3912" w:type="dxa"/>
            <w:tcBorders>
              <w:right w:val="single" w:sz="4" w:space="0" w:color="auto"/>
            </w:tcBorders>
            <w:shd w:val="clear" w:color="auto" w:fill="auto"/>
            <w:tcMar>
              <w:top w:w="57" w:type="dxa"/>
              <w:bottom w:w="57" w:type="dxa"/>
            </w:tcMar>
          </w:tcPr>
          <w:p w14:paraId="41174C1F"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and strength of medicine</w:t>
            </w: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D01F39"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53BD934F" w14:textId="77777777" w:rsidTr="00F245E2">
        <w:trPr>
          <w:trHeight w:val="242"/>
        </w:trPr>
        <w:tc>
          <w:tcPr>
            <w:tcW w:w="3912" w:type="dxa"/>
            <w:tcBorders>
              <w:right w:val="single" w:sz="4" w:space="0" w:color="auto"/>
            </w:tcBorders>
            <w:shd w:val="clear" w:color="auto" w:fill="auto"/>
            <w:tcMar>
              <w:top w:w="57" w:type="dxa"/>
              <w:bottom w:w="57" w:type="dxa"/>
            </w:tcMar>
          </w:tcPr>
          <w:p w14:paraId="25C2C647"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Expiry date</w:t>
            </w:r>
          </w:p>
        </w:tc>
        <w:tc>
          <w:tcPr>
            <w:tcW w:w="843" w:type="dxa"/>
            <w:tcBorders>
              <w:top w:val="single" w:sz="4" w:space="0" w:color="auto"/>
              <w:left w:val="single" w:sz="4" w:space="0" w:color="auto"/>
              <w:bottom w:val="single" w:sz="4" w:space="0" w:color="auto"/>
            </w:tcBorders>
            <w:shd w:val="clear" w:color="auto" w:fill="auto"/>
            <w:tcMar>
              <w:top w:w="57" w:type="dxa"/>
              <w:bottom w:w="57" w:type="dxa"/>
            </w:tcMar>
          </w:tcPr>
          <w:p w14:paraId="3C3D4E43"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61312" behindDoc="0" locked="0" layoutInCell="1" allowOverlap="1" wp14:anchorId="0E054A56" wp14:editId="7C018AFF">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A3B94" id="Line 25" o:spid="_x0000_s1026"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wJ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Dnn8CSQCAABCBAAADgAAAAAAAAAAAAAAAAAuAgAAZHJzL2Uyb0RvYy54&#10;bWxQSwECLQAUAAYACAAAACEAVbZpEd0AAAAHAQAADwAAAAAAAAAAAAAAAAB+BAAAZHJzL2Rvd25y&#10;ZXYueG1sUEsFBgAAAAAEAAQA8wAAAIgFAAAAAA==&#10;" strokeweight=".5pt">
                      <w10:wrap anchorx="page"/>
                    </v:line>
                  </w:pict>
                </mc:Fallback>
              </mc:AlternateContent>
            </w:r>
          </w:p>
        </w:tc>
        <w:tc>
          <w:tcPr>
            <w:tcW w:w="843" w:type="dxa"/>
            <w:tcBorders>
              <w:top w:val="single" w:sz="4" w:space="0" w:color="auto"/>
              <w:bottom w:val="single" w:sz="4" w:space="0" w:color="auto"/>
            </w:tcBorders>
            <w:shd w:val="clear" w:color="auto" w:fill="auto"/>
            <w:tcMar>
              <w:top w:w="57" w:type="dxa"/>
              <w:bottom w:w="57" w:type="dxa"/>
            </w:tcMar>
          </w:tcPr>
          <w:p w14:paraId="16F02A39"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62336" behindDoc="0" locked="0" layoutInCell="1" allowOverlap="1" wp14:anchorId="623E5CF5" wp14:editId="0D811AD1">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B83D23" id="Line 26" o:spid="_x0000_s10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oA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bFUKACQCAABCBAAADgAAAAAAAAAAAAAAAAAuAgAAZHJzL2Uyb0RvYy54&#10;bWxQSwECLQAUAAYACAAAACEALA8FF90AAAAHAQAADwAAAAAAAAAAAAAAAAB+BAAAZHJzL2Rvd25y&#10;ZXYueG1sUEsFBgAAAAAEAAQA8wAAAIgFAAAAAA==&#10;" strokeweight=".5pt">
                      <w10:wrap anchorx="page"/>
                    </v:line>
                  </w:pict>
                </mc:Fallback>
              </mc:AlternateContent>
            </w:r>
          </w:p>
        </w:tc>
        <w:tc>
          <w:tcPr>
            <w:tcW w:w="843" w:type="dxa"/>
            <w:tcBorders>
              <w:top w:val="single" w:sz="4" w:space="0" w:color="auto"/>
              <w:bottom w:val="single" w:sz="4" w:space="0" w:color="auto"/>
            </w:tcBorders>
            <w:shd w:val="clear" w:color="auto" w:fill="auto"/>
            <w:tcMar>
              <w:top w:w="57" w:type="dxa"/>
              <w:bottom w:w="57" w:type="dxa"/>
            </w:tcMar>
          </w:tcPr>
          <w:p w14:paraId="169083EF"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sz w:val="22"/>
                <w:szCs w:val="22"/>
                <w:bdr w:val="none" w:sz="0" w:space="0" w:color="auto"/>
                <w:lang w:val="en-GB" w:eastAsia="en-GB"/>
              </w:rPr>
            </w:pPr>
          </w:p>
        </w:tc>
        <w:tc>
          <w:tcPr>
            <w:tcW w:w="3198" w:type="dxa"/>
            <w:tcBorders>
              <w:top w:val="single" w:sz="4" w:space="0" w:color="auto"/>
              <w:bottom w:val="single" w:sz="4" w:space="0" w:color="auto"/>
              <w:right w:val="single" w:sz="4" w:space="0" w:color="auto"/>
            </w:tcBorders>
            <w:shd w:val="clear" w:color="auto" w:fill="auto"/>
            <w:tcMar>
              <w:top w:w="57" w:type="dxa"/>
              <w:bottom w:w="57" w:type="dxa"/>
            </w:tcMar>
          </w:tcPr>
          <w:p w14:paraId="41221648"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23035D7" w14:textId="77777777" w:rsidTr="00F245E2">
        <w:trPr>
          <w:trHeight w:val="255"/>
        </w:trPr>
        <w:tc>
          <w:tcPr>
            <w:tcW w:w="3912" w:type="dxa"/>
            <w:tcBorders>
              <w:right w:val="single" w:sz="4" w:space="0" w:color="auto"/>
            </w:tcBorders>
            <w:shd w:val="clear" w:color="auto" w:fill="auto"/>
            <w:tcMar>
              <w:top w:w="57" w:type="dxa"/>
              <w:bottom w:w="57" w:type="dxa"/>
            </w:tcMar>
          </w:tcPr>
          <w:p w14:paraId="2AC91EA8"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Quantity returned</w:t>
            </w: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A9EE86"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D27DFF" w:rsidRPr="00F245E2" w14:paraId="104827FD" w14:textId="77777777" w:rsidTr="00F245E2">
        <w:trPr>
          <w:trHeight w:val="242"/>
        </w:trPr>
        <w:tc>
          <w:tcPr>
            <w:tcW w:w="3912" w:type="dxa"/>
            <w:tcBorders>
              <w:right w:val="single" w:sz="4" w:space="0" w:color="auto"/>
            </w:tcBorders>
            <w:shd w:val="clear" w:color="auto" w:fill="auto"/>
            <w:tcMar>
              <w:top w:w="57" w:type="dxa"/>
              <w:bottom w:w="57" w:type="dxa"/>
            </w:tcMar>
          </w:tcPr>
          <w:p w14:paraId="5E8E448F"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Dose and frequency of medicine</w:t>
            </w: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E903EC" w14:textId="77777777" w:rsidR="00D27DFF"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r w:rsidR="00F245E2" w:rsidRPr="00F245E2" w14:paraId="299D440C" w14:textId="77777777" w:rsidTr="00F245E2">
        <w:trPr>
          <w:trHeight w:val="242"/>
        </w:trPr>
        <w:tc>
          <w:tcPr>
            <w:tcW w:w="3912" w:type="dxa"/>
            <w:tcBorders>
              <w:right w:val="single" w:sz="4" w:space="0" w:color="auto"/>
            </w:tcBorders>
            <w:shd w:val="clear" w:color="auto" w:fill="auto"/>
            <w:tcMar>
              <w:top w:w="57" w:type="dxa"/>
              <w:bottom w:w="57" w:type="dxa"/>
            </w:tcMar>
          </w:tcPr>
          <w:p w14:paraId="3B32D1AD" w14:textId="77777777" w:rsidR="00F245E2" w:rsidRPr="00F245E2" w:rsidRDefault="00F245E2"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c>
          <w:tcPr>
            <w:tcW w:w="572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A2BF9A" w14:textId="77777777" w:rsidR="00F245E2" w:rsidRPr="00F245E2" w:rsidRDefault="00F245E2" w:rsidP="00A84D1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c>
      </w:tr>
    </w:tbl>
    <w:p w14:paraId="114856AE"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p>
    <w:p w14:paraId="1F320E48"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p>
    <w:p w14:paraId="5E5A950E"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p>
    <w:p w14:paraId="54151D11" w14:textId="77777777" w:rsidR="00A84D1B" w:rsidRPr="00F245E2" w:rsidRDefault="00A84D1B" w:rsidP="000528FA">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bookmarkStart w:id="6" w:name="_Toc386700753"/>
      <w:r w:rsidRPr="00F245E2">
        <w:rPr>
          <w:rFonts w:ascii="Calibri" w:eastAsia="Times New Roman" w:hAnsi="Calibri" w:cs="Calibri"/>
          <w:b/>
          <w:sz w:val="22"/>
          <w:szCs w:val="22"/>
          <w:bdr w:val="none" w:sz="0" w:space="0" w:color="auto"/>
          <w:lang w:val="en-GB" w:eastAsia="en-GB"/>
        </w:rPr>
        <w:t>Template C: record of medicine administered to an individual child</w:t>
      </w:r>
      <w:bookmarkEnd w:id="6"/>
    </w:p>
    <w:p w14:paraId="4908ECFE"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p>
    <w:p w14:paraId="7678A19D"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p>
    <w:p w14:paraId="0CDCFFF8" w14:textId="77777777" w:rsidR="00F245E2" w:rsidRDefault="00F245E2"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p>
    <w:p w14:paraId="1554915B" w14:textId="77777777" w:rsidR="00D27DFF" w:rsidRPr="00F245E2" w:rsidRDefault="00F245E2"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w:t>
      </w:r>
      <w:r>
        <w:rPr>
          <w:rFonts w:ascii="Calibri" w:eastAsia="Times New Roman" w:hAnsi="Calibri" w:cs="Calibri"/>
          <w:sz w:val="22"/>
          <w:szCs w:val="22"/>
          <w:bdr w:val="none" w:sz="0" w:space="0" w:color="auto"/>
          <w:lang w:val="en-GB" w:eastAsia="en-GB"/>
        </w:rPr>
        <w:t>taff s</w:t>
      </w:r>
      <w:r w:rsidR="00D27DFF" w:rsidRPr="00F245E2">
        <w:rPr>
          <w:rFonts w:ascii="Calibri" w:eastAsia="Times New Roman" w:hAnsi="Calibri" w:cs="Calibri"/>
          <w:sz w:val="22"/>
          <w:szCs w:val="22"/>
          <w:bdr w:val="none" w:sz="0" w:space="0" w:color="auto"/>
          <w:lang w:val="en-GB" w:eastAsia="en-GB"/>
        </w:rPr>
        <w:t>ignature</w:t>
      </w:r>
      <w:r w:rsidR="00D27DFF" w:rsidRPr="00F245E2">
        <w:rPr>
          <w:rFonts w:ascii="Calibri" w:eastAsia="Times New Roman" w:hAnsi="Calibri" w:cs="Calibri"/>
          <w:sz w:val="22"/>
          <w:szCs w:val="22"/>
          <w:bdr w:val="none" w:sz="0" w:space="0" w:color="auto"/>
          <w:lang w:val="en-GB" w:eastAsia="en-GB"/>
        </w:rPr>
        <w:tab/>
      </w:r>
      <w:r w:rsidR="00D27DFF" w:rsidRPr="00F245E2">
        <w:rPr>
          <w:rFonts w:ascii="Calibri" w:eastAsia="Times New Roman" w:hAnsi="Calibri" w:cs="Calibri"/>
          <w:sz w:val="22"/>
          <w:szCs w:val="22"/>
          <w:bdr w:val="none" w:sz="0" w:space="0" w:color="auto"/>
          <w:lang w:val="en-GB" w:eastAsia="en-GB"/>
        </w:rPr>
        <w:tab/>
      </w:r>
    </w:p>
    <w:p w14:paraId="685915B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p w14:paraId="3CA3F10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p w14:paraId="7861FBDE" w14:textId="77777777" w:rsidR="00A84D1B" w:rsidRPr="00F245E2" w:rsidRDefault="00D27DFF"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Signature of parent</w:t>
      </w:r>
      <w:r w:rsidRPr="00F245E2">
        <w:rPr>
          <w:rFonts w:ascii="Calibri" w:eastAsia="Times New Roman" w:hAnsi="Calibri" w:cs="Calibri"/>
          <w:sz w:val="22"/>
          <w:szCs w:val="22"/>
          <w:bdr w:val="none" w:sz="0" w:space="0" w:color="auto"/>
          <w:lang w:val="en-GB" w:eastAsia="en-GB"/>
        </w:rPr>
        <w:tab/>
      </w:r>
      <w:r w:rsidRPr="00F245E2">
        <w:rPr>
          <w:rFonts w:ascii="Calibri" w:eastAsia="Times New Roman" w:hAnsi="Calibri" w:cs="Calibri"/>
          <w:sz w:val="22"/>
          <w:szCs w:val="22"/>
          <w:bdr w:val="none" w:sz="0" w:space="0" w:color="auto"/>
          <w:lang w:val="en-GB" w:eastAsia="en-GB"/>
        </w:rPr>
        <w:tab/>
      </w:r>
    </w:p>
    <w:p w14:paraId="6208768C"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4680"/>
        </w:tabs>
        <w:rPr>
          <w:rFonts w:ascii="Calibri" w:eastAsia="Times New Roman" w:hAnsi="Calibri" w:cs="Calibri"/>
          <w:sz w:val="22"/>
          <w:szCs w:val="22"/>
          <w:bdr w:val="none" w:sz="0" w:space="0" w:color="auto"/>
          <w:lang w:val="en-GB" w:eastAsia="en-GB"/>
        </w:rPr>
      </w:pPr>
    </w:p>
    <w:p w14:paraId="79B8BF48" w14:textId="77777777" w:rsidR="00006832"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4680"/>
        </w:tabs>
        <w:rPr>
          <w:rFonts w:ascii="Calibri" w:eastAsia="Times New Roman" w:hAnsi="Calibri" w:cs="Calibri"/>
          <w:sz w:val="22"/>
          <w:szCs w:val="22"/>
          <w:bdr w:val="none" w:sz="0" w:space="0" w:color="auto"/>
          <w:lang w:val="en-GB" w:eastAsia="en-GB"/>
        </w:rPr>
      </w:pPr>
    </w:p>
    <w:tbl>
      <w:tblPr>
        <w:tblpPr w:leftFromText="180" w:rightFromText="180" w:vertAnchor="text" w:horzAnchor="margin" w:tblpY="18"/>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A84D1B" w:rsidRPr="00F245E2" w14:paraId="33C59622" w14:textId="77777777" w:rsidTr="00A84D1B">
        <w:tc>
          <w:tcPr>
            <w:tcW w:w="2824" w:type="dxa"/>
            <w:tcBorders>
              <w:right w:val="single" w:sz="4" w:space="0" w:color="auto"/>
            </w:tcBorders>
            <w:shd w:val="clear" w:color="auto" w:fill="auto"/>
            <w:tcMar>
              <w:top w:w="57" w:type="dxa"/>
              <w:bottom w:w="57" w:type="dxa"/>
            </w:tcMar>
          </w:tcPr>
          <w:p w14:paraId="3F8F38F9"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4898032"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8960" behindDoc="0" locked="0" layoutInCell="1" allowOverlap="1" wp14:anchorId="2CEE8869" wp14:editId="55F3FEBB">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B7AB3" id="Line 183" o:spid="_x0000_s1026" style="position:absolute;flip:x;z-index:2516889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O3JQIAAEMEAAAOAAAAZHJzL2Uyb0RvYy54bWysU8uu2yAU3FfqPyD2ie3Y8U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Uj3TtyUCAABDBAAADgAAAAAAAAAAAAAAAAAuAgAAZHJzL2Uyb0RvYy54&#10;bWxQSwECLQAUAAYACAAAACEAX9pygdwAAAAHAQAADwAAAAAAAAAAAAAAAAB/BAAAZHJzL2Rvd25y&#10;ZXYueG1sUEsFBgAAAAAEAAQA8wAAAIgFAAAAAA==&#10;" strokeweight=".5pt">
                      <w10:wrap anchorx="page"/>
                    </v:line>
                  </w:pict>
                </mc:Fallback>
              </mc:AlternateContent>
            </w: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7936" behindDoc="0" locked="0" layoutInCell="1" allowOverlap="1" wp14:anchorId="0C803CEE" wp14:editId="2EAE26A4">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69D8D" id="Line 182" o:spid="_x0000_s1026" style="position:absolute;flip:x;z-index:2516879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DJQIAAEM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A07F2E7"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DFE61C1"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2F92127"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0768" behindDoc="0" locked="0" layoutInCell="1" allowOverlap="1" wp14:anchorId="6A0D338C" wp14:editId="177F7720">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0F7E6" id="Line 40" o:spid="_x0000_s1026" style="position:absolute;flip:x;z-index:25168076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LPl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4VLPlJAIAAEIEAAAOAAAAAAAAAAAAAAAAAC4CAABkcnMvZTJvRG9jLnht&#10;bFBLAQItABQABgAIAAAAIQBf2nKB3AAAAAcBAAAPAAAAAAAAAAAAAAAAAH4EAABkcnMvZG93bnJl&#10;di54bWxQSwUGAAAAAAQABADzAAAAhwUAAAAA&#10;" strokeweight=".5pt">
                      <w10:wrap anchorx="page"/>
                    </v:line>
                  </w:pict>
                </mc:Fallback>
              </mc:AlternateContent>
            </w: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79744" behindDoc="0" locked="0" layoutInCell="1" allowOverlap="1" wp14:anchorId="1009C45F" wp14:editId="61BF1766">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AF550" id="Line 39" o:spid="_x0000_s1026" style="position:absolute;flip:x;z-index:2516797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D+B5HNJQIAAEIEAAAOAAAAAAAAAAAAAAAAAC4CAABkcnMvZTJvRG9jLnht&#10;bFBLAQItABQABgAIAAAAIQB9TpFZ2wAAAAUBAAAPAAAAAAAAAAAAAAAAAH8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A798858"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3707422"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C23FFDC"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2816" behindDoc="0" locked="0" layoutInCell="1" allowOverlap="1" wp14:anchorId="7AF1884E" wp14:editId="1F0719E4">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47C4E" id="Line 43" o:spid="_x0000_s1026" style="position:absolute;flip:x;z-index:25168281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N+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lA6N+JAIAAEIEAAAOAAAAAAAAAAAAAAAAAC4CAABkcnMvZTJvRG9jLnht&#10;bFBLAQItABQABgAIAAAAIQBf2nKB3AAAAAcBAAAPAAAAAAAAAAAAAAAAAH4EAABkcnMvZG93bnJl&#10;di54bWxQSwUGAAAAAAQABADzAAAAhwUAAAAA&#10;" strokeweight=".5pt">
                      <w10:wrap anchorx="page"/>
                    </v:line>
                  </w:pict>
                </mc:Fallback>
              </mc:AlternateContent>
            </w: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1792" behindDoc="0" locked="0" layoutInCell="1" allowOverlap="1" wp14:anchorId="6E78F58D" wp14:editId="31710521">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BA141" id="Line 42" o:spid="_x0000_s1026" style="position:absolute;flip:x;z-index:25168179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UY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Ck/BRgkAgAAQgQAAA4AAAAAAAAAAAAAAAAALgIAAGRycy9lMm9Eb2MueG1s&#10;UEsBAi0AFAAGAAgAAAAhAH1OkVnbAAAABQEAAA8AAAAAAAAAAAAAAAAAfgQAAGRycy9kb3ducmV2&#10;LnhtbFBLBQYAAAAABAAEAPMAAACGBQ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0C1B8E04"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823E2EE"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r>
      <w:tr w:rsidR="00A84D1B" w:rsidRPr="00F245E2" w14:paraId="3D5B917D" w14:textId="77777777" w:rsidTr="00A84D1B">
        <w:tc>
          <w:tcPr>
            <w:tcW w:w="2824" w:type="dxa"/>
            <w:tcBorders>
              <w:right w:val="single" w:sz="4" w:space="0" w:color="auto"/>
            </w:tcBorders>
            <w:shd w:val="clear" w:color="auto" w:fill="auto"/>
            <w:tcMar>
              <w:top w:w="57" w:type="dxa"/>
              <w:bottom w:w="57" w:type="dxa"/>
            </w:tcMar>
          </w:tcPr>
          <w:p w14:paraId="3E1D6FBE"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549A41"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AE5500"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FFD357"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A84D1B" w:rsidRPr="00F245E2" w14:paraId="7415D3A3" w14:textId="77777777" w:rsidTr="00A84D1B">
        <w:tc>
          <w:tcPr>
            <w:tcW w:w="2824" w:type="dxa"/>
            <w:tcBorders>
              <w:right w:val="single" w:sz="4" w:space="0" w:color="auto"/>
            </w:tcBorders>
            <w:shd w:val="clear" w:color="auto" w:fill="auto"/>
            <w:tcMar>
              <w:top w:w="57" w:type="dxa"/>
              <w:bottom w:w="57" w:type="dxa"/>
            </w:tcMar>
          </w:tcPr>
          <w:p w14:paraId="7CE93CED"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D34C1B"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1B72F6"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162853"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A84D1B" w:rsidRPr="00F245E2" w14:paraId="4D33A52B" w14:textId="77777777" w:rsidTr="00A84D1B">
        <w:tc>
          <w:tcPr>
            <w:tcW w:w="2824" w:type="dxa"/>
            <w:tcBorders>
              <w:right w:val="single" w:sz="4" w:space="0" w:color="auto"/>
            </w:tcBorders>
            <w:shd w:val="clear" w:color="auto" w:fill="auto"/>
            <w:tcMar>
              <w:top w:w="57" w:type="dxa"/>
              <w:bottom w:w="57" w:type="dxa"/>
            </w:tcMar>
          </w:tcPr>
          <w:p w14:paraId="04650C1B"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8E0CE6"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91AA05"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34732F"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A84D1B" w:rsidRPr="00F245E2" w14:paraId="178A6F10" w14:textId="77777777" w:rsidTr="00A84D1B">
        <w:tc>
          <w:tcPr>
            <w:tcW w:w="2824" w:type="dxa"/>
            <w:tcBorders>
              <w:right w:val="single" w:sz="4" w:space="0" w:color="auto"/>
            </w:tcBorders>
            <w:shd w:val="clear" w:color="auto" w:fill="auto"/>
            <w:tcMar>
              <w:top w:w="57" w:type="dxa"/>
              <w:bottom w:w="57" w:type="dxa"/>
            </w:tcMar>
          </w:tcPr>
          <w:p w14:paraId="51544D51"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270F71"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8834EC"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631786"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A84D1B" w:rsidRPr="00F245E2" w14:paraId="23E6A143" w14:textId="77777777" w:rsidTr="00A84D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34D36432"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2CB7B286"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noProof/>
                <w:sz w:val="22"/>
                <w:szCs w:val="22"/>
                <w:bdr w:val="none" w:sz="0" w:space="0" w:color="auto"/>
                <w:lang w:val="en-GB" w:eastAsia="en-GB"/>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1E4888C9"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noProof/>
                <w:sz w:val="22"/>
                <w:szCs w:val="22"/>
                <w:bdr w:val="none" w:sz="0" w:space="0" w:color="auto"/>
                <w:lang w:val="en-GB" w:eastAsia="en-GB"/>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5FB45325"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noProof/>
                <w:sz w:val="22"/>
                <w:szCs w:val="22"/>
                <w:bdr w:val="none" w:sz="0" w:space="0" w:color="auto"/>
                <w:lang w:val="en-GB" w:eastAsia="en-GB"/>
              </w:rPr>
            </w:pPr>
          </w:p>
        </w:tc>
      </w:tr>
      <w:tr w:rsidR="00A84D1B" w:rsidRPr="00F245E2" w14:paraId="2FD8E298" w14:textId="77777777" w:rsidTr="00A84D1B">
        <w:tc>
          <w:tcPr>
            <w:tcW w:w="2824" w:type="dxa"/>
            <w:tcBorders>
              <w:right w:val="single" w:sz="4" w:space="0" w:color="auto"/>
            </w:tcBorders>
            <w:shd w:val="clear" w:color="auto" w:fill="auto"/>
            <w:tcMar>
              <w:top w:w="57" w:type="dxa"/>
              <w:bottom w:w="57" w:type="dxa"/>
            </w:tcMar>
          </w:tcPr>
          <w:p w14:paraId="61C5539D"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A25AACA"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91008" behindDoc="0" locked="0" layoutInCell="1" allowOverlap="1" wp14:anchorId="57DE93D6" wp14:editId="10DA5236">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64007" id="Line 185" o:spid="_x0000_s1026" style="position:absolute;flip:x;z-index:2516910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qHJAIAAEM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C3AqHJAIAAEMEAAAOAAAAAAAAAAAAAAAAAC4CAABkcnMvZTJvRG9jLnht&#10;bFBLAQItABQABgAIAAAAIQBf2nKB3AAAAAcBAAAPAAAAAAAAAAAAAAAAAH4EAABkcnMvZG93bnJl&#10;di54bWxQSwUGAAAAAAQABADzAAAAhwUAAAAA&#10;" strokeweight=".5pt">
                      <w10:wrap anchorx="page"/>
                    </v:line>
                  </w:pict>
                </mc:Fallback>
              </mc:AlternateContent>
            </w: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9984" behindDoc="0" locked="0" layoutInCell="1" allowOverlap="1" wp14:anchorId="22909073" wp14:editId="1F025369">
                      <wp:simplePos x="0" y="0"/>
                      <wp:positionH relativeFrom="page">
                        <wp:posOffset>405765</wp:posOffset>
                      </wp:positionH>
                      <wp:positionV relativeFrom="paragraph">
                        <wp:posOffset>0</wp:posOffset>
                      </wp:positionV>
                      <wp:extent cx="49530" cy="165735"/>
                      <wp:effectExtent l="5715" t="9525" r="11430" b="5715"/>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83C45" id="Line 184" o:spid="_x0000_s1026" style="position:absolute;flip:x;z-index:2516899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Boe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215F1C8"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EE95CCC"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999E177"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3840" behindDoc="0" locked="0" layoutInCell="1" allowOverlap="1" wp14:anchorId="3746AF7F" wp14:editId="2DC77880">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1D22F" id="Line 60" o:spid="_x0000_s1026" style="position:absolute;flip:x;z-index:25168384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" strokeweight=".5pt">
                      <w10:wrap anchorx="page"/>
                    </v:line>
                  </w:pict>
                </mc:Fallback>
              </mc:AlternateContent>
            </w: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4864" behindDoc="0" locked="0" layoutInCell="1" allowOverlap="1" wp14:anchorId="5866866A" wp14:editId="703F6805">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166BD" id="Line 61" o:spid="_x0000_s1026" style="position:absolute;flip:x;z-index:2516848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GUS7hgkAgAAQgQAAA4AAAAAAAAAAAAAAAAALgIAAGRycy9lMm9Eb2MueG1s&#10;UEsBAi0AFAAGAAgAAAAhAH1OkVnbAAAABQEAAA8AAAAAAAAAAAAAAAAAfgQAAGRycy9kb3ducmV2&#10;LnhtbFBLBQYAAAAABAAEAPMAAACG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F6B6686"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64909C8"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B091519"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6912" behindDoc="0" locked="0" layoutInCell="1" allowOverlap="1" wp14:anchorId="4B868E03" wp14:editId="0402EF39">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E2D22" id="Line 64" o:spid="_x0000_s1026" style="position:absolute;flip:x;z-index:2516869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Vq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DNdjVqJAIAAEIEAAAOAAAAAAAAAAAAAAAAAC4CAABkcnMvZTJvRG9jLnht&#10;bFBLAQItABQABgAIAAAAIQBf2nKB3AAAAAcBAAAPAAAAAAAAAAAAAAAAAH4EAABkcnMvZG93bnJl&#10;di54bWxQSwUGAAAAAAQABADzAAAAhwUAAAAA&#10;" strokeweight=".5pt">
                      <w10:wrap anchorx="page"/>
                    </v:line>
                  </w:pict>
                </mc:Fallback>
              </mc:AlternateContent>
            </w:r>
            <w:r w:rsidRPr="00F245E2">
              <w:rPr>
                <w:rFonts w:ascii="Calibri" w:eastAsia="Times New Roman" w:hAnsi="Calibri" w:cs="Calibri"/>
                <w:noProof/>
                <w:sz w:val="22"/>
                <w:szCs w:val="22"/>
                <w:bdr w:val="none" w:sz="0" w:space="0" w:color="auto"/>
                <w:lang w:val="en-GB" w:eastAsia="en-GB"/>
              </w:rPr>
              <mc:AlternateContent>
                <mc:Choice Requires="wps">
                  <w:drawing>
                    <wp:anchor distT="0" distB="0" distL="114300" distR="114300" simplePos="0" relativeHeight="251685888" behindDoc="0" locked="0" layoutInCell="1" allowOverlap="1" wp14:anchorId="7FA000EB" wp14:editId="385045D0">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41B13" id="Line 63" o:spid="_x0000_s1026" style="position:absolute;flip:x;z-index:2516858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HJQIAAEIEAAAOAAAAZHJzL2Uyb0RvYy54bWysU8uu2yAU3FfqPyD2ie3E9k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Az+dAHJQIAAEIEAAAOAAAAAAAAAAAAAAAAAC4CAABkcnMvZTJvRG9jLnht&#10;bFBLAQItABQABgAIAAAAIQB9TpFZ2wAAAAUBAAAPAAAAAAAAAAAAAAAAAH8EAABkcnMvZG93bnJl&#10;di54bWxQSwUGAAAAAAQABADzAAAAhwU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167B38F3"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0448617"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r>
      <w:tr w:rsidR="00A84D1B" w:rsidRPr="00F245E2" w14:paraId="2B1FF9C4" w14:textId="77777777" w:rsidTr="00A84D1B">
        <w:tc>
          <w:tcPr>
            <w:tcW w:w="2824" w:type="dxa"/>
            <w:tcBorders>
              <w:right w:val="single" w:sz="4" w:space="0" w:color="auto"/>
            </w:tcBorders>
            <w:shd w:val="clear" w:color="auto" w:fill="auto"/>
            <w:tcMar>
              <w:top w:w="57" w:type="dxa"/>
              <w:bottom w:w="57" w:type="dxa"/>
            </w:tcMar>
          </w:tcPr>
          <w:p w14:paraId="2E79AA93"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919C94"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307EB4"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79AE48"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A84D1B" w:rsidRPr="00F245E2" w14:paraId="01A0DA6A" w14:textId="77777777" w:rsidTr="00A84D1B">
        <w:tc>
          <w:tcPr>
            <w:tcW w:w="2824" w:type="dxa"/>
            <w:tcBorders>
              <w:right w:val="single" w:sz="4" w:space="0" w:color="auto"/>
            </w:tcBorders>
            <w:shd w:val="clear" w:color="auto" w:fill="auto"/>
            <w:tcMar>
              <w:top w:w="57" w:type="dxa"/>
              <w:bottom w:w="57" w:type="dxa"/>
            </w:tcMar>
          </w:tcPr>
          <w:p w14:paraId="04BDA67A"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A85ABA"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AD8B8E"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CF9556"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A84D1B" w:rsidRPr="00F245E2" w14:paraId="0D4E1A56" w14:textId="77777777" w:rsidTr="00A84D1B">
        <w:tc>
          <w:tcPr>
            <w:tcW w:w="2824" w:type="dxa"/>
            <w:tcBorders>
              <w:right w:val="single" w:sz="4" w:space="0" w:color="auto"/>
            </w:tcBorders>
            <w:shd w:val="clear" w:color="auto" w:fill="auto"/>
            <w:tcMar>
              <w:top w:w="57" w:type="dxa"/>
              <w:bottom w:w="57" w:type="dxa"/>
            </w:tcMar>
          </w:tcPr>
          <w:p w14:paraId="12E7C3A4"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4927B8"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85AB93"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1413F3"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A84D1B" w:rsidRPr="00F245E2" w14:paraId="294D5CBD" w14:textId="77777777" w:rsidTr="00A84D1B">
        <w:tc>
          <w:tcPr>
            <w:tcW w:w="2824" w:type="dxa"/>
            <w:tcBorders>
              <w:right w:val="single" w:sz="4" w:space="0" w:color="auto"/>
            </w:tcBorders>
            <w:shd w:val="clear" w:color="auto" w:fill="auto"/>
            <w:tcMar>
              <w:top w:w="57" w:type="dxa"/>
              <w:bottom w:w="57" w:type="dxa"/>
            </w:tcMar>
          </w:tcPr>
          <w:p w14:paraId="08550C8B"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CEE5EC"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5755C4"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822188" w14:textId="77777777" w:rsidR="00A84D1B" w:rsidRPr="00F245E2" w:rsidRDefault="00A84D1B" w:rsidP="00A84D1B">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bl>
    <w:p w14:paraId="17EB7B94"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4680"/>
        </w:tabs>
        <w:rPr>
          <w:rFonts w:ascii="Calibri" w:eastAsia="Times New Roman" w:hAnsi="Calibri" w:cs="Calibri"/>
          <w:sz w:val="22"/>
          <w:szCs w:val="22"/>
          <w:bdr w:val="none" w:sz="0" w:space="0" w:color="auto"/>
          <w:lang w:val="en-GB" w:eastAsia="en-GB"/>
        </w:rPr>
      </w:pPr>
    </w:p>
    <w:p w14:paraId="3FF0AA18"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4680"/>
        </w:tabs>
        <w:rPr>
          <w:rFonts w:ascii="Calibri" w:eastAsia="Times New Roman" w:hAnsi="Calibri" w:cs="Calibri"/>
          <w:sz w:val="22"/>
          <w:szCs w:val="22"/>
          <w:bdr w:val="none" w:sz="0" w:space="0" w:color="auto"/>
          <w:lang w:val="en-GB" w:eastAsia="en-GB"/>
        </w:rPr>
      </w:pPr>
    </w:p>
    <w:p w14:paraId="0EBA1F9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p w14:paraId="155A47D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p w14:paraId="438292C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sectPr w:rsidR="00D27DFF" w:rsidRPr="00F245E2" w:rsidSect="00006832">
          <w:pgSz w:w="11907" w:h="16840" w:code="9"/>
          <w:pgMar w:top="993" w:right="567" w:bottom="1440" w:left="1418" w:header="720" w:footer="720" w:gutter="0"/>
          <w:pgNumType w:start="0"/>
          <w:cols w:space="708"/>
          <w:titlePg/>
          <w:docGrid w:linePitch="326"/>
        </w:sectPr>
      </w:pPr>
    </w:p>
    <w:p w14:paraId="0345419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noProof/>
          <w:sz w:val="22"/>
          <w:szCs w:val="22"/>
          <w:bdr w:val="none" w:sz="0" w:space="0" w:color="auto"/>
          <w:lang w:val="en-GB" w:eastAsia="en-GB"/>
        </w:rPr>
      </w:pPr>
      <w:r w:rsidRPr="00F245E2">
        <w:rPr>
          <w:rFonts w:ascii="Calibri" w:eastAsia="Times New Roman" w:hAnsi="Calibri" w:cs="Calibri"/>
          <w:b/>
          <w:bCs/>
          <w:noProof/>
          <w:sz w:val="22"/>
          <w:szCs w:val="22"/>
          <w:bdr w:val="none" w:sz="0" w:space="0" w:color="auto"/>
          <w:lang w:val="en-GB" w:eastAsia="en-GB"/>
        </w:rPr>
        <w:t>C: Record of medicine administered to an individual child (Continued)</w:t>
      </w:r>
    </w:p>
    <w:p w14:paraId="12F3312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eastAsia="en-GB"/>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D27DFF" w:rsidRPr="00F245E2" w14:paraId="444FE298" w14:textId="77777777" w:rsidTr="00D27DFF">
        <w:tc>
          <w:tcPr>
            <w:tcW w:w="2824" w:type="dxa"/>
            <w:tcBorders>
              <w:right w:val="single" w:sz="4" w:space="0" w:color="auto"/>
            </w:tcBorders>
            <w:shd w:val="clear" w:color="auto" w:fill="auto"/>
            <w:tcMar>
              <w:top w:w="57" w:type="dxa"/>
              <w:bottom w:w="57" w:type="dxa"/>
            </w:tcMar>
          </w:tcPr>
          <w:p w14:paraId="16B0739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0A4F45F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1E3BF3F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D0B1F6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EC06FA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2787832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4BE445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250455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3C804FD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183473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r>
      <w:tr w:rsidR="00D27DFF" w:rsidRPr="00F245E2" w14:paraId="696F4091" w14:textId="77777777" w:rsidTr="00D27DFF">
        <w:tc>
          <w:tcPr>
            <w:tcW w:w="2824" w:type="dxa"/>
            <w:tcBorders>
              <w:right w:val="single" w:sz="4" w:space="0" w:color="auto"/>
            </w:tcBorders>
            <w:shd w:val="clear" w:color="auto" w:fill="auto"/>
            <w:tcMar>
              <w:top w:w="57" w:type="dxa"/>
              <w:bottom w:w="57" w:type="dxa"/>
            </w:tcMar>
          </w:tcPr>
          <w:p w14:paraId="47B4C45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DD701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21C91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2C741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626C31E3" w14:textId="77777777" w:rsidTr="00D27DFF">
        <w:tc>
          <w:tcPr>
            <w:tcW w:w="2824" w:type="dxa"/>
            <w:tcBorders>
              <w:right w:val="single" w:sz="4" w:space="0" w:color="auto"/>
            </w:tcBorders>
            <w:shd w:val="clear" w:color="auto" w:fill="auto"/>
            <w:tcMar>
              <w:top w:w="57" w:type="dxa"/>
              <w:bottom w:w="57" w:type="dxa"/>
            </w:tcMar>
          </w:tcPr>
          <w:p w14:paraId="6C0CF82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99E01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35C09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2B626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40ACDCA4" w14:textId="77777777" w:rsidTr="00D27DFF">
        <w:tc>
          <w:tcPr>
            <w:tcW w:w="2824" w:type="dxa"/>
            <w:tcBorders>
              <w:right w:val="single" w:sz="4" w:space="0" w:color="auto"/>
            </w:tcBorders>
            <w:shd w:val="clear" w:color="auto" w:fill="auto"/>
            <w:tcMar>
              <w:top w:w="57" w:type="dxa"/>
              <w:bottom w:w="57" w:type="dxa"/>
            </w:tcMar>
          </w:tcPr>
          <w:p w14:paraId="6BC2AB2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2CE14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CACF5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80E3B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4F04B0CF" w14:textId="77777777" w:rsidTr="00D27DFF">
        <w:tc>
          <w:tcPr>
            <w:tcW w:w="2824" w:type="dxa"/>
            <w:tcBorders>
              <w:right w:val="single" w:sz="4" w:space="0" w:color="auto"/>
            </w:tcBorders>
            <w:shd w:val="clear" w:color="auto" w:fill="auto"/>
            <w:tcMar>
              <w:top w:w="57" w:type="dxa"/>
              <w:bottom w:w="57" w:type="dxa"/>
            </w:tcMar>
          </w:tcPr>
          <w:p w14:paraId="42994E6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E61A28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A5F2F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6684E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672B9455" w14:textId="77777777" w:rsidTr="00D27DFF">
        <w:tc>
          <w:tcPr>
            <w:tcW w:w="2824" w:type="dxa"/>
            <w:shd w:val="clear" w:color="auto" w:fill="auto"/>
            <w:tcMar>
              <w:top w:w="57" w:type="dxa"/>
              <w:bottom w:w="57" w:type="dxa"/>
            </w:tcMar>
          </w:tcPr>
          <w:p w14:paraId="01FFE5D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36" w:type="dxa"/>
            <w:gridSpan w:val="3"/>
            <w:tcBorders>
              <w:top w:val="single" w:sz="4" w:space="0" w:color="auto"/>
              <w:bottom w:val="single" w:sz="4" w:space="0" w:color="auto"/>
            </w:tcBorders>
            <w:shd w:val="clear" w:color="auto" w:fill="auto"/>
            <w:tcMar>
              <w:top w:w="57" w:type="dxa"/>
              <w:bottom w:w="57" w:type="dxa"/>
            </w:tcMar>
          </w:tcPr>
          <w:p w14:paraId="51205CF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bottom w:val="single" w:sz="4" w:space="0" w:color="auto"/>
            </w:tcBorders>
            <w:shd w:val="clear" w:color="auto" w:fill="auto"/>
            <w:tcMar>
              <w:top w:w="57" w:type="dxa"/>
              <w:bottom w:w="57" w:type="dxa"/>
            </w:tcMar>
          </w:tcPr>
          <w:p w14:paraId="619C3C7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bottom w:val="single" w:sz="4" w:space="0" w:color="auto"/>
            </w:tcBorders>
            <w:shd w:val="clear" w:color="auto" w:fill="auto"/>
            <w:tcMar>
              <w:top w:w="57" w:type="dxa"/>
              <w:bottom w:w="57" w:type="dxa"/>
            </w:tcMar>
          </w:tcPr>
          <w:p w14:paraId="41C96B7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1ACADE68" w14:textId="77777777" w:rsidTr="00D27DFF">
        <w:tc>
          <w:tcPr>
            <w:tcW w:w="2824" w:type="dxa"/>
            <w:tcBorders>
              <w:right w:val="single" w:sz="4" w:space="0" w:color="auto"/>
            </w:tcBorders>
            <w:shd w:val="clear" w:color="auto" w:fill="auto"/>
            <w:tcMar>
              <w:top w:w="57" w:type="dxa"/>
              <w:bottom w:w="57" w:type="dxa"/>
            </w:tcMar>
          </w:tcPr>
          <w:p w14:paraId="0DE6694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B60BD6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294FDE2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809888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0C79C8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24CBC54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85BE20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7FBDB7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541F872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88FAC1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r>
      <w:tr w:rsidR="00D27DFF" w:rsidRPr="00F245E2" w14:paraId="0CE83EB1" w14:textId="77777777" w:rsidTr="00D27DFF">
        <w:tc>
          <w:tcPr>
            <w:tcW w:w="2824" w:type="dxa"/>
            <w:tcBorders>
              <w:right w:val="single" w:sz="4" w:space="0" w:color="auto"/>
            </w:tcBorders>
            <w:shd w:val="clear" w:color="auto" w:fill="auto"/>
            <w:tcMar>
              <w:top w:w="57" w:type="dxa"/>
              <w:bottom w:w="57" w:type="dxa"/>
            </w:tcMar>
          </w:tcPr>
          <w:p w14:paraId="73C2F7A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A37A2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92759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B64E5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23FB26FF" w14:textId="77777777" w:rsidTr="00D27DFF">
        <w:tc>
          <w:tcPr>
            <w:tcW w:w="2824" w:type="dxa"/>
            <w:tcBorders>
              <w:right w:val="single" w:sz="4" w:space="0" w:color="auto"/>
            </w:tcBorders>
            <w:shd w:val="clear" w:color="auto" w:fill="auto"/>
            <w:tcMar>
              <w:top w:w="57" w:type="dxa"/>
              <w:bottom w:w="57" w:type="dxa"/>
            </w:tcMar>
          </w:tcPr>
          <w:p w14:paraId="44B9D30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E1C5B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6B590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42F69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3DED61E3" w14:textId="77777777" w:rsidTr="00D27DFF">
        <w:tc>
          <w:tcPr>
            <w:tcW w:w="2824" w:type="dxa"/>
            <w:tcBorders>
              <w:right w:val="single" w:sz="4" w:space="0" w:color="auto"/>
            </w:tcBorders>
            <w:shd w:val="clear" w:color="auto" w:fill="auto"/>
            <w:tcMar>
              <w:top w:w="57" w:type="dxa"/>
              <w:bottom w:w="57" w:type="dxa"/>
            </w:tcMar>
          </w:tcPr>
          <w:p w14:paraId="7513CF3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0068C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BFD24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F3255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1319AE2F" w14:textId="77777777" w:rsidTr="00D27DFF">
        <w:tc>
          <w:tcPr>
            <w:tcW w:w="2824" w:type="dxa"/>
            <w:tcBorders>
              <w:right w:val="single" w:sz="4" w:space="0" w:color="auto"/>
            </w:tcBorders>
            <w:shd w:val="clear" w:color="auto" w:fill="auto"/>
            <w:tcMar>
              <w:top w:w="57" w:type="dxa"/>
              <w:bottom w:w="57" w:type="dxa"/>
            </w:tcMar>
          </w:tcPr>
          <w:p w14:paraId="56D11A0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E0733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B08AF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D060A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2616A897" w14:textId="77777777" w:rsidTr="00D27DFF">
        <w:tc>
          <w:tcPr>
            <w:tcW w:w="2824" w:type="dxa"/>
            <w:shd w:val="clear" w:color="auto" w:fill="auto"/>
            <w:tcMar>
              <w:top w:w="57" w:type="dxa"/>
              <w:bottom w:w="57" w:type="dxa"/>
            </w:tcMar>
          </w:tcPr>
          <w:p w14:paraId="5B3BF2A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36" w:type="dxa"/>
            <w:gridSpan w:val="3"/>
            <w:tcBorders>
              <w:top w:val="single" w:sz="4" w:space="0" w:color="auto"/>
              <w:bottom w:val="single" w:sz="4" w:space="0" w:color="auto"/>
            </w:tcBorders>
            <w:shd w:val="clear" w:color="auto" w:fill="auto"/>
            <w:tcMar>
              <w:top w:w="57" w:type="dxa"/>
              <w:bottom w:w="57" w:type="dxa"/>
            </w:tcMar>
          </w:tcPr>
          <w:p w14:paraId="25D9BA2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bottom w:val="single" w:sz="4" w:space="0" w:color="auto"/>
            </w:tcBorders>
            <w:shd w:val="clear" w:color="auto" w:fill="auto"/>
            <w:tcMar>
              <w:top w:w="57" w:type="dxa"/>
              <w:bottom w:w="57" w:type="dxa"/>
            </w:tcMar>
          </w:tcPr>
          <w:p w14:paraId="2CC6515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bottom w:val="single" w:sz="4" w:space="0" w:color="auto"/>
            </w:tcBorders>
            <w:shd w:val="clear" w:color="auto" w:fill="auto"/>
            <w:tcMar>
              <w:top w:w="57" w:type="dxa"/>
              <w:bottom w:w="57" w:type="dxa"/>
            </w:tcMar>
          </w:tcPr>
          <w:p w14:paraId="4F2A554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26B5AAE9" w14:textId="77777777" w:rsidTr="00D27DFF">
        <w:tc>
          <w:tcPr>
            <w:tcW w:w="2824" w:type="dxa"/>
            <w:tcBorders>
              <w:right w:val="single" w:sz="4" w:space="0" w:color="auto"/>
            </w:tcBorders>
            <w:shd w:val="clear" w:color="auto" w:fill="auto"/>
            <w:tcMar>
              <w:top w:w="57" w:type="dxa"/>
              <w:bottom w:w="57" w:type="dxa"/>
            </w:tcMar>
          </w:tcPr>
          <w:p w14:paraId="4E4E5EE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2F9AB62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5D4ADCE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C09182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3F07DA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5C10BE8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969A1C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470F2C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6C1E130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8CC0A5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r>
      <w:tr w:rsidR="00D27DFF" w:rsidRPr="00F245E2" w14:paraId="0E9EE4C4" w14:textId="77777777" w:rsidTr="00D27DFF">
        <w:tc>
          <w:tcPr>
            <w:tcW w:w="2824" w:type="dxa"/>
            <w:tcBorders>
              <w:right w:val="single" w:sz="4" w:space="0" w:color="auto"/>
            </w:tcBorders>
            <w:shd w:val="clear" w:color="auto" w:fill="auto"/>
            <w:tcMar>
              <w:top w:w="57" w:type="dxa"/>
              <w:bottom w:w="57" w:type="dxa"/>
            </w:tcMar>
          </w:tcPr>
          <w:p w14:paraId="226A776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744EB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FC8C3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9BC34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56754FC6" w14:textId="77777777" w:rsidTr="00D27DFF">
        <w:tc>
          <w:tcPr>
            <w:tcW w:w="2824" w:type="dxa"/>
            <w:tcBorders>
              <w:right w:val="single" w:sz="4" w:space="0" w:color="auto"/>
            </w:tcBorders>
            <w:shd w:val="clear" w:color="auto" w:fill="auto"/>
            <w:tcMar>
              <w:top w:w="57" w:type="dxa"/>
              <w:bottom w:w="57" w:type="dxa"/>
            </w:tcMar>
          </w:tcPr>
          <w:p w14:paraId="00BAFD9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A00B5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DEB40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AD968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0E579B27" w14:textId="77777777" w:rsidTr="00D27DFF">
        <w:tc>
          <w:tcPr>
            <w:tcW w:w="2824" w:type="dxa"/>
            <w:tcBorders>
              <w:right w:val="single" w:sz="4" w:space="0" w:color="auto"/>
            </w:tcBorders>
            <w:shd w:val="clear" w:color="auto" w:fill="auto"/>
            <w:tcMar>
              <w:top w:w="57" w:type="dxa"/>
              <w:bottom w:w="57" w:type="dxa"/>
            </w:tcMar>
          </w:tcPr>
          <w:p w14:paraId="6D8253B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D380A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FC795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C7C82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5CD6E9DC" w14:textId="77777777" w:rsidTr="00D27DFF">
        <w:tc>
          <w:tcPr>
            <w:tcW w:w="2824" w:type="dxa"/>
            <w:tcBorders>
              <w:right w:val="single" w:sz="4" w:space="0" w:color="auto"/>
            </w:tcBorders>
            <w:shd w:val="clear" w:color="auto" w:fill="auto"/>
            <w:tcMar>
              <w:top w:w="57" w:type="dxa"/>
              <w:bottom w:w="57" w:type="dxa"/>
            </w:tcMar>
          </w:tcPr>
          <w:p w14:paraId="51E7E61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7389D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7B52B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2057D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625A43FA" w14:textId="77777777" w:rsidTr="00D27DFF">
        <w:tc>
          <w:tcPr>
            <w:tcW w:w="2824" w:type="dxa"/>
            <w:shd w:val="clear" w:color="auto" w:fill="auto"/>
            <w:tcMar>
              <w:top w:w="57" w:type="dxa"/>
              <w:bottom w:w="57" w:type="dxa"/>
            </w:tcMar>
          </w:tcPr>
          <w:p w14:paraId="3BD6887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36" w:type="dxa"/>
            <w:gridSpan w:val="3"/>
            <w:tcBorders>
              <w:top w:val="single" w:sz="4" w:space="0" w:color="auto"/>
              <w:bottom w:val="single" w:sz="4" w:space="0" w:color="auto"/>
            </w:tcBorders>
            <w:shd w:val="clear" w:color="auto" w:fill="auto"/>
            <w:tcMar>
              <w:top w:w="57" w:type="dxa"/>
              <w:bottom w:w="57" w:type="dxa"/>
            </w:tcMar>
          </w:tcPr>
          <w:p w14:paraId="303D49F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bottom w:val="single" w:sz="4" w:space="0" w:color="auto"/>
            </w:tcBorders>
            <w:shd w:val="clear" w:color="auto" w:fill="auto"/>
            <w:tcMar>
              <w:top w:w="57" w:type="dxa"/>
              <w:bottom w:w="57" w:type="dxa"/>
            </w:tcMar>
          </w:tcPr>
          <w:p w14:paraId="3A4C612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bottom w:val="single" w:sz="4" w:space="0" w:color="auto"/>
            </w:tcBorders>
            <w:shd w:val="clear" w:color="auto" w:fill="auto"/>
            <w:tcMar>
              <w:top w:w="57" w:type="dxa"/>
              <w:bottom w:w="57" w:type="dxa"/>
            </w:tcMar>
          </w:tcPr>
          <w:p w14:paraId="1F38D54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657947EC" w14:textId="77777777" w:rsidTr="00D27DFF">
        <w:tc>
          <w:tcPr>
            <w:tcW w:w="2824" w:type="dxa"/>
            <w:tcBorders>
              <w:right w:val="single" w:sz="4" w:space="0" w:color="auto"/>
            </w:tcBorders>
            <w:shd w:val="clear" w:color="auto" w:fill="auto"/>
            <w:tcMar>
              <w:top w:w="57" w:type="dxa"/>
              <w:bottom w:w="57" w:type="dxa"/>
            </w:tcMar>
          </w:tcPr>
          <w:p w14:paraId="3BEEC97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2B335B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4021824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08ED55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29B9A1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0673274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AB63D6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C5EB99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Calibri" w:eastAsia="Times New Roman" w:hAnsi="Calibri" w:cs="Calibri"/>
                <w:sz w:val="22"/>
                <w:szCs w:val="22"/>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2902A48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Calibri" w:eastAsia="Times New Roman" w:hAnsi="Calibri" w:cs="Calibri"/>
                <w:sz w:val="22"/>
                <w:szCs w:val="22"/>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656EC49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Calibri" w:eastAsia="Times New Roman" w:hAnsi="Calibri" w:cs="Calibri"/>
                <w:sz w:val="22"/>
                <w:szCs w:val="22"/>
                <w:bdr w:val="none" w:sz="0" w:space="0" w:color="auto"/>
                <w:lang w:val="en-GB" w:eastAsia="en-GB"/>
              </w:rPr>
            </w:pPr>
          </w:p>
        </w:tc>
      </w:tr>
      <w:tr w:rsidR="00D27DFF" w:rsidRPr="00F245E2" w14:paraId="12CDB340" w14:textId="77777777" w:rsidTr="00D27DFF">
        <w:tc>
          <w:tcPr>
            <w:tcW w:w="2824" w:type="dxa"/>
            <w:tcBorders>
              <w:right w:val="single" w:sz="4" w:space="0" w:color="auto"/>
            </w:tcBorders>
            <w:shd w:val="clear" w:color="auto" w:fill="auto"/>
            <w:tcMar>
              <w:top w:w="57" w:type="dxa"/>
              <w:bottom w:w="57" w:type="dxa"/>
            </w:tcMar>
          </w:tcPr>
          <w:p w14:paraId="78C90BD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D9030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5663E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42B95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2A3C8D03" w14:textId="77777777" w:rsidTr="00D27DFF">
        <w:tc>
          <w:tcPr>
            <w:tcW w:w="2824" w:type="dxa"/>
            <w:tcBorders>
              <w:right w:val="single" w:sz="4" w:space="0" w:color="auto"/>
            </w:tcBorders>
            <w:shd w:val="clear" w:color="auto" w:fill="auto"/>
            <w:tcMar>
              <w:top w:w="57" w:type="dxa"/>
              <w:bottom w:w="57" w:type="dxa"/>
            </w:tcMar>
          </w:tcPr>
          <w:p w14:paraId="786253E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397A7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1D08D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E81A0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4F00A5C0" w14:textId="77777777" w:rsidTr="00D27DFF">
        <w:tc>
          <w:tcPr>
            <w:tcW w:w="2824" w:type="dxa"/>
            <w:tcBorders>
              <w:right w:val="single" w:sz="4" w:space="0" w:color="auto"/>
            </w:tcBorders>
            <w:shd w:val="clear" w:color="auto" w:fill="auto"/>
            <w:tcMar>
              <w:top w:w="57" w:type="dxa"/>
              <w:bottom w:w="57" w:type="dxa"/>
            </w:tcMar>
          </w:tcPr>
          <w:p w14:paraId="6FFA84B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C2CF3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93CCA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1E85D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r w:rsidR="00D27DFF" w:rsidRPr="00F245E2" w14:paraId="20285C48" w14:textId="77777777" w:rsidTr="00D27DFF">
        <w:tc>
          <w:tcPr>
            <w:tcW w:w="2824" w:type="dxa"/>
            <w:tcBorders>
              <w:right w:val="single" w:sz="4" w:space="0" w:color="auto"/>
            </w:tcBorders>
            <w:shd w:val="clear" w:color="auto" w:fill="auto"/>
            <w:tcMar>
              <w:top w:w="57" w:type="dxa"/>
              <w:bottom w:w="57" w:type="dxa"/>
            </w:tcMar>
          </w:tcPr>
          <w:p w14:paraId="66E3962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r w:rsidRPr="00F245E2">
              <w:rPr>
                <w:rFonts w:ascii="Calibri" w:eastAsia="Times New Roman" w:hAnsi="Calibri" w:cs="Calibri"/>
                <w:sz w:val="22"/>
                <w:szCs w:val="22"/>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0378F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442A5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19358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Calibri" w:eastAsia="Times New Roman" w:hAnsi="Calibri" w:cs="Calibri"/>
                <w:sz w:val="22"/>
                <w:szCs w:val="22"/>
                <w:bdr w:val="none" w:sz="0" w:space="0" w:color="auto"/>
                <w:lang w:val="en-GB" w:eastAsia="en-GB"/>
              </w:rPr>
            </w:pPr>
          </w:p>
        </w:tc>
      </w:tr>
    </w:tbl>
    <w:p w14:paraId="47690BE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23F9626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31419F1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sz w:val="22"/>
          <w:szCs w:val="22"/>
          <w:bdr w:val="none" w:sz="0" w:space="0" w:color="auto"/>
          <w:lang w:val="en-GB" w:eastAsia="en-GB"/>
        </w:rPr>
      </w:pPr>
    </w:p>
    <w:p w14:paraId="3D81886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dr w:val="none" w:sz="0" w:space="0" w:color="auto"/>
          <w:lang w:val="en-GB" w:eastAsia="en-GB"/>
        </w:rPr>
        <w:sectPr w:rsidR="00D27DFF" w:rsidRPr="00F245E2" w:rsidSect="00D27DFF">
          <w:footerReference w:type="default" r:id="rId16"/>
          <w:pgSz w:w="11906" w:h="16838"/>
          <w:pgMar w:top="1134" w:right="1274" w:bottom="1134" w:left="1134" w:header="709" w:footer="709" w:gutter="0"/>
          <w:cols w:space="1134"/>
          <w:titlePg/>
          <w:docGrid w:linePitch="360"/>
        </w:sectPr>
      </w:pPr>
    </w:p>
    <w:p w14:paraId="2D5BB197" w14:textId="77777777" w:rsidR="00D27DFF" w:rsidRPr="00F245E2" w:rsidRDefault="00006832"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
          <w:color w:val="0070C0"/>
          <w:sz w:val="22"/>
          <w:szCs w:val="22"/>
          <w:bdr w:val="none" w:sz="0" w:space="0" w:color="auto"/>
          <w:lang w:val="en-GB" w:eastAsia="en-GB"/>
        </w:rPr>
      </w:pPr>
      <w:r w:rsidRPr="00F245E2">
        <w:rPr>
          <w:rFonts w:ascii="Calibri" w:hAnsi="Calibri" w:cs="Calibri"/>
          <w:noProof/>
          <w:sz w:val="18"/>
          <w:szCs w:val="18"/>
          <w:lang w:val="en-GB" w:eastAsia="en-GB"/>
        </w:rPr>
        <w:drawing>
          <wp:anchor distT="0" distB="0" distL="114300" distR="114300" simplePos="0" relativeHeight="251754496" behindDoc="0" locked="0" layoutInCell="1" allowOverlap="1" wp14:anchorId="7A92FB93" wp14:editId="73CA2D63">
            <wp:simplePos x="0" y="0"/>
            <wp:positionH relativeFrom="column">
              <wp:posOffset>4413885</wp:posOffset>
            </wp:positionH>
            <wp:positionV relativeFrom="paragraph">
              <wp:posOffset>-224790</wp:posOffset>
            </wp:positionV>
            <wp:extent cx="866775" cy="78867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und Whinless Down Logo New.png"/>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866775" cy="788670"/>
                    </a:xfrm>
                    <a:prstGeom prst="rect">
                      <a:avLst/>
                    </a:prstGeom>
                  </pic:spPr>
                </pic:pic>
              </a:graphicData>
            </a:graphic>
            <wp14:sizeRelH relativeFrom="page">
              <wp14:pctWidth>0</wp14:pctWidth>
            </wp14:sizeRelH>
            <wp14:sizeRelV relativeFrom="page">
              <wp14:pctHeight>0</wp14:pctHeight>
            </wp14:sizeRelV>
          </wp:anchor>
        </w:drawing>
      </w:r>
    </w:p>
    <w:p w14:paraId="31B8A83A" w14:textId="77777777" w:rsidR="000528FA" w:rsidRPr="00F245E2" w:rsidRDefault="000528FA"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
          <w:color w:val="0070C0"/>
          <w:sz w:val="22"/>
          <w:bdr w:val="none" w:sz="0" w:space="0" w:color="auto"/>
          <w:lang w:val="en-GB" w:eastAsia="en-GB"/>
        </w:rPr>
      </w:pPr>
    </w:p>
    <w:p w14:paraId="141A7FA8" w14:textId="77777777" w:rsidR="000528FA" w:rsidRPr="00F245E2" w:rsidRDefault="000528FA"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
          <w:color w:val="0070C0"/>
          <w:sz w:val="22"/>
          <w:bdr w:val="none" w:sz="0" w:space="0" w:color="auto"/>
          <w:lang w:val="en-GB" w:eastAsia="en-GB"/>
        </w:rPr>
      </w:pPr>
    </w:p>
    <w:p w14:paraId="57A0078D"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
          <w:sz w:val="22"/>
          <w:bdr w:val="none" w:sz="0" w:space="0" w:color="auto"/>
          <w:lang w:val="en-GB" w:eastAsia="en-GB"/>
        </w:rPr>
      </w:pPr>
      <w:r w:rsidRPr="00F245E2">
        <w:rPr>
          <w:rFonts w:ascii="Calibri" w:eastAsia="Times New Roman" w:hAnsi="Calibri" w:cs="Calibri"/>
          <w:b/>
          <w:sz w:val="22"/>
          <w:bdr w:val="none" w:sz="0" w:space="0" w:color="auto"/>
          <w:lang w:val="en-GB" w:eastAsia="en-GB"/>
        </w:rPr>
        <w:t>Template D: record of medicine administered to all children</w:t>
      </w:r>
    </w:p>
    <w:p w14:paraId="314E9CEB" w14:textId="77777777" w:rsidR="00A84D1B" w:rsidRPr="00F245E2" w:rsidRDefault="00A84D1B"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dr w:val="none" w:sz="0" w:space="0" w:color="auto"/>
          <w:lang w:val="en-GB"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D27DFF" w:rsidRPr="00F245E2" w14:paraId="528DE7C1" w14:textId="77777777" w:rsidTr="00D27DFF">
        <w:tc>
          <w:tcPr>
            <w:tcW w:w="2730" w:type="dxa"/>
            <w:tcBorders>
              <w:top w:val="nil"/>
              <w:left w:val="nil"/>
              <w:bottom w:val="nil"/>
              <w:right w:val="single" w:sz="4" w:space="0" w:color="auto"/>
            </w:tcBorders>
            <w:shd w:val="clear" w:color="auto" w:fill="auto"/>
            <w:tcMar>
              <w:top w:w="57" w:type="dxa"/>
              <w:bottom w:w="57" w:type="dxa"/>
            </w:tcMar>
          </w:tcPr>
          <w:p w14:paraId="2FE69E0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F245E2">
              <w:rPr>
                <w:rFonts w:ascii="Calibri" w:eastAsia="Times New Roman" w:hAnsi="Calibri" w:cs="Calibri"/>
                <w:bdr w:val="none" w:sz="0" w:space="0" w:color="auto"/>
                <w:lang w:val="en-GB" w:eastAsia="en-GB"/>
              </w:rPr>
              <w:t>Name of school/setting</w:t>
            </w:r>
          </w:p>
        </w:tc>
        <w:tc>
          <w:tcPr>
            <w:tcW w:w="11466" w:type="dxa"/>
            <w:tcBorders>
              <w:left w:val="single" w:sz="4" w:space="0" w:color="auto"/>
            </w:tcBorders>
            <w:shd w:val="clear" w:color="auto" w:fill="auto"/>
            <w:tcMar>
              <w:top w:w="57" w:type="dxa"/>
              <w:bottom w:w="57" w:type="dxa"/>
            </w:tcMar>
          </w:tcPr>
          <w:p w14:paraId="3D49C81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tc>
      </w:tr>
    </w:tbl>
    <w:p w14:paraId="2900C94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1E37884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center" w:pos="936"/>
          <w:tab w:val="center" w:pos="2652"/>
          <w:tab w:val="center" w:pos="4368"/>
          <w:tab w:val="center" w:pos="6240"/>
          <w:tab w:val="center" w:pos="7956"/>
          <w:tab w:val="center" w:pos="9750"/>
          <w:tab w:val="center" w:pos="11544"/>
          <w:tab w:val="center" w:pos="13260"/>
        </w:tabs>
        <w:rPr>
          <w:rFonts w:ascii="Calibri" w:eastAsia="Times New Roman" w:hAnsi="Calibri" w:cs="Calibri"/>
          <w:noProof/>
          <w:bdr w:val="none" w:sz="0" w:space="0" w:color="auto"/>
          <w:lang w:val="en-GB" w:eastAsia="en-GB"/>
        </w:rPr>
      </w:pPr>
      <w:r w:rsidRPr="00F245E2">
        <w:rPr>
          <w:rFonts w:ascii="Calibri" w:eastAsia="Times New Roman" w:hAnsi="Calibri" w:cs="Calibri"/>
          <w:noProof/>
          <w:bdr w:val="none" w:sz="0" w:space="0" w:color="auto"/>
          <w:lang w:val="en-GB" w:eastAsia="en-GB"/>
        </w:rPr>
        <w:tab/>
        <w:t>Date</w:t>
      </w:r>
      <w:r w:rsidRPr="00F245E2">
        <w:rPr>
          <w:rFonts w:ascii="Calibri" w:eastAsia="Times New Roman" w:hAnsi="Calibri" w:cs="Calibri"/>
          <w:noProof/>
          <w:bdr w:val="none" w:sz="0" w:space="0" w:color="auto"/>
          <w:lang w:val="en-GB" w:eastAsia="en-GB"/>
        </w:rPr>
        <w:tab/>
        <w:t>Child’s name</w:t>
      </w:r>
      <w:r w:rsidRPr="00F245E2">
        <w:rPr>
          <w:rFonts w:ascii="Calibri" w:eastAsia="Times New Roman" w:hAnsi="Calibri" w:cs="Calibri"/>
          <w:noProof/>
          <w:bdr w:val="none" w:sz="0" w:space="0" w:color="auto"/>
          <w:lang w:val="en-GB" w:eastAsia="en-GB"/>
        </w:rPr>
        <w:tab/>
        <w:t>Time</w:t>
      </w:r>
      <w:r w:rsidRPr="00F245E2">
        <w:rPr>
          <w:rFonts w:ascii="Calibri" w:eastAsia="Times New Roman" w:hAnsi="Calibri" w:cs="Calibri"/>
          <w:noProof/>
          <w:bdr w:val="none" w:sz="0" w:space="0" w:color="auto"/>
          <w:lang w:val="en-GB" w:eastAsia="en-GB"/>
        </w:rPr>
        <w:tab/>
        <w:t>Name of</w:t>
      </w:r>
      <w:r w:rsidRPr="00F245E2">
        <w:rPr>
          <w:rFonts w:ascii="Calibri" w:eastAsia="Times New Roman" w:hAnsi="Calibri" w:cs="Calibri"/>
          <w:noProof/>
          <w:bdr w:val="none" w:sz="0" w:space="0" w:color="auto"/>
          <w:lang w:val="en-GB" w:eastAsia="en-GB"/>
        </w:rPr>
        <w:tab/>
        <w:t>Dose given</w:t>
      </w:r>
      <w:r w:rsidRPr="00F245E2">
        <w:rPr>
          <w:rFonts w:ascii="Calibri" w:eastAsia="Times New Roman" w:hAnsi="Calibri" w:cs="Calibri"/>
          <w:noProof/>
          <w:bdr w:val="none" w:sz="0" w:space="0" w:color="auto"/>
          <w:lang w:val="en-GB" w:eastAsia="en-GB"/>
        </w:rPr>
        <w:tab/>
        <w:t>Any reactions</w:t>
      </w:r>
      <w:r w:rsidRPr="00F245E2">
        <w:rPr>
          <w:rFonts w:ascii="Calibri" w:eastAsia="Times New Roman" w:hAnsi="Calibri" w:cs="Calibri"/>
          <w:noProof/>
          <w:bdr w:val="none" w:sz="0" w:space="0" w:color="auto"/>
          <w:lang w:val="en-GB" w:eastAsia="en-GB"/>
        </w:rPr>
        <w:tab/>
        <w:t>Signature</w:t>
      </w:r>
      <w:r w:rsidRPr="00F245E2">
        <w:rPr>
          <w:rFonts w:ascii="Calibri" w:eastAsia="Times New Roman" w:hAnsi="Calibri" w:cs="Calibri"/>
          <w:noProof/>
          <w:bdr w:val="none" w:sz="0" w:space="0" w:color="auto"/>
          <w:lang w:val="en-GB" w:eastAsia="en-GB"/>
        </w:rPr>
        <w:tab/>
        <w:t>Print name</w:t>
      </w:r>
    </w:p>
    <w:p w14:paraId="53740EE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center" w:pos="936"/>
          <w:tab w:val="center" w:pos="2652"/>
          <w:tab w:val="center" w:pos="4368"/>
          <w:tab w:val="center" w:pos="6240"/>
          <w:tab w:val="center" w:pos="7956"/>
          <w:tab w:val="center" w:pos="9750"/>
          <w:tab w:val="center" w:pos="11544"/>
          <w:tab w:val="center" w:pos="13260"/>
        </w:tabs>
        <w:rPr>
          <w:rFonts w:ascii="Calibri" w:eastAsia="Times New Roman" w:hAnsi="Calibri" w:cs="Calibri"/>
          <w:noProof/>
          <w:bdr w:val="none" w:sz="0" w:space="0" w:color="auto"/>
          <w:lang w:val="en-GB" w:eastAsia="en-GB"/>
        </w:rPr>
      </w:pPr>
      <w:r w:rsidRPr="00F245E2">
        <w:rPr>
          <w:rFonts w:ascii="Calibri" w:eastAsia="Times New Roman" w:hAnsi="Calibri" w:cs="Calibri"/>
          <w:noProof/>
          <w:bdr w:val="none" w:sz="0" w:space="0" w:color="auto"/>
          <w:lang w:val="en-GB" w:eastAsia="en-GB"/>
        </w:rPr>
        <w:tab/>
      </w:r>
      <w:r w:rsidRPr="00F245E2">
        <w:rPr>
          <w:rFonts w:ascii="Calibri" w:eastAsia="Times New Roman" w:hAnsi="Calibri" w:cs="Calibri"/>
          <w:noProof/>
          <w:bdr w:val="none" w:sz="0" w:space="0" w:color="auto"/>
          <w:lang w:val="en-GB" w:eastAsia="en-GB"/>
        </w:rPr>
        <w:tab/>
      </w:r>
      <w:r w:rsidRPr="00F245E2">
        <w:rPr>
          <w:rFonts w:ascii="Calibri" w:eastAsia="Times New Roman" w:hAnsi="Calibri" w:cs="Calibri"/>
          <w:noProof/>
          <w:bdr w:val="none" w:sz="0" w:space="0" w:color="auto"/>
          <w:lang w:val="en-GB" w:eastAsia="en-GB"/>
        </w:rPr>
        <w:tab/>
      </w:r>
      <w:r w:rsidRPr="00F245E2">
        <w:rPr>
          <w:rFonts w:ascii="Calibri" w:eastAsia="Times New Roman" w:hAnsi="Calibri" w:cs="Calibri"/>
          <w:noProof/>
          <w:bdr w:val="none" w:sz="0" w:space="0" w:color="auto"/>
          <w:lang w:val="en-GB" w:eastAsia="en-GB"/>
        </w:rPr>
        <w:tab/>
        <w:t>medicine</w:t>
      </w:r>
      <w:r w:rsidRPr="00F245E2">
        <w:rPr>
          <w:rFonts w:ascii="Calibri" w:eastAsia="Times New Roman" w:hAnsi="Calibri" w:cs="Calibri"/>
          <w:noProof/>
          <w:bdr w:val="none" w:sz="0" w:space="0" w:color="auto"/>
          <w:lang w:val="en-GB" w:eastAsia="en-GB"/>
        </w:rPr>
        <w:tab/>
      </w:r>
      <w:r w:rsidRPr="00F245E2">
        <w:rPr>
          <w:rFonts w:ascii="Calibri" w:eastAsia="Times New Roman" w:hAnsi="Calibri" w:cs="Calibri"/>
          <w:noProof/>
          <w:bdr w:val="none" w:sz="0" w:space="0" w:color="auto"/>
          <w:lang w:val="en-GB" w:eastAsia="en-GB"/>
        </w:rPr>
        <w:tab/>
      </w:r>
      <w:r w:rsidRPr="00F245E2">
        <w:rPr>
          <w:rFonts w:ascii="Calibri" w:eastAsia="Times New Roman" w:hAnsi="Calibri" w:cs="Calibri"/>
          <w:noProof/>
          <w:bdr w:val="none" w:sz="0" w:space="0" w:color="auto"/>
          <w:lang w:val="en-GB" w:eastAsia="en-GB"/>
        </w:rPr>
        <w:tab/>
        <w:t>of staff</w:t>
      </w:r>
    </w:p>
    <w:p w14:paraId="266D224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
          <w:szCs w:val="2"/>
          <w:bdr w:val="none" w:sz="0" w:space="0" w:color="auto"/>
          <w:lang w:val="en-GB"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D27DFF" w:rsidRPr="00F245E2" w14:paraId="30A6587B" w14:textId="77777777" w:rsidTr="00D27DFF">
        <w:tc>
          <w:tcPr>
            <w:tcW w:w="1772" w:type="dxa"/>
            <w:shd w:val="clear" w:color="auto" w:fill="auto"/>
            <w:tcMar>
              <w:top w:w="57" w:type="dxa"/>
              <w:bottom w:w="57" w:type="dxa"/>
            </w:tcMar>
            <w:vAlign w:val="center"/>
          </w:tcPr>
          <w:p w14:paraId="43C85CD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89DE77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CC6824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680859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B9169E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499061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1D8C1A5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2DA6D7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02DA99E1" w14:textId="77777777" w:rsidTr="00D27DFF">
        <w:tc>
          <w:tcPr>
            <w:tcW w:w="1772" w:type="dxa"/>
            <w:shd w:val="clear" w:color="auto" w:fill="auto"/>
            <w:tcMar>
              <w:top w:w="57" w:type="dxa"/>
              <w:bottom w:w="57" w:type="dxa"/>
            </w:tcMar>
            <w:vAlign w:val="center"/>
          </w:tcPr>
          <w:p w14:paraId="789D2FE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143031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2D9505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5ECA13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1F1222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1AB913D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93A930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727F47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1432A885" w14:textId="77777777" w:rsidTr="00D27DFF">
        <w:tc>
          <w:tcPr>
            <w:tcW w:w="1772" w:type="dxa"/>
            <w:shd w:val="clear" w:color="auto" w:fill="auto"/>
            <w:tcMar>
              <w:top w:w="57" w:type="dxa"/>
              <w:bottom w:w="57" w:type="dxa"/>
            </w:tcMar>
            <w:vAlign w:val="center"/>
          </w:tcPr>
          <w:p w14:paraId="174E110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8EEF2B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1E1119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26BDA6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EA60BC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31E251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681906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38D062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0BBA0E02" w14:textId="77777777" w:rsidTr="00D27DFF">
        <w:tc>
          <w:tcPr>
            <w:tcW w:w="1772" w:type="dxa"/>
            <w:shd w:val="clear" w:color="auto" w:fill="auto"/>
            <w:tcMar>
              <w:top w:w="57" w:type="dxa"/>
              <w:bottom w:w="57" w:type="dxa"/>
            </w:tcMar>
            <w:vAlign w:val="center"/>
          </w:tcPr>
          <w:p w14:paraId="7677A45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6E7CBD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5848A5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8BB25A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E9F9A6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3BF275F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FA4992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894B39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1333D726" w14:textId="77777777" w:rsidTr="00D27DFF">
        <w:tc>
          <w:tcPr>
            <w:tcW w:w="1772" w:type="dxa"/>
            <w:shd w:val="clear" w:color="auto" w:fill="auto"/>
            <w:tcMar>
              <w:top w:w="57" w:type="dxa"/>
              <w:bottom w:w="57" w:type="dxa"/>
            </w:tcMar>
            <w:vAlign w:val="center"/>
          </w:tcPr>
          <w:p w14:paraId="7BB8230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224247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1F971B1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2F6BD2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EC3A12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209B45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958BC1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C3548B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135292B9" w14:textId="77777777" w:rsidTr="00D27DFF">
        <w:tc>
          <w:tcPr>
            <w:tcW w:w="1772" w:type="dxa"/>
            <w:shd w:val="clear" w:color="auto" w:fill="auto"/>
            <w:tcMar>
              <w:top w:w="57" w:type="dxa"/>
              <w:bottom w:w="57" w:type="dxa"/>
            </w:tcMar>
            <w:vAlign w:val="center"/>
          </w:tcPr>
          <w:p w14:paraId="46D17C8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DA3624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FFEBEE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AED52F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D93D0E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AC1F03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D29D7C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946FC8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1C3978E2" w14:textId="77777777" w:rsidTr="00D27DFF">
        <w:tc>
          <w:tcPr>
            <w:tcW w:w="1772" w:type="dxa"/>
            <w:shd w:val="clear" w:color="auto" w:fill="auto"/>
            <w:tcMar>
              <w:top w:w="57" w:type="dxa"/>
              <w:bottom w:w="57" w:type="dxa"/>
            </w:tcMar>
            <w:vAlign w:val="center"/>
          </w:tcPr>
          <w:p w14:paraId="61D3883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B1D8AF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769B9B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E05947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371D78E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0B4813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7CD535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B0364A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5C5CF741" w14:textId="77777777" w:rsidTr="00D27DFF">
        <w:tc>
          <w:tcPr>
            <w:tcW w:w="1772" w:type="dxa"/>
            <w:shd w:val="clear" w:color="auto" w:fill="auto"/>
            <w:tcMar>
              <w:top w:w="57" w:type="dxa"/>
              <w:bottom w:w="57" w:type="dxa"/>
            </w:tcMar>
            <w:vAlign w:val="center"/>
          </w:tcPr>
          <w:p w14:paraId="63DF2AE3"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37D322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4FAB32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0B6B71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C9B509E"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3D706DA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1D2B789C"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7BEC37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2F87883A" w14:textId="77777777" w:rsidTr="00D27DFF">
        <w:tc>
          <w:tcPr>
            <w:tcW w:w="1772" w:type="dxa"/>
            <w:shd w:val="clear" w:color="auto" w:fill="auto"/>
            <w:tcMar>
              <w:top w:w="57" w:type="dxa"/>
              <w:bottom w:w="57" w:type="dxa"/>
            </w:tcMar>
            <w:vAlign w:val="center"/>
          </w:tcPr>
          <w:p w14:paraId="758668B4"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06BB76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F67C78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B5F63F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58A920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011298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3D73EE9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3953E6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0B5D885A" w14:textId="77777777" w:rsidTr="00D27DFF">
        <w:tc>
          <w:tcPr>
            <w:tcW w:w="1772" w:type="dxa"/>
            <w:shd w:val="clear" w:color="auto" w:fill="auto"/>
            <w:tcMar>
              <w:top w:w="57" w:type="dxa"/>
              <w:bottom w:w="57" w:type="dxa"/>
            </w:tcMar>
            <w:vAlign w:val="center"/>
          </w:tcPr>
          <w:p w14:paraId="7D81E33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AF7E15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128CD7B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03D67B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EC0D39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16810D5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FEA584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C49EED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1C4812BD" w14:textId="77777777" w:rsidTr="00D27DFF">
        <w:tc>
          <w:tcPr>
            <w:tcW w:w="1772" w:type="dxa"/>
            <w:shd w:val="clear" w:color="auto" w:fill="auto"/>
            <w:tcMar>
              <w:top w:w="57" w:type="dxa"/>
              <w:bottom w:w="57" w:type="dxa"/>
            </w:tcMar>
            <w:vAlign w:val="center"/>
          </w:tcPr>
          <w:p w14:paraId="1E44A60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AA269B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3BF093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2D089F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549E1E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E6B7F6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D04813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0DD13A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6DA90409" w14:textId="77777777" w:rsidTr="00D27DFF">
        <w:tc>
          <w:tcPr>
            <w:tcW w:w="1772" w:type="dxa"/>
            <w:shd w:val="clear" w:color="auto" w:fill="auto"/>
            <w:tcMar>
              <w:top w:w="57" w:type="dxa"/>
              <w:bottom w:w="57" w:type="dxa"/>
            </w:tcMar>
            <w:vAlign w:val="center"/>
          </w:tcPr>
          <w:p w14:paraId="1403960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8A0762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EE23CB7"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840244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4FBD867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34DD9EF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352821A1"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F9EE44B"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33E21F7D" w14:textId="77777777" w:rsidTr="00D27DFF">
        <w:tc>
          <w:tcPr>
            <w:tcW w:w="1772" w:type="dxa"/>
            <w:shd w:val="clear" w:color="auto" w:fill="auto"/>
            <w:tcMar>
              <w:top w:w="57" w:type="dxa"/>
              <w:bottom w:w="57" w:type="dxa"/>
            </w:tcMar>
            <w:vAlign w:val="center"/>
          </w:tcPr>
          <w:p w14:paraId="080CB19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A061CD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78C366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910A56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EA7186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6B60A83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621729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C35B80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r w:rsidR="00D27DFF" w:rsidRPr="00F245E2" w14:paraId="430C2388" w14:textId="77777777" w:rsidTr="00D27DFF">
        <w:tc>
          <w:tcPr>
            <w:tcW w:w="1772" w:type="dxa"/>
            <w:shd w:val="clear" w:color="auto" w:fill="auto"/>
            <w:tcMar>
              <w:top w:w="57" w:type="dxa"/>
              <w:bottom w:w="57" w:type="dxa"/>
            </w:tcMar>
            <w:vAlign w:val="center"/>
          </w:tcPr>
          <w:p w14:paraId="04DEDFBF"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53A53FD"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59B4F430"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E08C935"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021B9BB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7831B4C9"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25F18626"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c>
          <w:tcPr>
            <w:tcW w:w="1772" w:type="dxa"/>
            <w:shd w:val="clear" w:color="auto" w:fill="auto"/>
            <w:tcMar>
              <w:top w:w="57" w:type="dxa"/>
              <w:bottom w:w="57" w:type="dxa"/>
            </w:tcMar>
          </w:tcPr>
          <w:p w14:paraId="3DB4256A"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0"/>
                <w:szCs w:val="20"/>
                <w:bdr w:val="none" w:sz="0" w:space="0" w:color="auto"/>
                <w:lang w:val="en-GB" w:eastAsia="en-GB"/>
              </w:rPr>
            </w:pPr>
          </w:p>
        </w:tc>
      </w:tr>
    </w:tbl>
    <w:p w14:paraId="43BBF1F2"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16"/>
          <w:szCs w:val="16"/>
          <w:bdr w:val="none" w:sz="0" w:space="0" w:color="auto"/>
          <w:lang w:val="en-GB" w:eastAsia="en-GB"/>
        </w:rPr>
      </w:pPr>
    </w:p>
    <w:p w14:paraId="05259BC8" w14:textId="77777777" w:rsidR="00D27DFF" w:rsidRPr="00F245E2"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Calibri" w:eastAsia="Times New Roman" w:hAnsi="Calibri" w:cs="Calibri"/>
          <w:bdr w:val="none" w:sz="0" w:space="0" w:color="auto"/>
          <w:lang w:val="en-GB" w:eastAsia="en-GB"/>
        </w:rPr>
        <w:sectPr w:rsidR="00D27DFF" w:rsidRPr="00F245E2" w:rsidSect="00D27DFF">
          <w:pgSz w:w="16838" w:h="11906" w:orient="landscape"/>
          <w:pgMar w:top="1134" w:right="1134" w:bottom="1274" w:left="1134" w:header="709" w:footer="709" w:gutter="0"/>
          <w:cols w:space="1134"/>
          <w:titlePg/>
          <w:docGrid w:linePitch="360"/>
        </w:sectPr>
      </w:pPr>
    </w:p>
    <w:p w14:paraId="7C6C3DD6" w14:textId="77777777" w:rsidR="004B6A97" w:rsidRPr="00F245E2" w:rsidRDefault="004B6A97">
      <w:pPr>
        <w:pStyle w:val="Body"/>
        <w:rPr>
          <w:rFonts w:ascii="Calibri" w:hAnsi="Calibri" w:cs="Calibri"/>
          <w:b/>
          <w:sz w:val="36"/>
        </w:rPr>
      </w:pPr>
    </w:p>
    <w:sectPr w:rsidR="004B6A97" w:rsidRPr="00F245E2" w:rsidSect="00006832">
      <w:headerReference w:type="default" r:id="rId17"/>
      <w:footerReference w:type="default" r:id="rId18"/>
      <w:pgSz w:w="11906" w:h="16838"/>
      <w:pgMar w:top="1134" w:right="1134" w:bottom="1134" w:left="1560"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AA7D" w14:textId="77777777" w:rsidR="00D23810" w:rsidRDefault="00D23810">
      <w:r>
        <w:separator/>
      </w:r>
    </w:p>
  </w:endnote>
  <w:endnote w:type="continuationSeparator" w:id="0">
    <w:p w14:paraId="28A474CF" w14:textId="77777777" w:rsidR="00D23810" w:rsidRDefault="00D2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977399"/>
      <w:docPartObj>
        <w:docPartGallery w:val="Page Numbers (Bottom of Page)"/>
        <w:docPartUnique/>
      </w:docPartObj>
    </w:sdtPr>
    <w:sdtEndPr>
      <w:rPr>
        <w:noProof/>
      </w:rPr>
    </w:sdtEndPr>
    <w:sdtContent>
      <w:p w14:paraId="59858334" w14:textId="77777777" w:rsidR="00D23810" w:rsidRDefault="00D23810" w:rsidP="00D27DFF">
        <w:pPr>
          <w:pStyle w:val="Footer"/>
          <w:ind w:firstLine="4513"/>
        </w:pPr>
        <w:r>
          <w:fldChar w:fldCharType="begin"/>
        </w:r>
        <w:r>
          <w:instrText xml:space="preserve"> PAGE   \* MERGEFORMAT </w:instrText>
        </w:r>
        <w:r>
          <w:fldChar w:fldCharType="separate"/>
        </w:r>
        <w:r>
          <w:rPr>
            <w:noProof/>
          </w:rPr>
          <w:t>22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C0B9" w14:textId="77777777" w:rsidR="00D23810" w:rsidRDefault="00D238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2BB8F" w14:textId="77777777" w:rsidR="00D23810" w:rsidRDefault="00D23810">
      <w:r>
        <w:separator/>
      </w:r>
    </w:p>
  </w:footnote>
  <w:footnote w:type="continuationSeparator" w:id="0">
    <w:p w14:paraId="422E8136" w14:textId="77777777" w:rsidR="00D23810" w:rsidRDefault="00D23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F09F" w14:textId="77777777" w:rsidR="00D23810" w:rsidRDefault="00D238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D0A4E"/>
    <w:multiLevelType w:val="hybridMultilevel"/>
    <w:tmpl w:val="29065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95370"/>
    <w:multiLevelType w:val="hybridMultilevel"/>
    <w:tmpl w:val="77E4E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641D0"/>
    <w:multiLevelType w:val="hybridMultilevel"/>
    <w:tmpl w:val="318E7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93637"/>
    <w:multiLevelType w:val="hybridMultilevel"/>
    <w:tmpl w:val="6778F1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FFB2E85"/>
    <w:multiLevelType w:val="hybridMultilevel"/>
    <w:tmpl w:val="E0281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8FF"/>
    <w:rsid w:val="00006832"/>
    <w:rsid w:val="00014D2D"/>
    <w:rsid w:val="00020337"/>
    <w:rsid w:val="000528FA"/>
    <w:rsid w:val="000D3A74"/>
    <w:rsid w:val="00152567"/>
    <w:rsid w:val="001A170A"/>
    <w:rsid w:val="001A2390"/>
    <w:rsid w:val="00201406"/>
    <w:rsid w:val="00240E24"/>
    <w:rsid w:val="0025227B"/>
    <w:rsid w:val="00281841"/>
    <w:rsid w:val="002E5682"/>
    <w:rsid w:val="00336ECC"/>
    <w:rsid w:val="00376F64"/>
    <w:rsid w:val="003C787F"/>
    <w:rsid w:val="003F56AA"/>
    <w:rsid w:val="00420EB8"/>
    <w:rsid w:val="004758DE"/>
    <w:rsid w:val="004B6A97"/>
    <w:rsid w:val="004B7740"/>
    <w:rsid w:val="004C0CD8"/>
    <w:rsid w:val="004C4AAA"/>
    <w:rsid w:val="004D14DD"/>
    <w:rsid w:val="004D1E20"/>
    <w:rsid w:val="0051227B"/>
    <w:rsid w:val="0066115E"/>
    <w:rsid w:val="006B261C"/>
    <w:rsid w:val="006C2E5D"/>
    <w:rsid w:val="006C5B90"/>
    <w:rsid w:val="00707989"/>
    <w:rsid w:val="007208FF"/>
    <w:rsid w:val="00755DA6"/>
    <w:rsid w:val="00782C8B"/>
    <w:rsid w:val="007933DE"/>
    <w:rsid w:val="007D2512"/>
    <w:rsid w:val="007D70D7"/>
    <w:rsid w:val="007E7F3C"/>
    <w:rsid w:val="00800D5B"/>
    <w:rsid w:val="008140D5"/>
    <w:rsid w:val="00821412"/>
    <w:rsid w:val="008A0956"/>
    <w:rsid w:val="008A545B"/>
    <w:rsid w:val="008D044F"/>
    <w:rsid w:val="00915EE3"/>
    <w:rsid w:val="009856C5"/>
    <w:rsid w:val="009A6258"/>
    <w:rsid w:val="00A84D1B"/>
    <w:rsid w:val="00AE48F5"/>
    <w:rsid w:val="00B6458A"/>
    <w:rsid w:val="00B66625"/>
    <w:rsid w:val="00B81E7E"/>
    <w:rsid w:val="00BC352E"/>
    <w:rsid w:val="00C011B9"/>
    <w:rsid w:val="00CF3A21"/>
    <w:rsid w:val="00D23810"/>
    <w:rsid w:val="00D27DFF"/>
    <w:rsid w:val="00D75862"/>
    <w:rsid w:val="00DA4B6C"/>
    <w:rsid w:val="00DA5D0A"/>
    <w:rsid w:val="00E157DC"/>
    <w:rsid w:val="00EA432C"/>
    <w:rsid w:val="00EB1AAD"/>
    <w:rsid w:val="00EB7FB3"/>
    <w:rsid w:val="00F245E2"/>
    <w:rsid w:val="00F60C8D"/>
    <w:rsid w:val="00FD2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93EBF"/>
  <w15:docId w15:val="{8678A8A0-1AB0-4F07-9C19-959A6E4B7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D27DFF"/>
    <w:pPr>
      <w:keepNext/>
      <w:keepLines/>
      <w:spacing w:before="480"/>
      <w:outlineLvl w:val="0"/>
    </w:pPr>
    <w:rPr>
      <w:rFonts w:asciiTheme="majorHAnsi" w:eastAsiaTheme="majorEastAsia" w:hAnsiTheme="majorHAnsi" w:cstheme="majorBidi"/>
      <w:b/>
      <w:bCs/>
      <w:color w:val="2F759E" w:themeColor="accent1" w:themeShade="BF"/>
      <w:sz w:val="28"/>
      <w:szCs w:val="28"/>
    </w:rPr>
  </w:style>
  <w:style w:type="paragraph" w:styleId="Heading2">
    <w:name w:val="heading 2"/>
    <w:next w:val="Body"/>
    <w:pPr>
      <w:outlineLvl w:val="1"/>
    </w:pPr>
    <w:rPr>
      <w:rFonts w:ascii="Helvetica" w:hAnsi="Arial Unicode MS" w:cs="Arial Unicode MS"/>
      <w:b/>
      <w:bCs/>
      <w:color w:val="00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ingRed">
    <w:name w:val="Heading Red"/>
    <w:next w:val="Body"/>
    <w:pPr>
      <w:outlineLvl w:val="1"/>
    </w:pPr>
    <w:rPr>
      <w:rFonts w:ascii="Helvetica" w:hAnsi="Arial Unicode MS" w:cs="Arial Unicode MS"/>
      <w:b/>
      <w:bCs/>
      <w:color w:val="C82505"/>
      <w:sz w:val="32"/>
      <w:szCs w:val="32"/>
    </w:rPr>
  </w:style>
  <w:style w:type="paragraph" w:customStyle="1" w:styleId="Body">
    <w:name w:val="Body"/>
    <w:rPr>
      <w:rFonts w:ascii="Helvetica" w:hAnsi="Arial Unicode MS" w:cs="Arial Unicode MS"/>
      <w:color w:val="000000"/>
      <w:sz w:val="22"/>
      <w:szCs w:val="22"/>
    </w:rPr>
  </w:style>
  <w:style w:type="paragraph" w:customStyle="1" w:styleId="Heading">
    <w:name w:val="Heading"/>
    <w:next w:val="Body"/>
    <w:pPr>
      <w:outlineLvl w:val="0"/>
    </w:pPr>
    <w:rPr>
      <w:rFonts w:ascii="Helvetica" w:hAnsi="Arial Unicode MS" w:cs="Arial Unicode MS"/>
      <w:b/>
      <w:bCs/>
      <w:color w:val="000000"/>
      <w:sz w:val="36"/>
      <w:szCs w:val="36"/>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66625"/>
    <w:rPr>
      <w:rFonts w:ascii="Tahoma" w:hAnsi="Tahoma" w:cs="Tahoma"/>
      <w:sz w:val="16"/>
      <w:szCs w:val="16"/>
    </w:rPr>
  </w:style>
  <w:style w:type="character" w:customStyle="1" w:styleId="BalloonTextChar">
    <w:name w:val="Balloon Text Char"/>
    <w:basedOn w:val="DefaultParagraphFont"/>
    <w:link w:val="BalloonText"/>
    <w:uiPriority w:val="99"/>
    <w:semiHidden/>
    <w:rsid w:val="00B66625"/>
    <w:rPr>
      <w:rFonts w:ascii="Tahoma" w:hAnsi="Tahoma" w:cs="Tahoma"/>
      <w:sz w:val="16"/>
      <w:szCs w:val="16"/>
      <w:lang w:val="en-US" w:eastAsia="en-US"/>
    </w:rPr>
  </w:style>
  <w:style w:type="paragraph" w:styleId="ListParagraph">
    <w:name w:val="List Paragraph"/>
    <w:basedOn w:val="Normal"/>
    <w:uiPriority w:val="34"/>
    <w:qFormat/>
    <w:rsid w:val="00FD2C0B"/>
    <w:pPr>
      <w:ind w:left="720"/>
      <w:contextualSpacing/>
    </w:pPr>
  </w:style>
  <w:style w:type="character" w:customStyle="1" w:styleId="Heading1Char">
    <w:name w:val="Heading 1 Char"/>
    <w:basedOn w:val="DefaultParagraphFont"/>
    <w:link w:val="Heading1"/>
    <w:uiPriority w:val="9"/>
    <w:rsid w:val="00D27DFF"/>
    <w:rPr>
      <w:rFonts w:asciiTheme="majorHAnsi" w:eastAsiaTheme="majorEastAsia" w:hAnsiTheme="majorHAnsi" w:cstheme="majorBidi"/>
      <w:b/>
      <w:bCs/>
      <w:color w:val="2F759E" w:themeColor="accent1" w:themeShade="BF"/>
      <w:sz w:val="28"/>
      <w:szCs w:val="28"/>
      <w:lang w:val="en-US" w:eastAsia="en-US"/>
    </w:rPr>
  </w:style>
  <w:style w:type="paragraph" w:styleId="Footer">
    <w:name w:val="footer"/>
    <w:basedOn w:val="Normal"/>
    <w:link w:val="FooterChar"/>
    <w:uiPriority w:val="99"/>
    <w:unhideWhenUsed/>
    <w:rsid w:val="00D27DFF"/>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Arial" w:eastAsia="Times New Roman" w:hAnsi="Arial"/>
      <w:bdr w:val="none" w:sz="0" w:space="0" w:color="auto"/>
      <w:lang w:val="en-GB" w:eastAsia="en-GB"/>
    </w:rPr>
  </w:style>
  <w:style w:type="character" w:customStyle="1" w:styleId="FooterChar">
    <w:name w:val="Footer Char"/>
    <w:basedOn w:val="DefaultParagraphFont"/>
    <w:link w:val="Footer"/>
    <w:uiPriority w:val="99"/>
    <w:rsid w:val="00D27DFF"/>
    <w:rPr>
      <w:rFonts w:ascii="Arial" w:eastAsia="Times New Roman" w:hAnsi="Arial"/>
      <w:sz w:val="24"/>
      <w:szCs w:val="24"/>
      <w:bdr w:val="none" w:sz="0" w:space="0" w:color="auto"/>
    </w:rPr>
  </w:style>
  <w:style w:type="table" w:customStyle="1" w:styleId="TableGrid1">
    <w:name w:val="Table Grid1"/>
    <w:basedOn w:val="TableNormal"/>
    <w:next w:val="TableGrid"/>
    <w:rsid w:val="00D27DF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27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6458A"/>
    <w:rPr>
      <w:color w:val="FF00FF" w:themeColor="followedHyperlink"/>
      <w:u w:val="single"/>
    </w:rPr>
  </w:style>
  <w:style w:type="paragraph" w:styleId="NoSpacing">
    <w:name w:val="No Spacing"/>
    <w:link w:val="NoSpacingChar"/>
    <w:uiPriority w:val="1"/>
    <w:qFormat/>
    <w:rsid w:val="00EB7FB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ja-JP"/>
    </w:rPr>
  </w:style>
  <w:style w:type="character" w:customStyle="1" w:styleId="NoSpacingChar">
    <w:name w:val="No Spacing Char"/>
    <w:basedOn w:val="DefaultParagraphFont"/>
    <w:link w:val="NoSpacing"/>
    <w:uiPriority w:val="1"/>
    <w:rsid w:val="00EB7FB3"/>
    <w:rPr>
      <w:rFonts w:asciiTheme="minorHAnsi" w:eastAsiaTheme="minorEastAsia" w:hAnsiTheme="minorHAnsi" w:cstheme="minorBidi"/>
      <w:sz w:val="22"/>
      <w:szCs w:val="22"/>
      <w:bdr w:val="none" w:sz="0" w:space="0" w:color="auto"/>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FC014F-D617-4117-A7FE-3A70D234A19B}">
  <ds:schemaRefs>
    <ds:schemaRef ds:uri="http://schemas.microsoft.com/sharepoint/v3/contenttype/forms"/>
  </ds:schemaRefs>
</ds:datastoreItem>
</file>

<file path=customXml/itemProps2.xml><?xml version="1.0" encoding="utf-8"?>
<ds:datastoreItem xmlns:ds="http://schemas.openxmlformats.org/officeDocument/2006/customXml" ds:itemID="{EA31CE49-F8FD-49FB-BCE7-3718854D754E}">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microsoft.com/office/2006/documentManagement/types"/>
    <ds:schemaRef ds:uri="http://schemas.microsoft.com/sharepoint/v3/fields"/>
    <ds:schemaRef ds:uri="http://www.w3.org/XML/1998/namespace"/>
  </ds:schemaRefs>
</ds:datastoreItem>
</file>

<file path=customXml/itemProps3.xml><?xml version="1.0" encoding="utf-8"?>
<ds:datastoreItem xmlns:ds="http://schemas.openxmlformats.org/officeDocument/2006/customXml" ds:itemID="{B20D105B-001D-4456-BDDB-B1F62043AA18}">
  <ds:schemaRefs>
    <ds:schemaRef ds:uri="http://schemas.openxmlformats.org/officeDocument/2006/bibliography"/>
  </ds:schemaRefs>
</ds:datastoreItem>
</file>

<file path=customXml/itemProps4.xml><?xml version="1.0" encoding="utf-8"?>
<ds:datastoreItem xmlns:ds="http://schemas.openxmlformats.org/officeDocument/2006/customXml" ds:itemID="{683C9B47-329A-4CCC-9A1E-6F21DF525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5179</Words>
  <Characters>29526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34636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Robinson, Diana - EY EQS</dc:creator>
  <cp:lastModifiedBy>Ruth Bishop</cp:lastModifiedBy>
  <cp:revision>2</cp:revision>
  <cp:lastPrinted>2018-01-10T08:48:00Z</cp:lastPrinted>
  <dcterms:created xsi:type="dcterms:W3CDTF">2025-07-13T20:50:00Z</dcterms:created>
  <dcterms:modified xsi:type="dcterms:W3CDTF">2025-07-13T20:50:00Z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