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8AA73" w14:textId="77BFA843" w:rsidR="00050993" w:rsidRDefault="000B3126" w:rsidP="00B42543">
      <w:pPr>
        <w:pStyle w:val="Default"/>
        <w:jc w:val="center"/>
        <w:rPr>
          <w:b/>
          <w:bCs/>
          <w:sz w:val="32"/>
          <w:szCs w:val="32"/>
        </w:rPr>
      </w:pPr>
      <w:r w:rsidRPr="00137AAF">
        <w:rPr>
          <w:noProof/>
        </w:rPr>
        <w:drawing>
          <wp:anchor distT="0" distB="0" distL="114300" distR="114300" simplePos="0" relativeHeight="251661312" behindDoc="1" locked="0" layoutInCell="1" allowOverlap="1" wp14:anchorId="4CAD403A" wp14:editId="2D85E177">
            <wp:simplePos x="0" y="0"/>
            <wp:positionH relativeFrom="margin">
              <wp:posOffset>-433705</wp:posOffset>
            </wp:positionH>
            <wp:positionV relativeFrom="page">
              <wp:posOffset>252095</wp:posOffset>
            </wp:positionV>
            <wp:extent cx="716915" cy="766445"/>
            <wp:effectExtent l="0" t="0" r="6985" b="0"/>
            <wp:wrapTight wrapText="bothSides">
              <wp:wrapPolygon edited="0">
                <wp:start x="6888" y="0"/>
                <wp:lineTo x="0" y="3221"/>
                <wp:lineTo x="0" y="17717"/>
                <wp:lineTo x="4592" y="20938"/>
                <wp:lineTo x="5166" y="20938"/>
                <wp:lineTo x="14923" y="20938"/>
                <wp:lineTo x="16071" y="20938"/>
                <wp:lineTo x="21236" y="17717"/>
                <wp:lineTo x="21236" y="3221"/>
                <wp:lineTo x="14923" y="0"/>
                <wp:lineTo x="6888" y="0"/>
              </wp:wrapPolygon>
            </wp:wrapTight>
            <wp:docPr id="1" name="Picture 1" descr="\\PFS-ADM1\katiee$\Desktop\LOGOS\Round Whinless Down Logo 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FS-ADM1\katiee$\Desktop\LOGOS\Round Whinless Down Logo New.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766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0993" w:rsidRPr="00305670">
        <w:rPr>
          <w:noProof/>
          <w:kern w:val="28"/>
          <w:lang w:eastAsia="en-GB"/>
        </w:rPr>
        <w:drawing>
          <wp:anchor distT="0" distB="0" distL="114300" distR="114300" simplePos="0" relativeHeight="251659264" behindDoc="0" locked="0" layoutInCell="1" allowOverlap="1" wp14:anchorId="04275765" wp14:editId="745063E7">
            <wp:simplePos x="0" y="0"/>
            <wp:positionH relativeFrom="column">
              <wp:posOffset>3562350</wp:posOffset>
            </wp:positionH>
            <wp:positionV relativeFrom="paragraph">
              <wp:posOffset>0</wp:posOffset>
            </wp:positionV>
            <wp:extent cx="1714500" cy="9048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0" cy="904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A709C7" w14:textId="77777777" w:rsidR="00F93008" w:rsidRDefault="00F93008" w:rsidP="00B42543">
      <w:pPr>
        <w:pStyle w:val="Default"/>
        <w:jc w:val="center"/>
        <w:rPr>
          <w:b/>
          <w:bCs/>
          <w:sz w:val="32"/>
          <w:szCs w:val="32"/>
        </w:rPr>
      </w:pPr>
    </w:p>
    <w:p w14:paraId="61E00B3D" w14:textId="77777777" w:rsidR="00050993" w:rsidRDefault="00050993" w:rsidP="00B42543">
      <w:pPr>
        <w:pStyle w:val="Default"/>
        <w:jc w:val="center"/>
        <w:rPr>
          <w:b/>
          <w:bCs/>
          <w:sz w:val="32"/>
          <w:szCs w:val="32"/>
        </w:rPr>
      </w:pPr>
    </w:p>
    <w:p w14:paraId="6B1C20F6" w14:textId="77777777" w:rsidR="00050993" w:rsidRDefault="00050993" w:rsidP="00B42543">
      <w:pPr>
        <w:pStyle w:val="Default"/>
        <w:jc w:val="center"/>
        <w:rPr>
          <w:b/>
          <w:bCs/>
          <w:sz w:val="32"/>
          <w:szCs w:val="32"/>
        </w:rPr>
      </w:pPr>
    </w:p>
    <w:p w14:paraId="31297C99" w14:textId="77777777" w:rsidR="00B42543" w:rsidRDefault="00B42543" w:rsidP="00B42543">
      <w:pPr>
        <w:pStyle w:val="Default"/>
        <w:jc w:val="center"/>
        <w:rPr>
          <w:sz w:val="32"/>
          <w:szCs w:val="32"/>
        </w:rPr>
      </w:pPr>
      <w:r>
        <w:rPr>
          <w:b/>
          <w:bCs/>
          <w:sz w:val="32"/>
          <w:szCs w:val="32"/>
        </w:rPr>
        <w:t>ACCESSIBILITY PLAN and OBJECTIVES</w:t>
      </w:r>
    </w:p>
    <w:p w14:paraId="1F9DBD8B" w14:textId="7246D462" w:rsidR="00B42543" w:rsidRDefault="00B42543" w:rsidP="00B42543">
      <w:pPr>
        <w:pStyle w:val="Default"/>
        <w:jc w:val="center"/>
        <w:rPr>
          <w:b/>
          <w:bCs/>
          <w:sz w:val="28"/>
          <w:szCs w:val="28"/>
        </w:rPr>
      </w:pPr>
      <w:r>
        <w:rPr>
          <w:b/>
          <w:bCs/>
          <w:sz w:val="28"/>
          <w:szCs w:val="28"/>
        </w:rPr>
        <w:t>Autumn 20</w:t>
      </w:r>
      <w:r w:rsidR="000B3126">
        <w:rPr>
          <w:b/>
          <w:bCs/>
          <w:sz w:val="28"/>
          <w:szCs w:val="28"/>
        </w:rPr>
        <w:t>2</w:t>
      </w:r>
      <w:r w:rsidR="00F93008">
        <w:rPr>
          <w:b/>
          <w:bCs/>
          <w:sz w:val="28"/>
          <w:szCs w:val="28"/>
        </w:rPr>
        <w:t>4</w:t>
      </w:r>
    </w:p>
    <w:p w14:paraId="017D4DAC" w14:textId="77777777" w:rsidR="00B42543" w:rsidRDefault="00B42543" w:rsidP="00B42543">
      <w:pPr>
        <w:pStyle w:val="Default"/>
        <w:rPr>
          <w:sz w:val="28"/>
          <w:szCs w:val="28"/>
        </w:rPr>
      </w:pPr>
    </w:p>
    <w:p w14:paraId="3F198099" w14:textId="77777777" w:rsidR="00B42543" w:rsidRDefault="00B42543" w:rsidP="00B42543">
      <w:pPr>
        <w:pStyle w:val="Default"/>
        <w:rPr>
          <w:sz w:val="23"/>
          <w:szCs w:val="23"/>
        </w:rPr>
      </w:pPr>
      <w:r>
        <w:rPr>
          <w:sz w:val="23"/>
          <w:szCs w:val="23"/>
        </w:rPr>
        <w:t xml:space="preserve">The Equality Act 2010 replaced all previous discrimination law and equality legislation and provides a single piece of legislation covering all the types of discrimination that are unlawful. The effect of the law is that “schools cannot unlawfully discriminate against pupils because of sex, race, disability, religion or belief and sexual orientation”. </w:t>
      </w:r>
    </w:p>
    <w:p w14:paraId="2448C197" w14:textId="46E805B1" w:rsidR="00B42543" w:rsidRDefault="00B42543" w:rsidP="00B42543">
      <w:pPr>
        <w:pStyle w:val="Default"/>
        <w:rPr>
          <w:sz w:val="22"/>
          <w:szCs w:val="22"/>
        </w:rPr>
      </w:pPr>
      <w:r>
        <w:rPr>
          <w:sz w:val="22"/>
          <w:szCs w:val="22"/>
        </w:rPr>
        <w:t>The definition of disability under the law is a wide one. A disabled person is someone who has a</w:t>
      </w:r>
      <w:r w:rsidR="00F93008">
        <w:rPr>
          <w:sz w:val="22"/>
          <w:szCs w:val="22"/>
        </w:rPr>
        <w:t xml:space="preserve"> </w:t>
      </w:r>
      <w:r>
        <w:rPr>
          <w:i/>
          <w:iCs/>
          <w:sz w:val="22"/>
          <w:szCs w:val="22"/>
        </w:rPr>
        <w:t xml:space="preserve">Physical or mental impairment that has an adverse, substantial and long term effect on their ability to carry out normal day to day activities. </w:t>
      </w:r>
    </w:p>
    <w:p w14:paraId="16377B86" w14:textId="77777777" w:rsidR="00B42543" w:rsidRDefault="00B42543" w:rsidP="00B42543">
      <w:pPr>
        <w:pStyle w:val="Default"/>
        <w:rPr>
          <w:sz w:val="22"/>
          <w:szCs w:val="22"/>
        </w:rPr>
      </w:pPr>
      <w:r>
        <w:rPr>
          <w:sz w:val="22"/>
          <w:szCs w:val="22"/>
        </w:rPr>
        <w:t xml:space="preserve">The definition includes: </w:t>
      </w:r>
    </w:p>
    <w:p w14:paraId="698A89F6" w14:textId="77777777" w:rsidR="00B42543" w:rsidRDefault="00B42543" w:rsidP="00B42543">
      <w:pPr>
        <w:pStyle w:val="Default"/>
        <w:rPr>
          <w:sz w:val="22"/>
          <w:szCs w:val="22"/>
        </w:rPr>
      </w:pPr>
      <w:r>
        <w:rPr>
          <w:sz w:val="22"/>
          <w:szCs w:val="22"/>
        </w:rPr>
        <w:t xml:space="preserve">Hearing or Visual Impairment, Cerebral Palsy, Muscular Dystrophy, mental health issues, incontinence, ADHD, Autistic Spectrum Disorder, Downs Syndrome, Hydrocephalus, Medical conditions such as Cystic Fibrosis, severe Asthma, Diabetes, Cancer, Multiple Sclerosis, Epilepsy, Sickle Cell Anaemia, HIV, Facial disfigurement, severe Dyslexia, gross obesity and diagnosed eating disorders. </w:t>
      </w:r>
    </w:p>
    <w:p w14:paraId="02DB8ABF" w14:textId="77777777" w:rsidR="00B42543" w:rsidRDefault="00B42543" w:rsidP="00B42543">
      <w:pPr>
        <w:pStyle w:val="Default"/>
        <w:rPr>
          <w:sz w:val="22"/>
          <w:szCs w:val="22"/>
        </w:rPr>
      </w:pPr>
      <w:r>
        <w:rPr>
          <w:sz w:val="22"/>
          <w:szCs w:val="22"/>
        </w:rPr>
        <w:t xml:space="preserve">If a person has been disabled in the past (for example, cancer recoverees and people with a history of mental illness) they are covered by the legislation for the rest of their life. </w:t>
      </w:r>
    </w:p>
    <w:p w14:paraId="3B6675D6" w14:textId="77777777" w:rsidR="00B42543" w:rsidRDefault="00B42543" w:rsidP="00B42543">
      <w:pPr>
        <w:pStyle w:val="Default"/>
        <w:rPr>
          <w:b/>
          <w:bCs/>
          <w:sz w:val="22"/>
          <w:szCs w:val="22"/>
        </w:rPr>
      </w:pPr>
    </w:p>
    <w:p w14:paraId="64C37247" w14:textId="77777777" w:rsidR="00B42543" w:rsidRDefault="00B42543" w:rsidP="00B42543">
      <w:pPr>
        <w:pStyle w:val="Default"/>
        <w:rPr>
          <w:sz w:val="22"/>
          <w:szCs w:val="22"/>
        </w:rPr>
      </w:pPr>
      <w:r>
        <w:rPr>
          <w:b/>
          <w:bCs/>
          <w:sz w:val="22"/>
          <w:szCs w:val="22"/>
        </w:rPr>
        <w:t xml:space="preserve">Aims </w:t>
      </w:r>
    </w:p>
    <w:p w14:paraId="712610F9" w14:textId="77777777" w:rsidR="00F93008" w:rsidRDefault="00B42543" w:rsidP="00F93008">
      <w:pPr>
        <w:pStyle w:val="Default"/>
        <w:rPr>
          <w:sz w:val="23"/>
          <w:szCs w:val="23"/>
        </w:rPr>
      </w:pPr>
      <w:r>
        <w:rPr>
          <w:sz w:val="23"/>
          <w:szCs w:val="23"/>
        </w:rPr>
        <w:t xml:space="preserve">Our aims are: </w:t>
      </w:r>
    </w:p>
    <w:p w14:paraId="4F0FB5FA" w14:textId="77777777" w:rsidR="00F93008" w:rsidRPr="00F93008" w:rsidRDefault="00F93008" w:rsidP="00F93008">
      <w:pPr>
        <w:pStyle w:val="Default"/>
        <w:numPr>
          <w:ilvl w:val="0"/>
          <w:numId w:val="1"/>
        </w:numPr>
        <w:rPr>
          <w:color w:val="auto"/>
          <w:sz w:val="22"/>
          <w:szCs w:val="22"/>
        </w:rPr>
      </w:pPr>
      <w:r>
        <w:rPr>
          <w:sz w:val="23"/>
          <w:szCs w:val="23"/>
        </w:rPr>
        <w:t xml:space="preserve">To </w:t>
      </w:r>
      <w:r w:rsidR="00B42543">
        <w:rPr>
          <w:sz w:val="23"/>
          <w:szCs w:val="23"/>
        </w:rPr>
        <w:t>Ensure no member of the school community is discriminated against because of sex, race, disability, religion or belief or sexual orientation</w:t>
      </w:r>
      <w:r>
        <w:rPr>
          <w:sz w:val="23"/>
          <w:szCs w:val="23"/>
        </w:rPr>
        <w:t xml:space="preserve"> </w:t>
      </w:r>
    </w:p>
    <w:p w14:paraId="2E00B283" w14:textId="77777777" w:rsidR="00F93008" w:rsidRPr="00F93008" w:rsidRDefault="00F93008" w:rsidP="00F93008">
      <w:pPr>
        <w:pStyle w:val="Default"/>
        <w:numPr>
          <w:ilvl w:val="0"/>
          <w:numId w:val="1"/>
        </w:numPr>
        <w:rPr>
          <w:color w:val="auto"/>
          <w:sz w:val="22"/>
          <w:szCs w:val="22"/>
        </w:rPr>
      </w:pPr>
      <w:r w:rsidRPr="00F93008">
        <w:rPr>
          <w:sz w:val="23"/>
          <w:szCs w:val="23"/>
        </w:rPr>
        <w:t xml:space="preserve">Increase access to the curriculum for pupils with a disability, medical condition or other access needs </w:t>
      </w:r>
    </w:p>
    <w:p w14:paraId="7BA54E5F" w14:textId="49F6D3EE" w:rsidR="00F93008" w:rsidRPr="00F93008" w:rsidRDefault="00F93008" w:rsidP="00F93008">
      <w:pPr>
        <w:pStyle w:val="Default"/>
        <w:numPr>
          <w:ilvl w:val="0"/>
          <w:numId w:val="1"/>
        </w:numPr>
        <w:rPr>
          <w:color w:val="auto"/>
          <w:sz w:val="22"/>
          <w:szCs w:val="22"/>
        </w:rPr>
      </w:pPr>
      <w:r w:rsidRPr="00F93008">
        <w:rPr>
          <w:sz w:val="23"/>
          <w:szCs w:val="23"/>
        </w:rPr>
        <w:t>Improve the physical environment of the school to increase the extent to which pupils, staff and other members of the school community with disability, medical condition or other access needs can access education and associated services</w:t>
      </w:r>
    </w:p>
    <w:p w14:paraId="7683D633" w14:textId="701EF72B" w:rsidR="00B42543" w:rsidRPr="00F93008" w:rsidRDefault="00B42543" w:rsidP="00F93008">
      <w:pPr>
        <w:pStyle w:val="Default"/>
        <w:pageBreakBefore/>
        <w:rPr>
          <w:color w:val="auto"/>
          <w:sz w:val="22"/>
          <w:szCs w:val="22"/>
        </w:rPr>
      </w:pPr>
      <w:r w:rsidRPr="00F93008">
        <w:rPr>
          <w:sz w:val="22"/>
          <w:szCs w:val="22"/>
        </w:rPr>
        <w:lastRenderedPageBreak/>
        <w:t xml:space="preserve">The Accessibility Plan will be used to inform and advise other school planning documents. The plan is structured to complement and support the school’s Equality Objectives, which are published on the school website, and should be read in conjunction with other school policies and documents -  </w:t>
      </w:r>
      <w:r w:rsidRPr="00F93008">
        <w:rPr>
          <w:color w:val="auto"/>
          <w:sz w:val="22"/>
          <w:szCs w:val="22"/>
        </w:rPr>
        <w:t xml:space="preserve">including Admissions, Exclusion, Special Education Needs and Inclusion, Medical Needs, Equality and Diversity and Health &amp; Safety. </w:t>
      </w:r>
    </w:p>
    <w:p w14:paraId="3ABD5E29" w14:textId="77777777" w:rsidR="00B42543" w:rsidRDefault="00B42543" w:rsidP="00B42543">
      <w:pPr>
        <w:pStyle w:val="Default"/>
        <w:rPr>
          <w:sz w:val="22"/>
          <w:szCs w:val="22"/>
        </w:rPr>
      </w:pPr>
    </w:p>
    <w:p w14:paraId="0DD219A6" w14:textId="77777777" w:rsidR="00B42543" w:rsidRDefault="00B42543" w:rsidP="00B42543">
      <w:pPr>
        <w:pStyle w:val="Default"/>
        <w:rPr>
          <w:color w:val="auto"/>
        </w:rPr>
      </w:pPr>
    </w:p>
    <w:p w14:paraId="502EA51C" w14:textId="77777777" w:rsidR="00B42543" w:rsidRDefault="00B42543" w:rsidP="00B42543">
      <w:pPr>
        <w:pStyle w:val="Default"/>
        <w:rPr>
          <w:color w:val="auto"/>
          <w:sz w:val="22"/>
          <w:szCs w:val="22"/>
        </w:rPr>
      </w:pPr>
      <w:r>
        <w:rPr>
          <w:b/>
          <w:bCs/>
          <w:color w:val="auto"/>
          <w:sz w:val="22"/>
          <w:szCs w:val="22"/>
        </w:rPr>
        <w:t xml:space="preserve">Principles </w:t>
      </w:r>
    </w:p>
    <w:p w14:paraId="2880F8AB" w14:textId="77777777" w:rsidR="00B42543" w:rsidRDefault="00B42543" w:rsidP="00B42543">
      <w:pPr>
        <w:pStyle w:val="Default"/>
        <w:rPr>
          <w:color w:val="auto"/>
          <w:sz w:val="22"/>
          <w:szCs w:val="22"/>
        </w:rPr>
      </w:pPr>
      <w:r>
        <w:rPr>
          <w:color w:val="auto"/>
          <w:sz w:val="22"/>
          <w:szCs w:val="22"/>
        </w:rPr>
        <w:t xml:space="preserve">Vale View School is committed to providing an environment that enables full curriculum access for all, and values and includes all pupils, staff, parents, and visitors regardless of their education, physical, sensory, social, spiritual, emotional and cultural needs. We are committed to adhering to the principles of the Equality Act 2010 with regard to disability and to developing a culture of inclusion, support and awareness within the school. </w:t>
      </w:r>
    </w:p>
    <w:p w14:paraId="76D07542" w14:textId="77777777" w:rsidR="00B42543" w:rsidRDefault="00B42543" w:rsidP="00B42543">
      <w:pPr>
        <w:pStyle w:val="Default"/>
        <w:rPr>
          <w:color w:val="auto"/>
          <w:sz w:val="22"/>
          <w:szCs w:val="22"/>
        </w:rPr>
      </w:pPr>
      <w:r>
        <w:rPr>
          <w:color w:val="auto"/>
          <w:sz w:val="22"/>
          <w:szCs w:val="22"/>
        </w:rPr>
        <w:t xml:space="preserve">Compliance with the Equality Act is consistent with the school’s aims and the operation of the school’s SEN Inclusion Policy and all other school policies. We will: </w:t>
      </w:r>
    </w:p>
    <w:p w14:paraId="362F6D92" w14:textId="77777777" w:rsidR="00B51B4D" w:rsidRDefault="00B51B4D" w:rsidP="00B42543">
      <w:pPr>
        <w:pStyle w:val="Default"/>
        <w:rPr>
          <w:color w:val="auto"/>
          <w:sz w:val="22"/>
          <w:szCs w:val="22"/>
        </w:rPr>
      </w:pPr>
    </w:p>
    <w:p w14:paraId="548B58F9" w14:textId="77777777" w:rsidR="00B42543" w:rsidRDefault="00B42543" w:rsidP="00B51B4D">
      <w:pPr>
        <w:pStyle w:val="Default"/>
        <w:numPr>
          <w:ilvl w:val="0"/>
          <w:numId w:val="2"/>
        </w:numPr>
        <w:spacing w:after="70"/>
        <w:rPr>
          <w:color w:val="auto"/>
          <w:sz w:val="22"/>
          <w:szCs w:val="22"/>
        </w:rPr>
      </w:pPr>
      <w:r>
        <w:rPr>
          <w:color w:val="auto"/>
          <w:sz w:val="22"/>
          <w:szCs w:val="22"/>
        </w:rPr>
        <w:t xml:space="preserve">Ensure that no policies or practices discriminate against pupils because of sex, race, disability, religion or belief and sexual orientation in any aspect of school life, including admissions and exclusions policies. </w:t>
      </w:r>
    </w:p>
    <w:p w14:paraId="00E1279F" w14:textId="77777777" w:rsidR="00B42543" w:rsidRDefault="00B42543" w:rsidP="00B51B4D">
      <w:pPr>
        <w:pStyle w:val="Default"/>
        <w:numPr>
          <w:ilvl w:val="0"/>
          <w:numId w:val="2"/>
        </w:numPr>
        <w:spacing w:after="70"/>
        <w:rPr>
          <w:color w:val="auto"/>
          <w:sz w:val="22"/>
          <w:szCs w:val="22"/>
        </w:rPr>
      </w:pPr>
      <w:r>
        <w:rPr>
          <w:color w:val="auto"/>
          <w:sz w:val="22"/>
          <w:szCs w:val="22"/>
        </w:rPr>
        <w:t xml:space="preserve">Increase access to the curriculum for pupils with a disability, adapting the curriculum as necessary. This includes teaching and learning and the wider curriculum of the school such as participation in visits, after school clubs and school visits. It also covers the provision of auxiliary aids and equipment, which may assist pupils in accessing the curriculum. </w:t>
      </w:r>
    </w:p>
    <w:p w14:paraId="58B9A619" w14:textId="77777777" w:rsidR="00B42543" w:rsidRDefault="00B42543" w:rsidP="00B51B4D">
      <w:pPr>
        <w:pStyle w:val="Default"/>
        <w:numPr>
          <w:ilvl w:val="0"/>
          <w:numId w:val="2"/>
        </w:numPr>
        <w:spacing w:after="70"/>
        <w:rPr>
          <w:color w:val="auto"/>
          <w:sz w:val="22"/>
          <w:szCs w:val="22"/>
        </w:rPr>
      </w:pPr>
      <w:r>
        <w:rPr>
          <w:color w:val="auto"/>
          <w:sz w:val="22"/>
          <w:szCs w:val="22"/>
        </w:rPr>
        <w:t xml:space="preserve">Improve and maintain access to the physical environment of the school. </w:t>
      </w:r>
    </w:p>
    <w:p w14:paraId="6525F4C8" w14:textId="77777777" w:rsidR="00B42543" w:rsidRDefault="00B42543" w:rsidP="00B51B4D">
      <w:pPr>
        <w:pStyle w:val="Default"/>
        <w:numPr>
          <w:ilvl w:val="0"/>
          <w:numId w:val="2"/>
        </w:numPr>
        <w:spacing w:after="70"/>
        <w:rPr>
          <w:color w:val="auto"/>
          <w:sz w:val="22"/>
          <w:szCs w:val="22"/>
        </w:rPr>
      </w:pPr>
      <w:r>
        <w:rPr>
          <w:color w:val="auto"/>
          <w:sz w:val="22"/>
          <w:szCs w:val="22"/>
        </w:rPr>
        <w:t xml:space="preserve">Where there is a need, adapt the delivery of written information to pupils, staff, parents and visitors with disabilities. Examples might include adaptations to flyers and handouts, textbooks, electronic screens and other school information, with information being made available in preferred formats within a reasonable timeframe. </w:t>
      </w:r>
    </w:p>
    <w:p w14:paraId="7C2C90F1" w14:textId="77777777" w:rsidR="00B42543" w:rsidRDefault="00B42543" w:rsidP="00B51B4D">
      <w:pPr>
        <w:pStyle w:val="Default"/>
        <w:numPr>
          <w:ilvl w:val="0"/>
          <w:numId w:val="2"/>
        </w:numPr>
        <w:spacing w:after="70"/>
        <w:rPr>
          <w:color w:val="auto"/>
          <w:sz w:val="22"/>
          <w:szCs w:val="22"/>
        </w:rPr>
      </w:pPr>
      <w:r>
        <w:rPr>
          <w:color w:val="auto"/>
          <w:sz w:val="22"/>
          <w:szCs w:val="22"/>
        </w:rPr>
        <w:t xml:space="preserve">Value parents' knowledge of their child's disability and its effect on his/her ability to carry out normal activities, and respects the parents' and child's right to confidentiality. </w:t>
      </w:r>
    </w:p>
    <w:p w14:paraId="54C16A28" w14:textId="77777777" w:rsidR="00B42543" w:rsidRDefault="00B42543" w:rsidP="00B51B4D">
      <w:pPr>
        <w:pStyle w:val="Default"/>
        <w:numPr>
          <w:ilvl w:val="0"/>
          <w:numId w:val="2"/>
        </w:numPr>
        <w:rPr>
          <w:color w:val="auto"/>
          <w:sz w:val="22"/>
          <w:szCs w:val="22"/>
        </w:rPr>
      </w:pPr>
      <w:r>
        <w:rPr>
          <w:color w:val="auto"/>
          <w:sz w:val="22"/>
          <w:szCs w:val="22"/>
        </w:rPr>
        <w:t xml:space="preserve">Offer whole school training - recognising the need to continually raise awareness of staff and governors of equality issues and the school’s obligations under the Equality Act 2010. </w:t>
      </w:r>
    </w:p>
    <w:p w14:paraId="1B125D12" w14:textId="77777777" w:rsidR="00B42543" w:rsidRDefault="00B42543" w:rsidP="00B42543">
      <w:pPr>
        <w:pStyle w:val="Default"/>
        <w:rPr>
          <w:color w:val="auto"/>
          <w:sz w:val="22"/>
          <w:szCs w:val="22"/>
        </w:rPr>
      </w:pPr>
    </w:p>
    <w:p w14:paraId="2A893B88" w14:textId="77777777" w:rsidR="00B42543" w:rsidRDefault="00B42543" w:rsidP="00B42543">
      <w:pPr>
        <w:pStyle w:val="Default"/>
        <w:rPr>
          <w:color w:val="auto"/>
          <w:sz w:val="22"/>
          <w:szCs w:val="22"/>
        </w:rPr>
      </w:pPr>
      <w:r>
        <w:rPr>
          <w:b/>
          <w:bCs/>
          <w:color w:val="auto"/>
          <w:sz w:val="22"/>
          <w:szCs w:val="22"/>
        </w:rPr>
        <w:t xml:space="preserve">Current Good Practice </w:t>
      </w:r>
    </w:p>
    <w:p w14:paraId="6DBD8886" w14:textId="77777777" w:rsidR="00B42543" w:rsidRDefault="00B42543" w:rsidP="00B42543">
      <w:pPr>
        <w:pStyle w:val="Default"/>
        <w:rPr>
          <w:color w:val="auto"/>
          <w:sz w:val="22"/>
          <w:szCs w:val="22"/>
        </w:rPr>
      </w:pPr>
      <w:r>
        <w:rPr>
          <w:color w:val="auto"/>
          <w:sz w:val="22"/>
          <w:szCs w:val="22"/>
        </w:rPr>
        <w:t xml:space="preserve">We gather information about any disability or health condition in early communications with parents and carers of children who are new to school. For parents and carers of children who are already at the school, we ask parents to keep the school informed of any changes to the information they have provided. </w:t>
      </w:r>
    </w:p>
    <w:p w14:paraId="1B2B7EC2" w14:textId="77777777" w:rsidR="00B51B4D" w:rsidRDefault="00B51B4D" w:rsidP="00B42543">
      <w:pPr>
        <w:pStyle w:val="Default"/>
        <w:rPr>
          <w:color w:val="auto"/>
          <w:sz w:val="22"/>
          <w:szCs w:val="22"/>
        </w:rPr>
      </w:pPr>
    </w:p>
    <w:p w14:paraId="6EAA988A" w14:textId="77777777" w:rsidR="00B33069" w:rsidRDefault="00B33069" w:rsidP="00B42543">
      <w:pPr>
        <w:pStyle w:val="Default"/>
        <w:rPr>
          <w:b/>
          <w:bCs/>
          <w:color w:val="auto"/>
          <w:sz w:val="22"/>
          <w:szCs w:val="22"/>
        </w:rPr>
      </w:pPr>
    </w:p>
    <w:p w14:paraId="21AACB97" w14:textId="77777777" w:rsidR="00B33069" w:rsidRDefault="00B33069" w:rsidP="00B42543">
      <w:pPr>
        <w:pStyle w:val="Default"/>
        <w:rPr>
          <w:b/>
          <w:bCs/>
          <w:color w:val="auto"/>
          <w:sz w:val="22"/>
          <w:szCs w:val="22"/>
        </w:rPr>
      </w:pPr>
    </w:p>
    <w:p w14:paraId="3051113C" w14:textId="77777777" w:rsidR="00B33069" w:rsidRDefault="00B33069" w:rsidP="00B42543">
      <w:pPr>
        <w:pStyle w:val="Default"/>
        <w:rPr>
          <w:b/>
          <w:bCs/>
          <w:color w:val="auto"/>
          <w:sz w:val="22"/>
          <w:szCs w:val="22"/>
        </w:rPr>
      </w:pPr>
    </w:p>
    <w:p w14:paraId="310EF92C" w14:textId="77777777" w:rsidR="00B33069" w:rsidRDefault="00B33069" w:rsidP="00B42543">
      <w:pPr>
        <w:pStyle w:val="Default"/>
        <w:rPr>
          <w:b/>
          <w:bCs/>
          <w:color w:val="auto"/>
          <w:sz w:val="22"/>
          <w:szCs w:val="22"/>
        </w:rPr>
      </w:pPr>
    </w:p>
    <w:p w14:paraId="2679E6AD" w14:textId="77777777" w:rsidR="00B42543" w:rsidRDefault="00B42543" w:rsidP="00B42543">
      <w:pPr>
        <w:pStyle w:val="Default"/>
        <w:rPr>
          <w:b/>
          <w:bCs/>
          <w:color w:val="auto"/>
          <w:sz w:val="22"/>
          <w:szCs w:val="22"/>
        </w:rPr>
      </w:pPr>
      <w:r>
        <w:rPr>
          <w:b/>
          <w:bCs/>
          <w:color w:val="auto"/>
          <w:sz w:val="22"/>
          <w:szCs w:val="22"/>
        </w:rPr>
        <w:lastRenderedPageBreak/>
        <w:t xml:space="preserve">Physical Environment </w:t>
      </w:r>
    </w:p>
    <w:p w14:paraId="2D933E96" w14:textId="77777777" w:rsidR="0061172F" w:rsidRDefault="0061172F" w:rsidP="00B42543">
      <w:pPr>
        <w:pStyle w:val="Default"/>
        <w:rPr>
          <w:b/>
          <w:bCs/>
          <w:color w:val="auto"/>
          <w:sz w:val="22"/>
          <w:szCs w:val="22"/>
        </w:rPr>
      </w:pPr>
    </w:p>
    <w:p w14:paraId="04D4BBC4" w14:textId="77777777" w:rsidR="0061172F" w:rsidRPr="0061172F" w:rsidRDefault="0061172F" w:rsidP="00B42543">
      <w:pPr>
        <w:pStyle w:val="Default"/>
        <w:rPr>
          <w:color w:val="auto"/>
          <w:sz w:val="22"/>
          <w:szCs w:val="22"/>
        </w:rPr>
      </w:pPr>
      <w:r w:rsidRPr="0061172F">
        <w:rPr>
          <w:bCs/>
          <w:color w:val="auto"/>
          <w:sz w:val="22"/>
          <w:szCs w:val="22"/>
        </w:rPr>
        <w:t>Vale View School is built on a hill, which means there are lots of steps</w:t>
      </w:r>
      <w:r>
        <w:rPr>
          <w:bCs/>
          <w:color w:val="auto"/>
          <w:sz w:val="22"/>
          <w:szCs w:val="22"/>
        </w:rPr>
        <w:t>, particularly to the playground</w:t>
      </w:r>
      <w:r w:rsidRPr="0061172F">
        <w:rPr>
          <w:bCs/>
          <w:color w:val="auto"/>
          <w:sz w:val="22"/>
          <w:szCs w:val="22"/>
        </w:rPr>
        <w:t xml:space="preserve">. </w:t>
      </w:r>
      <w:r>
        <w:rPr>
          <w:bCs/>
          <w:color w:val="auto"/>
          <w:sz w:val="22"/>
          <w:szCs w:val="22"/>
        </w:rPr>
        <w:t xml:space="preserve">There is an alternate entrance to the playground, via Vale View Road. </w:t>
      </w:r>
      <w:r w:rsidR="00B33069">
        <w:rPr>
          <w:bCs/>
          <w:color w:val="auto"/>
          <w:sz w:val="22"/>
          <w:szCs w:val="22"/>
        </w:rPr>
        <w:t xml:space="preserve">The school is built over two floors. </w:t>
      </w:r>
      <w:r>
        <w:rPr>
          <w:bCs/>
          <w:color w:val="auto"/>
          <w:sz w:val="22"/>
          <w:szCs w:val="22"/>
        </w:rPr>
        <w:t>Most of the school is accessible via sloped access, apart from the Y2 classroom.</w:t>
      </w:r>
      <w:r w:rsidR="00944714">
        <w:rPr>
          <w:bCs/>
          <w:color w:val="auto"/>
          <w:sz w:val="22"/>
          <w:szCs w:val="22"/>
        </w:rPr>
        <w:t xml:space="preserve"> </w:t>
      </w:r>
      <w:r w:rsidR="00B33069">
        <w:rPr>
          <w:bCs/>
          <w:color w:val="auto"/>
          <w:sz w:val="22"/>
          <w:szCs w:val="22"/>
        </w:rPr>
        <w:t>Should the need arise, plans are made based on an individual’s needs to accommodate full inclusion where possible and safe.</w:t>
      </w:r>
    </w:p>
    <w:p w14:paraId="7033F550" w14:textId="77777777" w:rsidR="00B42543" w:rsidRDefault="00B42543" w:rsidP="00B42543">
      <w:pPr>
        <w:pStyle w:val="Default"/>
        <w:rPr>
          <w:color w:val="auto"/>
          <w:sz w:val="22"/>
          <w:szCs w:val="22"/>
        </w:rPr>
      </w:pPr>
      <w:r>
        <w:rPr>
          <w:color w:val="auto"/>
          <w:sz w:val="22"/>
          <w:szCs w:val="22"/>
        </w:rPr>
        <w:t>Some aspects of school life present particular challenges for example: lunch and break times for pupils with social/interaction impairments, school trips for children with medical need</w:t>
      </w:r>
      <w:r w:rsidR="0061172F">
        <w:rPr>
          <w:color w:val="auto"/>
          <w:sz w:val="22"/>
          <w:szCs w:val="22"/>
        </w:rPr>
        <w:t>s</w:t>
      </w:r>
      <w:r>
        <w:rPr>
          <w:color w:val="auto"/>
          <w:sz w:val="22"/>
          <w:szCs w:val="22"/>
        </w:rPr>
        <w:t xml:space="preserve"> and after-school clubs for children with physical impairments. All reasonable adjustments are made to support as full an involvement as possible in each individual case. </w:t>
      </w:r>
    </w:p>
    <w:p w14:paraId="1456F739" w14:textId="77777777" w:rsidR="00B42543" w:rsidRDefault="00B42543" w:rsidP="00B42543">
      <w:pPr>
        <w:pStyle w:val="Default"/>
        <w:rPr>
          <w:color w:val="auto"/>
          <w:sz w:val="22"/>
          <w:szCs w:val="22"/>
        </w:rPr>
      </w:pPr>
      <w:r>
        <w:rPr>
          <w:color w:val="auto"/>
          <w:sz w:val="22"/>
          <w:szCs w:val="22"/>
        </w:rPr>
        <w:t xml:space="preserve">The school will take account of the needs of pupils and other users with physical difficulties and sensory impairments when planning and undertaking any future improvements and refurbishments of the site and premises. </w:t>
      </w:r>
    </w:p>
    <w:p w14:paraId="6757149B" w14:textId="77777777" w:rsidR="00B51B4D" w:rsidRDefault="00B51B4D" w:rsidP="00B42543">
      <w:pPr>
        <w:pStyle w:val="Default"/>
        <w:rPr>
          <w:color w:val="auto"/>
          <w:sz w:val="22"/>
          <w:szCs w:val="22"/>
        </w:rPr>
      </w:pPr>
    </w:p>
    <w:p w14:paraId="12BE626A" w14:textId="77777777" w:rsidR="00B42543" w:rsidRDefault="00B42543" w:rsidP="00B42543">
      <w:pPr>
        <w:pStyle w:val="Default"/>
        <w:rPr>
          <w:color w:val="auto"/>
          <w:sz w:val="22"/>
          <w:szCs w:val="22"/>
        </w:rPr>
      </w:pPr>
      <w:r>
        <w:rPr>
          <w:b/>
          <w:bCs/>
          <w:color w:val="auto"/>
          <w:sz w:val="22"/>
          <w:szCs w:val="22"/>
        </w:rPr>
        <w:t xml:space="preserve">Curriculum </w:t>
      </w:r>
    </w:p>
    <w:p w14:paraId="2CD249C3" w14:textId="77777777" w:rsidR="00B42543" w:rsidRDefault="00B42543" w:rsidP="00B42543">
      <w:pPr>
        <w:pStyle w:val="Default"/>
        <w:rPr>
          <w:color w:val="auto"/>
          <w:sz w:val="22"/>
          <w:szCs w:val="22"/>
        </w:rPr>
      </w:pPr>
      <w:r>
        <w:rPr>
          <w:color w:val="auto"/>
          <w:sz w:val="22"/>
          <w:szCs w:val="22"/>
        </w:rPr>
        <w:t xml:space="preserve">Through planning for individual need, we aim to provide as inclusive an approach as possible. We seek advice and support from the relevant professionals in order to ensure that we have made adequate and reasonable adjustments. Every effort is made to ensure all areas of the curriculum are available to all pupils regardless of their disability. Where an activity cannot be made accessible or would be inappropriate then an alternative activity will be made available. For example handwriting practice might be inappropriate for a pupil with a physical impairment; practising keyboard skills would be a suitable and valuable alternative. Planning to improve access to the curriculum will include identifying reasonable adjustments to offer equality of opportunity. </w:t>
      </w:r>
    </w:p>
    <w:p w14:paraId="1A647BBC" w14:textId="77777777" w:rsidR="00B42543" w:rsidRDefault="00B42543" w:rsidP="00B42543">
      <w:pPr>
        <w:pStyle w:val="Default"/>
        <w:rPr>
          <w:color w:val="auto"/>
          <w:sz w:val="22"/>
          <w:szCs w:val="22"/>
        </w:rPr>
      </w:pPr>
      <w:r>
        <w:rPr>
          <w:color w:val="auto"/>
          <w:sz w:val="22"/>
          <w:szCs w:val="22"/>
        </w:rPr>
        <w:t xml:space="preserve">As required, specific staff training is offered and/or specialist equipment is purchased to help improve access to the curriculum to meet the need of individual pupils. Review of the participation of disabled pupils will inform future developments in inclusion. </w:t>
      </w:r>
    </w:p>
    <w:p w14:paraId="1BEB9020" w14:textId="77777777" w:rsidR="00B51B4D" w:rsidRDefault="00B51B4D" w:rsidP="00B42543">
      <w:pPr>
        <w:pStyle w:val="Default"/>
        <w:rPr>
          <w:color w:val="auto"/>
          <w:sz w:val="22"/>
          <w:szCs w:val="22"/>
        </w:rPr>
      </w:pPr>
    </w:p>
    <w:p w14:paraId="3704D146" w14:textId="77777777" w:rsidR="00B42543" w:rsidRDefault="00B42543" w:rsidP="00B42543">
      <w:pPr>
        <w:pStyle w:val="Default"/>
        <w:rPr>
          <w:color w:val="auto"/>
          <w:sz w:val="22"/>
          <w:szCs w:val="22"/>
        </w:rPr>
      </w:pPr>
      <w:r>
        <w:rPr>
          <w:b/>
          <w:bCs/>
          <w:color w:val="auto"/>
          <w:sz w:val="22"/>
          <w:szCs w:val="22"/>
        </w:rPr>
        <w:t xml:space="preserve">Information </w:t>
      </w:r>
    </w:p>
    <w:p w14:paraId="4EDD465E" w14:textId="77777777" w:rsidR="00B42543" w:rsidRDefault="00B42543" w:rsidP="00B42543">
      <w:pPr>
        <w:pStyle w:val="Default"/>
        <w:rPr>
          <w:color w:val="auto"/>
          <w:sz w:val="22"/>
          <w:szCs w:val="22"/>
        </w:rPr>
      </w:pPr>
      <w:r>
        <w:rPr>
          <w:color w:val="auto"/>
          <w:sz w:val="22"/>
          <w:szCs w:val="22"/>
        </w:rPr>
        <w:t xml:space="preserve">Access to information in different format is made available as and when required. </w:t>
      </w:r>
    </w:p>
    <w:p w14:paraId="19E1591F" w14:textId="77777777" w:rsidR="00B51B4D" w:rsidRDefault="00B51B4D" w:rsidP="00B42543">
      <w:pPr>
        <w:pStyle w:val="Default"/>
        <w:rPr>
          <w:color w:val="auto"/>
          <w:sz w:val="22"/>
          <w:szCs w:val="22"/>
        </w:rPr>
      </w:pPr>
    </w:p>
    <w:p w14:paraId="7524ACFC" w14:textId="77777777" w:rsidR="00B42543" w:rsidRDefault="00B42543" w:rsidP="00B42543">
      <w:pPr>
        <w:pStyle w:val="Default"/>
        <w:rPr>
          <w:color w:val="auto"/>
          <w:sz w:val="22"/>
          <w:szCs w:val="22"/>
        </w:rPr>
      </w:pPr>
      <w:r>
        <w:rPr>
          <w:b/>
          <w:bCs/>
          <w:color w:val="auto"/>
          <w:sz w:val="22"/>
          <w:szCs w:val="22"/>
        </w:rPr>
        <w:t xml:space="preserve">Complaints </w:t>
      </w:r>
    </w:p>
    <w:p w14:paraId="1B0D3EA1" w14:textId="77777777" w:rsidR="00B42543" w:rsidRDefault="00B42543" w:rsidP="00B42543">
      <w:r>
        <w:t>The school works in partnership with parents to ensure a collaborative approach to meeting pupils’ needs and to ensure no member of the school community is discriminated against. Any complaint in relation to this policy will be dealt with in accordance with the school’s Complaints Policy.</w:t>
      </w:r>
    </w:p>
    <w:p w14:paraId="66285C5C" w14:textId="77777777" w:rsidR="00B33069" w:rsidRDefault="00B33069" w:rsidP="00B42543"/>
    <w:p w14:paraId="356C2644" w14:textId="77777777" w:rsidR="00B33069" w:rsidRDefault="00B33069" w:rsidP="00B42543"/>
    <w:p w14:paraId="1104C750" w14:textId="77777777" w:rsidR="00B33069" w:rsidRDefault="00B33069" w:rsidP="00B42543"/>
    <w:p w14:paraId="7F5EFBE9" w14:textId="77777777" w:rsidR="00B33069" w:rsidRDefault="00B33069" w:rsidP="00B42543"/>
    <w:p w14:paraId="79F30E28" w14:textId="77777777" w:rsidR="00B33069" w:rsidRDefault="00B33069" w:rsidP="00B42543"/>
    <w:p w14:paraId="7C72FFC0" w14:textId="77777777" w:rsidR="00B33069" w:rsidRDefault="00B33069" w:rsidP="00B42543"/>
    <w:tbl>
      <w:tblPr>
        <w:tblStyle w:val="TableGrid"/>
        <w:tblW w:w="0" w:type="auto"/>
        <w:tblLook w:val="04A0" w:firstRow="1" w:lastRow="0" w:firstColumn="1" w:lastColumn="0" w:noHBand="0" w:noVBand="1"/>
      </w:tblPr>
      <w:tblGrid>
        <w:gridCol w:w="2507"/>
        <w:gridCol w:w="2087"/>
        <w:gridCol w:w="2298"/>
        <w:gridCol w:w="2623"/>
        <w:gridCol w:w="3072"/>
        <w:gridCol w:w="1361"/>
      </w:tblGrid>
      <w:tr w:rsidR="008E4160" w14:paraId="65CE8458" w14:textId="77777777" w:rsidTr="00AC6E8D">
        <w:tc>
          <w:tcPr>
            <w:tcW w:w="13948" w:type="dxa"/>
            <w:gridSpan w:val="6"/>
            <w:shd w:val="clear" w:color="auto" w:fill="FF81AB"/>
          </w:tcPr>
          <w:p w14:paraId="62CA6641" w14:textId="77777777" w:rsidR="00B42543" w:rsidRDefault="00B42543"/>
          <w:tbl>
            <w:tblPr>
              <w:tblW w:w="0" w:type="auto"/>
              <w:tblBorders>
                <w:top w:val="nil"/>
                <w:left w:val="nil"/>
                <w:bottom w:val="nil"/>
                <w:right w:val="nil"/>
              </w:tblBorders>
              <w:tblLook w:val="0000" w:firstRow="0" w:lastRow="0" w:firstColumn="0" w:lastColumn="0" w:noHBand="0" w:noVBand="0"/>
            </w:tblPr>
            <w:tblGrid>
              <w:gridCol w:w="3546"/>
            </w:tblGrid>
            <w:tr w:rsidR="008E4160" w14:paraId="4EC70AF5" w14:textId="77777777">
              <w:trPr>
                <w:trHeight w:val="364"/>
              </w:trPr>
              <w:tc>
                <w:tcPr>
                  <w:tcW w:w="0" w:type="auto"/>
                </w:tcPr>
                <w:p w14:paraId="09C1AF0C" w14:textId="77777777" w:rsidR="008E4160" w:rsidRDefault="008E4160" w:rsidP="008E4160">
                  <w:pPr>
                    <w:pStyle w:val="Default"/>
                    <w:rPr>
                      <w:sz w:val="22"/>
                      <w:szCs w:val="22"/>
                    </w:rPr>
                  </w:pPr>
                  <w:r>
                    <w:rPr>
                      <w:b/>
                      <w:bCs/>
                      <w:sz w:val="22"/>
                      <w:szCs w:val="22"/>
                    </w:rPr>
                    <w:t xml:space="preserve">ACCESSIBLITY PLAN </w:t>
                  </w:r>
                </w:p>
                <w:p w14:paraId="66651442" w14:textId="21995AC4" w:rsidR="008E4160" w:rsidRDefault="008E4160" w:rsidP="00EC6AC9">
                  <w:pPr>
                    <w:pStyle w:val="Default"/>
                    <w:rPr>
                      <w:sz w:val="22"/>
                      <w:szCs w:val="22"/>
                    </w:rPr>
                  </w:pPr>
                  <w:r>
                    <w:rPr>
                      <w:b/>
                      <w:bCs/>
                      <w:sz w:val="22"/>
                      <w:szCs w:val="22"/>
                    </w:rPr>
                    <w:t>Five Year Plan of actions 20</w:t>
                  </w:r>
                  <w:r w:rsidR="00F93008">
                    <w:rPr>
                      <w:b/>
                      <w:bCs/>
                      <w:sz w:val="22"/>
                      <w:szCs w:val="22"/>
                    </w:rPr>
                    <w:t>2</w:t>
                  </w:r>
                  <w:r w:rsidR="006A1DB4">
                    <w:rPr>
                      <w:b/>
                      <w:bCs/>
                      <w:sz w:val="22"/>
                      <w:szCs w:val="22"/>
                    </w:rPr>
                    <w:t>4</w:t>
                  </w:r>
                  <w:r w:rsidR="00EC6AC9">
                    <w:rPr>
                      <w:b/>
                      <w:bCs/>
                      <w:sz w:val="22"/>
                      <w:szCs w:val="22"/>
                    </w:rPr>
                    <w:t xml:space="preserve"> - 202</w:t>
                  </w:r>
                  <w:r w:rsidR="00F93008">
                    <w:rPr>
                      <w:b/>
                      <w:bCs/>
                      <w:sz w:val="22"/>
                      <w:szCs w:val="22"/>
                    </w:rPr>
                    <w:t>9</w:t>
                  </w:r>
                  <w:r>
                    <w:rPr>
                      <w:b/>
                      <w:bCs/>
                      <w:sz w:val="22"/>
                      <w:szCs w:val="22"/>
                    </w:rPr>
                    <w:t xml:space="preserve"> </w:t>
                  </w:r>
                </w:p>
              </w:tc>
            </w:tr>
            <w:tr w:rsidR="008E4160" w14:paraId="19E9BDA3" w14:textId="77777777">
              <w:trPr>
                <w:trHeight w:val="364"/>
              </w:trPr>
              <w:tc>
                <w:tcPr>
                  <w:tcW w:w="0" w:type="auto"/>
                </w:tcPr>
                <w:p w14:paraId="44FC30D2" w14:textId="77777777" w:rsidR="008E4160" w:rsidRDefault="008E4160" w:rsidP="008E4160">
                  <w:pPr>
                    <w:pStyle w:val="Default"/>
                    <w:rPr>
                      <w:b/>
                      <w:bCs/>
                      <w:sz w:val="22"/>
                      <w:szCs w:val="22"/>
                    </w:rPr>
                  </w:pPr>
                </w:p>
              </w:tc>
            </w:tr>
          </w:tbl>
          <w:p w14:paraId="371CC56C" w14:textId="77777777" w:rsidR="008E4160" w:rsidRDefault="008E4160"/>
        </w:tc>
      </w:tr>
      <w:tr w:rsidR="008E4160" w14:paraId="0B586102" w14:textId="77777777" w:rsidTr="00AC6E8D">
        <w:tc>
          <w:tcPr>
            <w:tcW w:w="2507" w:type="dxa"/>
            <w:shd w:val="clear" w:color="auto" w:fill="FF81AB"/>
          </w:tcPr>
          <w:p w14:paraId="3EB80214" w14:textId="77777777" w:rsidR="008E4160" w:rsidRDefault="008E4160" w:rsidP="008E4160">
            <w:pPr>
              <w:pStyle w:val="Default"/>
              <w:rPr>
                <w:sz w:val="22"/>
                <w:szCs w:val="22"/>
              </w:rPr>
            </w:pPr>
            <w:r>
              <w:rPr>
                <w:b/>
                <w:bCs/>
                <w:sz w:val="22"/>
                <w:szCs w:val="22"/>
              </w:rPr>
              <w:t xml:space="preserve">Aim </w:t>
            </w:r>
          </w:p>
        </w:tc>
        <w:tc>
          <w:tcPr>
            <w:tcW w:w="2087" w:type="dxa"/>
            <w:shd w:val="clear" w:color="auto" w:fill="FF81AB"/>
          </w:tcPr>
          <w:p w14:paraId="34349880" w14:textId="77777777" w:rsidR="008E4160" w:rsidRDefault="008E4160" w:rsidP="008E4160">
            <w:pPr>
              <w:pStyle w:val="Default"/>
              <w:rPr>
                <w:b/>
                <w:bCs/>
                <w:sz w:val="22"/>
                <w:szCs w:val="22"/>
              </w:rPr>
            </w:pPr>
            <w:r>
              <w:rPr>
                <w:b/>
                <w:bCs/>
                <w:sz w:val="22"/>
                <w:szCs w:val="22"/>
              </w:rPr>
              <w:t xml:space="preserve">Strategies </w:t>
            </w:r>
          </w:p>
          <w:p w14:paraId="60CB3B2B" w14:textId="77777777" w:rsidR="008E4160" w:rsidRDefault="008E4160" w:rsidP="008E4160">
            <w:pPr>
              <w:pStyle w:val="Default"/>
              <w:rPr>
                <w:sz w:val="22"/>
                <w:szCs w:val="22"/>
              </w:rPr>
            </w:pPr>
          </w:p>
        </w:tc>
        <w:tc>
          <w:tcPr>
            <w:tcW w:w="2298" w:type="dxa"/>
            <w:shd w:val="clear" w:color="auto" w:fill="FF81AB"/>
          </w:tcPr>
          <w:p w14:paraId="6FA9C433" w14:textId="77777777" w:rsidR="008E4160" w:rsidRDefault="008E4160" w:rsidP="008E4160">
            <w:pPr>
              <w:pStyle w:val="Default"/>
              <w:rPr>
                <w:sz w:val="22"/>
                <w:szCs w:val="22"/>
              </w:rPr>
            </w:pPr>
            <w:r>
              <w:rPr>
                <w:b/>
                <w:bCs/>
                <w:sz w:val="22"/>
                <w:szCs w:val="22"/>
              </w:rPr>
              <w:t xml:space="preserve">Success Criteria </w:t>
            </w:r>
          </w:p>
        </w:tc>
        <w:tc>
          <w:tcPr>
            <w:tcW w:w="2623" w:type="dxa"/>
            <w:shd w:val="clear" w:color="auto" w:fill="FF81AB"/>
          </w:tcPr>
          <w:p w14:paraId="5ED8C1BA" w14:textId="77777777" w:rsidR="008E4160" w:rsidRDefault="008E4160" w:rsidP="008E4160">
            <w:pPr>
              <w:pStyle w:val="Default"/>
              <w:rPr>
                <w:sz w:val="22"/>
                <w:szCs w:val="22"/>
              </w:rPr>
            </w:pPr>
            <w:r>
              <w:rPr>
                <w:b/>
                <w:bCs/>
                <w:sz w:val="22"/>
                <w:szCs w:val="22"/>
              </w:rPr>
              <w:t xml:space="preserve">How often will monitoring take place? </w:t>
            </w:r>
          </w:p>
        </w:tc>
        <w:tc>
          <w:tcPr>
            <w:tcW w:w="3072" w:type="dxa"/>
            <w:shd w:val="clear" w:color="auto" w:fill="FF81AB"/>
          </w:tcPr>
          <w:p w14:paraId="3C8CD74F" w14:textId="77777777" w:rsidR="008E4160" w:rsidRDefault="008E4160" w:rsidP="008E4160">
            <w:pPr>
              <w:pStyle w:val="Default"/>
              <w:rPr>
                <w:sz w:val="22"/>
                <w:szCs w:val="22"/>
              </w:rPr>
            </w:pPr>
            <w:r>
              <w:rPr>
                <w:b/>
                <w:bCs/>
                <w:sz w:val="22"/>
                <w:szCs w:val="22"/>
              </w:rPr>
              <w:t xml:space="preserve">Who will be responsible for implementing the action? </w:t>
            </w:r>
          </w:p>
        </w:tc>
        <w:tc>
          <w:tcPr>
            <w:tcW w:w="1361" w:type="dxa"/>
            <w:shd w:val="clear" w:color="auto" w:fill="FF81AB"/>
          </w:tcPr>
          <w:p w14:paraId="022CCA45" w14:textId="77777777" w:rsidR="008E4160" w:rsidRDefault="008E4160" w:rsidP="008E4160">
            <w:pPr>
              <w:pStyle w:val="Default"/>
              <w:rPr>
                <w:sz w:val="22"/>
                <w:szCs w:val="22"/>
              </w:rPr>
            </w:pPr>
            <w:r>
              <w:rPr>
                <w:b/>
                <w:bCs/>
                <w:sz w:val="22"/>
                <w:szCs w:val="22"/>
              </w:rPr>
              <w:t xml:space="preserve">Date </w:t>
            </w:r>
          </w:p>
        </w:tc>
      </w:tr>
      <w:tr w:rsidR="00EC6AC9" w14:paraId="48007D0E" w14:textId="77777777" w:rsidTr="00EC6AC9">
        <w:tc>
          <w:tcPr>
            <w:tcW w:w="2507" w:type="dxa"/>
            <w:vMerge w:val="restart"/>
          </w:tcPr>
          <w:p w14:paraId="588E3616" w14:textId="77777777" w:rsidR="00EC6AC9" w:rsidRDefault="00EC6AC9" w:rsidP="00EC6AC9">
            <w:pPr>
              <w:pStyle w:val="Default"/>
            </w:pPr>
            <w:r>
              <w:rPr>
                <w:sz w:val="22"/>
                <w:szCs w:val="22"/>
              </w:rPr>
              <w:t xml:space="preserve">To increase the extent to which disabled pupils can participate in the school curriculum </w:t>
            </w:r>
          </w:p>
          <w:p w14:paraId="62BDC8D7" w14:textId="77777777" w:rsidR="00EC6AC9" w:rsidRDefault="00EC6AC9" w:rsidP="00FA2290"/>
        </w:tc>
        <w:tc>
          <w:tcPr>
            <w:tcW w:w="2087" w:type="dxa"/>
          </w:tcPr>
          <w:p w14:paraId="25CECF60" w14:textId="77777777" w:rsidR="00EC6AC9" w:rsidRDefault="00EC6AC9" w:rsidP="00FA2290">
            <w:pPr>
              <w:pStyle w:val="Default"/>
              <w:rPr>
                <w:sz w:val="22"/>
                <w:szCs w:val="22"/>
              </w:rPr>
            </w:pPr>
            <w:r>
              <w:rPr>
                <w:sz w:val="22"/>
                <w:szCs w:val="22"/>
              </w:rPr>
              <w:t xml:space="preserve">Liaise with pre-school providers to prepare for new intake children in EYFS </w:t>
            </w:r>
          </w:p>
        </w:tc>
        <w:tc>
          <w:tcPr>
            <w:tcW w:w="2298" w:type="dxa"/>
          </w:tcPr>
          <w:p w14:paraId="09F6659A" w14:textId="77777777" w:rsidR="00EC6AC9" w:rsidRDefault="00EC6AC9" w:rsidP="00FA2290">
            <w:pPr>
              <w:pStyle w:val="Default"/>
              <w:rPr>
                <w:sz w:val="22"/>
                <w:szCs w:val="22"/>
              </w:rPr>
            </w:pPr>
            <w:r>
              <w:rPr>
                <w:sz w:val="22"/>
                <w:szCs w:val="22"/>
              </w:rPr>
              <w:t xml:space="preserve">Provision set in place ready for child/ren to start </w:t>
            </w:r>
          </w:p>
        </w:tc>
        <w:tc>
          <w:tcPr>
            <w:tcW w:w="2623" w:type="dxa"/>
          </w:tcPr>
          <w:p w14:paraId="4CA4829C" w14:textId="77777777" w:rsidR="00EC6AC9" w:rsidRDefault="00EC6AC9" w:rsidP="00FA2290">
            <w:pPr>
              <w:pStyle w:val="Default"/>
              <w:rPr>
                <w:sz w:val="22"/>
                <w:szCs w:val="22"/>
              </w:rPr>
            </w:pPr>
            <w:r>
              <w:rPr>
                <w:sz w:val="22"/>
                <w:szCs w:val="22"/>
              </w:rPr>
              <w:t xml:space="preserve">Annually </w:t>
            </w:r>
          </w:p>
        </w:tc>
        <w:tc>
          <w:tcPr>
            <w:tcW w:w="3072" w:type="dxa"/>
          </w:tcPr>
          <w:p w14:paraId="5E338751" w14:textId="77777777" w:rsidR="00EC6AC9" w:rsidRDefault="00EC6AC9" w:rsidP="00FA2290">
            <w:pPr>
              <w:pStyle w:val="Default"/>
              <w:rPr>
                <w:sz w:val="22"/>
                <w:szCs w:val="22"/>
              </w:rPr>
            </w:pPr>
            <w:r>
              <w:rPr>
                <w:sz w:val="22"/>
                <w:szCs w:val="22"/>
              </w:rPr>
              <w:t>H</w:t>
            </w:r>
            <w:r w:rsidR="000B3126">
              <w:rPr>
                <w:sz w:val="22"/>
                <w:szCs w:val="22"/>
              </w:rPr>
              <w:t>eadteacher</w:t>
            </w:r>
          </w:p>
          <w:p w14:paraId="79DB16CC" w14:textId="77777777" w:rsidR="00EC6AC9" w:rsidRDefault="00EC6AC9" w:rsidP="00FA2290">
            <w:pPr>
              <w:pStyle w:val="Default"/>
              <w:rPr>
                <w:sz w:val="22"/>
                <w:szCs w:val="22"/>
              </w:rPr>
            </w:pPr>
            <w:r>
              <w:rPr>
                <w:sz w:val="22"/>
                <w:szCs w:val="22"/>
              </w:rPr>
              <w:t xml:space="preserve">EYFS Manger </w:t>
            </w:r>
          </w:p>
        </w:tc>
        <w:tc>
          <w:tcPr>
            <w:tcW w:w="1361" w:type="dxa"/>
          </w:tcPr>
          <w:p w14:paraId="65069149" w14:textId="77777777" w:rsidR="00EC6AC9" w:rsidRDefault="00EC6AC9" w:rsidP="00FA2290">
            <w:pPr>
              <w:pStyle w:val="Default"/>
              <w:rPr>
                <w:sz w:val="22"/>
                <w:szCs w:val="22"/>
              </w:rPr>
            </w:pPr>
            <w:r>
              <w:rPr>
                <w:sz w:val="22"/>
                <w:szCs w:val="22"/>
              </w:rPr>
              <w:t xml:space="preserve">May to July annually </w:t>
            </w:r>
          </w:p>
        </w:tc>
      </w:tr>
      <w:tr w:rsidR="00EC6AC9" w14:paraId="799BADEA" w14:textId="77777777" w:rsidTr="00EC6AC9">
        <w:tc>
          <w:tcPr>
            <w:tcW w:w="2507" w:type="dxa"/>
            <w:vMerge/>
          </w:tcPr>
          <w:p w14:paraId="55CA4C44" w14:textId="77777777" w:rsidR="00EC6AC9" w:rsidRDefault="00EC6AC9" w:rsidP="00EC6AC9"/>
        </w:tc>
        <w:tc>
          <w:tcPr>
            <w:tcW w:w="2087" w:type="dxa"/>
          </w:tcPr>
          <w:p w14:paraId="4CDC9FCC" w14:textId="77777777" w:rsidR="00EC6AC9" w:rsidRDefault="00EC6AC9" w:rsidP="00EC6AC9">
            <w:pPr>
              <w:pStyle w:val="Default"/>
              <w:rPr>
                <w:sz w:val="22"/>
                <w:szCs w:val="22"/>
              </w:rPr>
            </w:pPr>
            <w:r>
              <w:rPr>
                <w:sz w:val="22"/>
                <w:szCs w:val="22"/>
              </w:rPr>
              <w:t xml:space="preserve">Liaise with other schools to prepare for intake of new children who transfer in year </w:t>
            </w:r>
          </w:p>
        </w:tc>
        <w:tc>
          <w:tcPr>
            <w:tcW w:w="2298" w:type="dxa"/>
          </w:tcPr>
          <w:p w14:paraId="46EB3FCF" w14:textId="77777777" w:rsidR="00EC6AC9" w:rsidRDefault="00EC6AC9" w:rsidP="00EC6AC9">
            <w:pPr>
              <w:pStyle w:val="Default"/>
              <w:rPr>
                <w:sz w:val="22"/>
                <w:szCs w:val="22"/>
              </w:rPr>
            </w:pPr>
            <w:r>
              <w:rPr>
                <w:sz w:val="22"/>
                <w:szCs w:val="22"/>
              </w:rPr>
              <w:t xml:space="preserve">Provision set in place ready for child/ren to start </w:t>
            </w:r>
          </w:p>
        </w:tc>
        <w:tc>
          <w:tcPr>
            <w:tcW w:w="2623" w:type="dxa"/>
          </w:tcPr>
          <w:p w14:paraId="49FBB4DA" w14:textId="77777777" w:rsidR="00EC6AC9" w:rsidRDefault="00EC6AC9" w:rsidP="00EC6AC9">
            <w:pPr>
              <w:pStyle w:val="Default"/>
              <w:rPr>
                <w:sz w:val="22"/>
                <w:szCs w:val="22"/>
              </w:rPr>
            </w:pPr>
            <w:r>
              <w:rPr>
                <w:sz w:val="22"/>
                <w:szCs w:val="22"/>
              </w:rPr>
              <w:t xml:space="preserve">Annually </w:t>
            </w:r>
          </w:p>
        </w:tc>
        <w:tc>
          <w:tcPr>
            <w:tcW w:w="3072" w:type="dxa"/>
          </w:tcPr>
          <w:p w14:paraId="5855E211" w14:textId="77777777" w:rsidR="00EC6AC9" w:rsidRDefault="00EC6AC9" w:rsidP="00EC6AC9">
            <w:pPr>
              <w:pStyle w:val="Default"/>
              <w:rPr>
                <w:sz w:val="22"/>
                <w:szCs w:val="22"/>
              </w:rPr>
            </w:pPr>
            <w:r>
              <w:rPr>
                <w:sz w:val="22"/>
                <w:szCs w:val="22"/>
              </w:rPr>
              <w:t>SENCo</w:t>
            </w:r>
          </w:p>
          <w:p w14:paraId="71CE7BF7" w14:textId="77777777" w:rsidR="00EC6AC9" w:rsidRDefault="000B3126" w:rsidP="000B3126">
            <w:pPr>
              <w:pStyle w:val="Default"/>
              <w:ind w:left="720" w:hanging="720"/>
              <w:jc w:val="both"/>
              <w:rPr>
                <w:sz w:val="22"/>
                <w:szCs w:val="22"/>
              </w:rPr>
            </w:pPr>
            <w:r>
              <w:rPr>
                <w:sz w:val="22"/>
                <w:szCs w:val="22"/>
              </w:rPr>
              <w:t>EYFS TLR</w:t>
            </w:r>
          </w:p>
        </w:tc>
        <w:tc>
          <w:tcPr>
            <w:tcW w:w="1361" w:type="dxa"/>
          </w:tcPr>
          <w:p w14:paraId="1976B21C" w14:textId="77777777" w:rsidR="00EC6AC9" w:rsidRDefault="00EC6AC9" w:rsidP="00EC6AC9">
            <w:pPr>
              <w:pStyle w:val="Default"/>
              <w:rPr>
                <w:sz w:val="22"/>
                <w:szCs w:val="22"/>
              </w:rPr>
            </w:pPr>
            <w:r>
              <w:rPr>
                <w:sz w:val="22"/>
                <w:szCs w:val="22"/>
              </w:rPr>
              <w:t xml:space="preserve">As required </w:t>
            </w:r>
          </w:p>
        </w:tc>
      </w:tr>
      <w:tr w:rsidR="00EC6AC9" w14:paraId="43909AC5" w14:textId="77777777" w:rsidTr="00EC6AC9">
        <w:tc>
          <w:tcPr>
            <w:tcW w:w="2507" w:type="dxa"/>
            <w:vMerge/>
          </w:tcPr>
          <w:p w14:paraId="646BF0BA" w14:textId="77777777" w:rsidR="00EC6AC9" w:rsidRDefault="00EC6AC9" w:rsidP="00EC6AC9"/>
        </w:tc>
        <w:tc>
          <w:tcPr>
            <w:tcW w:w="2087" w:type="dxa"/>
          </w:tcPr>
          <w:p w14:paraId="1BFF0031" w14:textId="77777777" w:rsidR="00EC6AC9" w:rsidRDefault="00EC6AC9" w:rsidP="00EC6AC9">
            <w:pPr>
              <w:pStyle w:val="Default"/>
              <w:rPr>
                <w:sz w:val="22"/>
                <w:szCs w:val="22"/>
              </w:rPr>
            </w:pPr>
            <w:r>
              <w:rPr>
                <w:sz w:val="22"/>
                <w:szCs w:val="22"/>
              </w:rPr>
              <w:t xml:space="preserve">Establish and maintain close communication with parents </w:t>
            </w:r>
          </w:p>
        </w:tc>
        <w:tc>
          <w:tcPr>
            <w:tcW w:w="2298" w:type="dxa"/>
          </w:tcPr>
          <w:p w14:paraId="20B70B81" w14:textId="77777777" w:rsidR="00EC6AC9" w:rsidRDefault="00EC6AC9" w:rsidP="00EC6AC9">
            <w:pPr>
              <w:pStyle w:val="Default"/>
              <w:rPr>
                <w:sz w:val="22"/>
                <w:szCs w:val="22"/>
              </w:rPr>
            </w:pPr>
            <w:r>
              <w:rPr>
                <w:sz w:val="22"/>
                <w:szCs w:val="22"/>
              </w:rPr>
              <w:t xml:space="preserve">Clear collaborative working established to ensure best outcomes </w:t>
            </w:r>
          </w:p>
        </w:tc>
        <w:tc>
          <w:tcPr>
            <w:tcW w:w="2623" w:type="dxa"/>
          </w:tcPr>
          <w:p w14:paraId="29411414" w14:textId="77777777" w:rsidR="00EC6AC9" w:rsidRDefault="00EC6AC9" w:rsidP="00EC6AC9">
            <w:pPr>
              <w:pStyle w:val="Default"/>
              <w:rPr>
                <w:sz w:val="22"/>
                <w:szCs w:val="22"/>
              </w:rPr>
            </w:pPr>
            <w:r>
              <w:rPr>
                <w:sz w:val="22"/>
                <w:szCs w:val="22"/>
              </w:rPr>
              <w:t xml:space="preserve">Annually </w:t>
            </w:r>
          </w:p>
        </w:tc>
        <w:tc>
          <w:tcPr>
            <w:tcW w:w="3072" w:type="dxa"/>
          </w:tcPr>
          <w:p w14:paraId="40AC104B" w14:textId="77777777" w:rsidR="00EC6AC9" w:rsidRDefault="00EC6AC9" w:rsidP="00EC6AC9">
            <w:pPr>
              <w:pStyle w:val="Default"/>
              <w:rPr>
                <w:sz w:val="22"/>
                <w:szCs w:val="22"/>
              </w:rPr>
            </w:pPr>
            <w:r>
              <w:rPr>
                <w:sz w:val="22"/>
                <w:szCs w:val="22"/>
              </w:rPr>
              <w:t xml:space="preserve">SENCo </w:t>
            </w:r>
          </w:p>
        </w:tc>
        <w:tc>
          <w:tcPr>
            <w:tcW w:w="1361" w:type="dxa"/>
          </w:tcPr>
          <w:p w14:paraId="23F9DC99" w14:textId="77777777" w:rsidR="00EC6AC9" w:rsidRDefault="00EC6AC9" w:rsidP="00EC6AC9">
            <w:pPr>
              <w:pStyle w:val="Default"/>
              <w:rPr>
                <w:sz w:val="22"/>
                <w:szCs w:val="22"/>
              </w:rPr>
            </w:pPr>
            <w:r>
              <w:rPr>
                <w:sz w:val="22"/>
                <w:szCs w:val="22"/>
              </w:rPr>
              <w:t xml:space="preserve">As required </w:t>
            </w:r>
          </w:p>
        </w:tc>
      </w:tr>
      <w:tr w:rsidR="00EC6AC9" w14:paraId="1A544DC6" w14:textId="77777777" w:rsidTr="00EC6AC9">
        <w:tc>
          <w:tcPr>
            <w:tcW w:w="2507" w:type="dxa"/>
            <w:vMerge/>
          </w:tcPr>
          <w:p w14:paraId="1D8E5275" w14:textId="77777777" w:rsidR="00EC6AC9" w:rsidRDefault="00EC6AC9" w:rsidP="00EC6AC9"/>
        </w:tc>
        <w:tc>
          <w:tcPr>
            <w:tcW w:w="2087" w:type="dxa"/>
          </w:tcPr>
          <w:p w14:paraId="77FE12A4" w14:textId="77777777" w:rsidR="00EC6AC9" w:rsidRDefault="00EC6AC9" w:rsidP="00EC6AC9">
            <w:pPr>
              <w:pStyle w:val="Default"/>
              <w:rPr>
                <w:sz w:val="22"/>
                <w:szCs w:val="22"/>
              </w:rPr>
            </w:pPr>
            <w:r>
              <w:rPr>
                <w:sz w:val="22"/>
                <w:szCs w:val="22"/>
              </w:rPr>
              <w:t xml:space="preserve">Establish and maintain close communication with outside agencies for pupils with additional needs </w:t>
            </w:r>
          </w:p>
        </w:tc>
        <w:tc>
          <w:tcPr>
            <w:tcW w:w="2298" w:type="dxa"/>
          </w:tcPr>
          <w:p w14:paraId="691E09FF" w14:textId="77777777" w:rsidR="00EC6AC9" w:rsidRDefault="00EC6AC9" w:rsidP="00EC6AC9">
            <w:pPr>
              <w:pStyle w:val="Default"/>
              <w:rPr>
                <w:sz w:val="22"/>
                <w:szCs w:val="22"/>
              </w:rPr>
            </w:pPr>
            <w:r>
              <w:rPr>
                <w:sz w:val="22"/>
                <w:szCs w:val="22"/>
              </w:rPr>
              <w:t xml:space="preserve">Collaborative working with all key personnel ensures best outcomes </w:t>
            </w:r>
          </w:p>
        </w:tc>
        <w:tc>
          <w:tcPr>
            <w:tcW w:w="2623" w:type="dxa"/>
          </w:tcPr>
          <w:p w14:paraId="4072758C" w14:textId="77777777" w:rsidR="00EC6AC9" w:rsidRDefault="00EC6AC9" w:rsidP="00EC6AC9">
            <w:pPr>
              <w:pStyle w:val="Default"/>
              <w:rPr>
                <w:sz w:val="22"/>
                <w:szCs w:val="22"/>
              </w:rPr>
            </w:pPr>
            <w:r>
              <w:rPr>
                <w:sz w:val="22"/>
                <w:szCs w:val="22"/>
              </w:rPr>
              <w:t xml:space="preserve">Annually </w:t>
            </w:r>
          </w:p>
        </w:tc>
        <w:tc>
          <w:tcPr>
            <w:tcW w:w="3072" w:type="dxa"/>
          </w:tcPr>
          <w:p w14:paraId="021443A5" w14:textId="77777777" w:rsidR="00EC6AC9" w:rsidRDefault="00EC6AC9" w:rsidP="00EC6AC9">
            <w:pPr>
              <w:pStyle w:val="Default"/>
              <w:rPr>
                <w:sz w:val="22"/>
                <w:szCs w:val="22"/>
              </w:rPr>
            </w:pPr>
            <w:r>
              <w:rPr>
                <w:sz w:val="22"/>
                <w:szCs w:val="22"/>
              </w:rPr>
              <w:t xml:space="preserve">SENCo </w:t>
            </w:r>
          </w:p>
        </w:tc>
        <w:tc>
          <w:tcPr>
            <w:tcW w:w="1361" w:type="dxa"/>
          </w:tcPr>
          <w:p w14:paraId="5E73C4DD" w14:textId="77777777" w:rsidR="00EC6AC9" w:rsidRDefault="00EC6AC9" w:rsidP="00EC6AC9">
            <w:pPr>
              <w:pStyle w:val="Default"/>
              <w:rPr>
                <w:sz w:val="22"/>
                <w:szCs w:val="22"/>
              </w:rPr>
            </w:pPr>
            <w:r>
              <w:rPr>
                <w:sz w:val="22"/>
                <w:szCs w:val="22"/>
              </w:rPr>
              <w:t xml:space="preserve">As required </w:t>
            </w:r>
          </w:p>
        </w:tc>
      </w:tr>
      <w:tr w:rsidR="00EC6AC9" w14:paraId="31384418" w14:textId="77777777" w:rsidTr="00EC6AC9">
        <w:tc>
          <w:tcPr>
            <w:tcW w:w="2507" w:type="dxa"/>
            <w:vMerge/>
          </w:tcPr>
          <w:p w14:paraId="2F38563C" w14:textId="77777777" w:rsidR="00EC6AC9" w:rsidRDefault="00EC6AC9" w:rsidP="00EC6AC9"/>
        </w:tc>
        <w:tc>
          <w:tcPr>
            <w:tcW w:w="2087" w:type="dxa"/>
          </w:tcPr>
          <w:p w14:paraId="1F510335" w14:textId="77777777" w:rsidR="00EC6AC9" w:rsidRDefault="00EC6AC9" w:rsidP="00EC6AC9">
            <w:pPr>
              <w:pStyle w:val="Default"/>
              <w:rPr>
                <w:sz w:val="22"/>
                <w:szCs w:val="22"/>
              </w:rPr>
            </w:pPr>
            <w:r>
              <w:rPr>
                <w:sz w:val="22"/>
                <w:szCs w:val="22"/>
              </w:rPr>
              <w:t xml:space="preserve">Ensure full participation of all pupils in the wider and extended curriculum – including trips, clubs, visits – through personalised risk assessments and </w:t>
            </w:r>
            <w:r>
              <w:rPr>
                <w:sz w:val="22"/>
                <w:szCs w:val="22"/>
              </w:rPr>
              <w:lastRenderedPageBreak/>
              <w:t xml:space="preserve">access plans for individual children </w:t>
            </w:r>
          </w:p>
        </w:tc>
        <w:tc>
          <w:tcPr>
            <w:tcW w:w="2298" w:type="dxa"/>
          </w:tcPr>
          <w:p w14:paraId="01F4BFB4" w14:textId="77777777" w:rsidR="00EC6AC9" w:rsidRDefault="00EC6AC9" w:rsidP="00EC6AC9">
            <w:pPr>
              <w:pStyle w:val="Default"/>
              <w:rPr>
                <w:sz w:val="22"/>
                <w:szCs w:val="22"/>
              </w:rPr>
            </w:pPr>
            <w:r>
              <w:rPr>
                <w:sz w:val="22"/>
                <w:szCs w:val="22"/>
              </w:rPr>
              <w:lastRenderedPageBreak/>
              <w:t xml:space="preserve">Full participation of all pupils in the wider school curriculum </w:t>
            </w:r>
          </w:p>
        </w:tc>
        <w:tc>
          <w:tcPr>
            <w:tcW w:w="2623" w:type="dxa"/>
          </w:tcPr>
          <w:p w14:paraId="256B1FC1" w14:textId="77777777" w:rsidR="00EC6AC9" w:rsidRDefault="00EC6AC9" w:rsidP="00EC6AC9">
            <w:pPr>
              <w:pStyle w:val="Default"/>
              <w:rPr>
                <w:sz w:val="22"/>
                <w:szCs w:val="22"/>
              </w:rPr>
            </w:pPr>
            <w:r>
              <w:rPr>
                <w:sz w:val="22"/>
                <w:szCs w:val="22"/>
              </w:rPr>
              <w:t xml:space="preserve">Annually </w:t>
            </w:r>
          </w:p>
        </w:tc>
        <w:tc>
          <w:tcPr>
            <w:tcW w:w="3072" w:type="dxa"/>
          </w:tcPr>
          <w:p w14:paraId="19ADEDE8" w14:textId="77777777" w:rsidR="000B3126" w:rsidRDefault="000B3126" w:rsidP="000B3126">
            <w:pPr>
              <w:pStyle w:val="Default"/>
              <w:rPr>
                <w:sz w:val="22"/>
                <w:szCs w:val="22"/>
              </w:rPr>
            </w:pPr>
            <w:r>
              <w:rPr>
                <w:sz w:val="22"/>
                <w:szCs w:val="22"/>
              </w:rPr>
              <w:t>Headteacher</w:t>
            </w:r>
          </w:p>
          <w:p w14:paraId="408CB001" w14:textId="77777777" w:rsidR="00EC6AC9" w:rsidRDefault="00EC6AC9" w:rsidP="00EC6AC9">
            <w:pPr>
              <w:pStyle w:val="Default"/>
              <w:rPr>
                <w:sz w:val="22"/>
                <w:szCs w:val="22"/>
              </w:rPr>
            </w:pPr>
            <w:r>
              <w:rPr>
                <w:sz w:val="22"/>
                <w:szCs w:val="22"/>
              </w:rPr>
              <w:t>AHT</w:t>
            </w:r>
          </w:p>
          <w:p w14:paraId="7048DE38" w14:textId="77777777" w:rsidR="00EC6AC9" w:rsidRDefault="00EC6AC9" w:rsidP="00EC6AC9">
            <w:pPr>
              <w:pStyle w:val="Default"/>
              <w:rPr>
                <w:sz w:val="22"/>
                <w:szCs w:val="22"/>
              </w:rPr>
            </w:pPr>
            <w:r>
              <w:rPr>
                <w:sz w:val="22"/>
                <w:szCs w:val="22"/>
              </w:rPr>
              <w:t>SLT</w:t>
            </w:r>
          </w:p>
        </w:tc>
        <w:tc>
          <w:tcPr>
            <w:tcW w:w="1361" w:type="dxa"/>
          </w:tcPr>
          <w:p w14:paraId="3681EB9A" w14:textId="77777777" w:rsidR="00EC6AC9" w:rsidRDefault="00EC6AC9" w:rsidP="00EC6AC9">
            <w:pPr>
              <w:pStyle w:val="Default"/>
              <w:rPr>
                <w:sz w:val="22"/>
                <w:szCs w:val="22"/>
              </w:rPr>
            </w:pPr>
            <w:r>
              <w:rPr>
                <w:sz w:val="22"/>
                <w:szCs w:val="22"/>
              </w:rPr>
              <w:t xml:space="preserve">As required </w:t>
            </w:r>
          </w:p>
        </w:tc>
      </w:tr>
      <w:tr w:rsidR="00EC6AC9" w14:paraId="4A0F70F0" w14:textId="77777777" w:rsidTr="00EC6AC9">
        <w:tc>
          <w:tcPr>
            <w:tcW w:w="2507" w:type="dxa"/>
            <w:vMerge w:val="restart"/>
          </w:tcPr>
          <w:p w14:paraId="56991BB1" w14:textId="7493DFE6" w:rsidR="00EC6AC9" w:rsidRDefault="00EC6AC9" w:rsidP="00EC6AC9">
            <w:r>
              <w:t>To improve the physical environment to increase the ext</w:t>
            </w:r>
            <w:r w:rsidR="00F93008">
              <w:t>ent</w:t>
            </w:r>
            <w:r>
              <w:t xml:space="preserve"> to </w:t>
            </w:r>
            <w:r w:rsidR="00F93008">
              <w:t>which pupils</w:t>
            </w:r>
            <w:r>
              <w:t xml:space="preserve"> with a disability or medical condition or other access needs can access education and other services</w:t>
            </w:r>
          </w:p>
        </w:tc>
        <w:tc>
          <w:tcPr>
            <w:tcW w:w="2087" w:type="dxa"/>
          </w:tcPr>
          <w:p w14:paraId="4AC8405F" w14:textId="77777777" w:rsidR="00EC6AC9" w:rsidRDefault="00EC6AC9" w:rsidP="00EC6AC9">
            <w:pPr>
              <w:pStyle w:val="Default"/>
              <w:rPr>
                <w:sz w:val="22"/>
                <w:szCs w:val="22"/>
              </w:rPr>
            </w:pPr>
            <w:r>
              <w:rPr>
                <w:sz w:val="22"/>
                <w:szCs w:val="22"/>
              </w:rPr>
              <w:t xml:space="preserve">Ensure reasonable adjustments are made for pupils with a disability or </w:t>
            </w:r>
          </w:p>
          <w:p w14:paraId="7F5A6C00" w14:textId="77777777" w:rsidR="00EC6AC9" w:rsidRDefault="00EC6AC9" w:rsidP="00EC6AC9">
            <w:pPr>
              <w:pStyle w:val="Default"/>
            </w:pPr>
            <w:r>
              <w:rPr>
                <w:sz w:val="22"/>
                <w:szCs w:val="22"/>
              </w:rPr>
              <w:t xml:space="preserve">other access needs </w:t>
            </w:r>
          </w:p>
          <w:p w14:paraId="4AEE46FE" w14:textId="77777777" w:rsidR="00EC6AC9" w:rsidRDefault="00EC6AC9" w:rsidP="00EC6AC9">
            <w:pPr>
              <w:pStyle w:val="Default"/>
              <w:rPr>
                <w:sz w:val="22"/>
                <w:szCs w:val="22"/>
              </w:rPr>
            </w:pPr>
          </w:p>
        </w:tc>
        <w:tc>
          <w:tcPr>
            <w:tcW w:w="2298" w:type="dxa"/>
          </w:tcPr>
          <w:p w14:paraId="32265604" w14:textId="77777777" w:rsidR="00EC6AC9" w:rsidRDefault="00EC6AC9" w:rsidP="00EC6AC9">
            <w:pPr>
              <w:pStyle w:val="Default"/>
              <w:rPr>
                <w:sz w:val="22"/>
                <w:szCs w:val="22"/>
              </w:rPr>
            </w:pPr>
            <w:r>
              <w:rPr>
                <w:sz w:val="22"/>
                <w:szCs w:val="22"/>
              </w:rPr>
              <w:t xml:space="preserve">As full as possible inclusion of all pupils. </w:t>
            </w:r>
          </w:p>
        </w:tc>
        <w:tc>
          <w:tcPr>
            <w:tcW w:w="2623" w:type="dxa"/>
          </w:tcPr>
          <w:p w14:paraId="03BEA5D5" w14:textId="77777777" w:rsidR="00EC6AC9" w:rsidRDefault="00EC6AC9" w:rsidP="00EC6AC9">
            <w:pPr>
              <w:pStyle w:val="Default"/>
              <w:rPr>
                <w:sz w:val="22"/>
                <w:szCs w:val="22"/>
              </w:rPr>
            </w:pPr>
            <w:r>
              <w:rPr>
                <w:sz w:val="22"/>
                <w:szCs w:val="22"/>
              </w:rPr>
              <w:t xml:space="preserve">Annually </w:t>
            </w:r>
          </w:p>
        </w:tc>
        <w:tc>
          <w:tcPr>
            <w:tcW w:w="3072" w:type="dxa"/>
          </w:tcPr>
          <w:p w14:paraId="6551D67D" w14:textId="42F5AB04" w:rsidR="00EC6AC9" w:rsidRDefault="00EC6AC9" w:rsidP="00EC6AC9">
            <w:pPr>
              <w:pStyle w:val="Default"/>
              <w:rPr>
                <w:sz w:val="22"/>
                <w:szCs w:val="22"/>
              </w:rPr>
            </w:pPr>
            <w:r>
              <w:rPr>
                <w:sz w:val="22"/>
                <w:szCs w:val="22"/>
              </w:rPr>
              <w:t xml:space="preserve">SENCo </w:t>
            </w:r>
          </w:p>
          <w:p w14:paraId="0F9E5B0C" w14:textId="77777777" w:rsidR="000B3126" w:rsidRDefault="000B3126" w:rsidP="000B3126">
            <w:pPr>
              <w:pStyle w:val="Default"/>
              <w:rPr>
                <w:sz w:val="22"/>
                <w:szCs w:val="22"/>
              </w:rPr>
            </w:pPr>
            <w:r>
              <w:rPr>
                <w:sz w:val="22"/>
                <w:szCs w:val="22"/>
              </w:rPr>
              <w:t>Headteacher</w:t>
            </w:r>
          </w:p>
          <w:p w14:paraId="49178279" w14:textId="77777777" w:rsidR="00EC6AC9" w:rsidRDefault="00EC6AC9" w:rsidP="00EC6AC9">
            <w:pPr>
              <w:pStyle w:val="Default"/>
              <w:rPr>
                <w:sz w:val="22"/>
                <w:szCs w:val="22"/>
              </w:rPr>
            </w:pPr>
          </w:p>
        </w:tc>
        <w:tc>
          <w:tcPr>
            <w:tcW w:w="1361" w:type="dxa"/>
          </w:tcPr>
          <w:p w14:paraId="25F52EC1" w14:textId="77777777" w:rsidR="00EC6AC9" w:rsidRDefault="00EC6AC9" w:rsidP="00EC6AC9">
            <w:pPr>
              <w:pStyle w:val="Default"/>
              <w:rPr>
                <w:sz w:val="22"/>
                <w:szCs w:val="22"/>
              </w:rPr>
            </w:pPr>
            <w:r>
              <w:rPr>
                <w:sz w:val="22"/>
                <w:szCs w:val="22"/>
              </w:rPr>
              <w:t xml:space="preserve">As required </w:t>
            </w:r>
          </w:p>
        </w:tc>
      </w:tr>
      <w:tr w:rsidR="00EC6AC9" w14:paraId="78A2426A" w14:textId="77777777" w:rsidTr="00EC6AC9">
        <w:tc>
          <w:tcPr>
            <w:tcW w:w="2507" w:type="dxa"/>
            <w:vMerge/>
          </w:tcPr>
          <w:p w14:paraId="4D6C8453" w14:textId="77777777" w:rsidR="00EC6AC9" w:rsidRDefault="00EC6AC9" w:rsidP="00EC6AC9"/>
        </w:tc>
        <w:tc>
          <w:tcPr>
            <w:tcW w:w="2087" w:type="dxa"/>
          </w:tcPr>
          <w:p w14:paraId="571D3586" w14:textId="77777777" w:rsidR="00EC6AC9" w:rsidRDefault="00EC6AC9" w:rsidP="00EC6AC9">
            <w:r>
              <w:t xml:space="preserve">Ensure stakeholders with disabilities are able to access the car parking facilities </w:t>
            </w:r>
          </w:p>
        </w:tc>
        <w:tc>
          <w:tcPr>
            <w:tcW w:w="2298" w:type="dxa"/>
          </w:tcPr>
          <w:p w14:paraId="169B3990" w14:textId="77777777" w:rsidR="00EC6AC9" w:rsidRDefault="00EC6AC9" w:rsidP="00EC6AC9">
            <w:r>
              <w:t>Blue badge holders have access to the car park</w:t>
            </w:r>
          </w:p>
        </w:tc>
        <w:tc>
          <w:tcPr>
            <w:tcW w:w="2623" w:type="dxa"/>
          </w:tcPr>
          <w:p w14:paraId="5BFC01A8" w14:textId="77777777" w:rsidR="00EC6AC9" w:rsidRDefault="00EC6AC9" w:rsidP="00EC6AC9">
            <w:r>
              <w:t>Annually</w:t>
            </w:r>
          </w:p>
        </w:tc>
        <w:tc>
          <w:tcPr>
            <w:tcW w:w="3072" w:type="dxa"/>
          </w:tcPr>
          <w:p w14:paraId="24E60C5F" w14:textId="77777777" w:rsidR="00EC6AC9" w:rsidRDefault="00EC6AC9" w:rsidP="00EC6AC9">
            <w:r>
              <w:t>Site Manager</w:t>
            </w:r>
          </w:p>
          <w:p w14:paraId="287558E0" w14:textId="77777777" w:rsidR="000B3126" w:rsidRDefault="000B3126" w:rsidP="000B3126">
            <w:pPr>
              <w:pStyle w:val="Default"/>
              <w:rPr>
                <w:sz w:val="22"/>
                <w:szCs w:val="22"/>
              </w:rPr>
            </w:pPr>
            <w:r>
              <w:rPr>
                <w:sz w:val="22"/>
                <w:szCs w:val="22"/>
              </w:rPr>
              <w:t>Headteacher</w:t>
            </w:r>
          </w:p>
          <w:p w14:paraId="38DF6457" w14:textId="77777777" w:rsidR="00EC6AC9" w:rsidRDefault="00EC6AC9" w:rsidP="00EC6AC9"/>
        </w:tc>
        <w:tc>
          <w:tcPr>
            <w:tcW w:w="1361" w:type="dxa"/>
          </w:tcPr>
          <w:p w14:paraId="6D1924B6" w14:textId="77777777" w:rsidR="00EC6AC9" w:rsidRDefault="00EC6AC9" w:rsidP="00EC6AC9">
            <w:r>
              <w:t xml:space="preserve">As required </w:t>
            </w:r>
          </w:p>
        </w:tc>
      </w:tr>
      <w:tr w:rsidR="00AC6E8D" w14:paraId="090385CC" w14:textId="77777777" w:rsidTr="00EC6AC9">
        <w:tc>
          <w:tcPr>
            <w:tcW w:w="2507" w:type="dxa"/>
            <w:vMerge w:val="restart"/>
          </w:tcPr>
          <w:p w14:paraId="03DAD6B8" w14:textId="77777777" w:rsidR="00AC6E8D" w:rsidRDefault="00AC6E8D" w:rsidP="00EC6AC9">
            <w:pPr>
              <w:pStyle w:val="Default"/>
            </w:pPr>
            <w:r>
              <w:rPr>
                <w:sz w:val="22"/>
                <w:szCs w:val="22"/>
              </w:rPr>
              <w:t xml:space="preserve">To improve the delivery of information to pupils, staff, parents/carers and other members of the school community </w:t>
            </w:r>
          </w:p>
          <w:p w14:paraId="7D6C0E35" w14:textId="77777777" w:rsidR="00AC6E8D" w:rsidRDefault="00AC6E8D" w:rsidP="00EC6AC9"/>
        </w:tc>
        <w:tc>
          <w:tcPr>
            <w:tcW w:w="2087" w:type="dxa"/>
          </w:tcPr>
          <w:p w14:paraId="3569FE64" w14:textId="77777777" w:rsidR="00AC6E8D" w:rsidRDefault="00AC6E8D" w:rsidP="00EC6AC9">
            <w:pPr>
              <w:pStyle w:val="Default"/>
              <w:rPr>
                <w:sz w:val="22"/>
                <w:szCs w:val="22"/>
              </w:rPr>
            </w:pPr>
            <w:r>
              <w:rPr>
                <w:sz w:val="22"/>
                <w:szCs w:val="22"/>
              </w:rPr>
              <w:t xml:space="preserve">To improve access to written information for stakeholders. Offer information in alternative formats. Offer support from staff in reading and interpreting school information </w:t>
            </w:r>
          </w:p>
        </w:tc>
        <w:tc>
          <w:tcPr>
            <w:tcW w:w="2298" w:type="dxa"/>
          </w:tcPr>
          <w:p w14:paraId="3E5114F9" w14:textId="77777777" w:rsidR="00AC6E8D" w:rsidRDefault="00AC6E8D" w:rsidP="00EC6AC9">
            <w:pPr>
              <w:pStyle w:val="Default"/>
              <w:rPr>
                <w:sz w:val="22"/>
                <w:szCs w:val="22"/>
              </w:rPr>
            </w:pPr>
            <w:r>
              <w:rPr>
                <w:sz w:val="22"/>
                <w:szCs w:val="22"/>
              </w:rPr>
              <w:t xml:space="preserve">Evidence that information has been made available in different formats and reasonable consideration has been given to overcoming difficulties </w:t>
            </w:r>
          </w:p>
        </w:tc>
        <w:tc>
          <w:tcPr>
            <w:tcW w:w="2623" w:type="dxa"/>
          </w:tcPr>
          <w:p w14:paraId="479E7BB5" w14:textId="77777777" w:rsidR="00AC6E8D" w:rsidRDefault="00AC6E8D" w:rsidP="00EC6AC9">
            <w:pPr>
              <w:pStyle w:val="Default"/>
              <w:rPr>
                <w:sz w:val="22"/>
                <w:szCs w:val="22"/>
              </w:rPr>
            </w:pPr>
            <w:r>
              <w:rPr>
                <w:sz w:val="22"/>
                <w:szCs w:val="22"/>
              </w:rPr>
              <w:t xml:space="preserve">Annually </w:t>
            </w:r>
          </w:p>
        </w:tc>
        <w:tc>
          <w:tcPr>
            <w:tcW w:w="3072" w:type="dxa"/>
          </w:tcPr>
          <w:p w14:paraId="25FCB422" w14:textId="77777777" w:rsidR="00AC6E8D" w:rsidRDefault="00AC6E8D" w:rsidP="00EC6AC9">
            <w:pPr>
              <w:pStyle w:val="Default"/>
              <w:rPr>
                <w:sz w:val="22"/>
                <w:szCs w:val="22"/>
              </w:rPr>
            </w:pPr>
            <w:r>
              <w:rPr>
                <w:sz w:val="22"/>
                <w:szCs w:val="22"/>
              </w:rPr>
              <w:t xml:space="preserve">SENCo </w:t>
            </w:r>
          </w:p>
          <w:p w14:paraId="6A974CF9" w14:textId="77259DFE" w:rsidR="00AC6E8D" w:rsidRDefault="00AC6E8D" w:rsidP="00EC6AC9">
            <w:pPr>
              <w:pStyle w:val="Default"/>
              <w:rPr>
                <w:sz w:val="22"/>
                <w:szCs w:val="22"/>
              </w:rPr>
            </w:pPr>
          </w:p>
        </w:tc>
        <w:tc>
          <w:tcPr>
            <w:tcW w:w="1361" w:type="dxa"/>
          </w:tcPr>
          <w:p w14:paraId="4970D761" w14:textId="77777777" w:rsidR="00AC6E8D" w:rsidRDefault="00AC6E8D" w:rsidP="00EC6AC9">
            <w:pPr>
              <w:pStyle w:val="Default"/>
              <w:rPr>
                <w:sz w:val="22"/>
                <w:szCs w:val="22"/>
              </w:rPr>
            </w:pPr>
            <w:r>
              <w:rPr>
                <w:sz w:val="22"/>
                <w:szCs w:val="22"/>
              </w:rPr>
              <w:t xml:space="preserve">As required </w:t>
            </w:r>
          </w:p>
        </w:tc>
      </w:tr>
      <w:tr w:rsidR="00AC6E8D" w14:paraId="103BB826" w14:textId="77777777" w:rsidTr="00EC6AC9">
        <w:tc>
          <w:tcPr>
            <w:tcW w:w="2507" w:type="dxa"/>
            <w:vMerge/>
          </w:tcPr>
          <w:p w14:paraId="6730A99D" w14:textId="77777777" w:rsidR="00AC6E8D" w:rsidRDefault="00AC6E8D" w:rsidP="00AC6E8D"/>
        </w:tc>
        <w:tc>
          <w:tcPr>
            <w:tcW w:w="2087" w:type="dxa"/>
          </w:tcPr>
          <w:p w14:paraId="50E7E951" w14:textId="77777777" w:rsidR="00AC6E8D" w:rsidRDefault="00AC6E8D" w:rsidP="00AC6E8D">
            <w:pPr>
              <w:pStyle w:val="Default"/>
              <w:rPr>
                <w:sz w:val="22"/>
                <w:szCs w:val="22"/>
              </w:rPr>
            </w:pPr>
            <w:r>
              <w:rPr>
                <w:sz w:val="22"/>
                <w:szCs w:val="22"/>
              </w:rPr>
              <w:t xml:space="preserve">Access arrangements are considered for statutory testing </w:t>
            </w:r>
          </w:p>
        </w:tc>
        <w:tc>
          <w:tcPr>
            <w:tcW w:w="2298" w:type="dxa"/>
          </w:tcPr>
          <w:p w14:paraId="6BEE96E0" w14:textId="77777777" w:rsidR="00AC6E8D" w:rsidRDefault="00AC6E8D" w:rsidP="00AC6E8D">
            <w:pPr>
              <w:pStyle w:val="Default"/>
              <w:rPr>
                <w:sz w:val="22"/>
                <w:szCs w:val="22"/>
              </w:rPr>
            </w:pPr>
            <w:r>
              <w:rPr>
                <w:sz w:val="22"/>
                <w:szCs w:val="22"/>
              </w:rPr>
              <w:t xml:space="preserve">Access arrangements utilised when necessary </w:t>
            </w:r>
          </w:p>
        </w:tc>
        <w:tc>
          <w:tcPr>
            <w:tcW w:w="2623" w:type="dxa"/>
          </w:tcPr>
          <w:p w14:paraId="3B1EF008" w14:textId="77777777" w:rsidR="00AC6E8D" w:rsidRDefault="00AC6E8D" w:rsidP="00AC6E8D">
            <w:pPr>
              <w:pStyle w:val="Default"/>
              <w:rPr>
                <w:sz w:val="22"/>
                <w:szCs w:val="22"/>
              </w:rPr>
            </w:pPr>
            <w:r>
              <w:rPr>
                <w:sz w:val="22"/>
                <w:szCs w:val="22"/>
              </w:rPr>
              <w:t xml:space="preserve">Annually </w:t>
            </w:r>
          </w:p>
        </w:tc>
        <w:tc>
          <w:tcPr>
            <w:tcW w:w="3072" w:type="dxa"/>
          </w:tcPr>
          <w:p w14:paraId="2CEB4909" w14:textId="77777777" w:rsidR="00AC6E8D" w:rsidRDefault="00AC6E8D" w:rsidP="00AC6E8D">
            <w:pPr>
              <w:pStyle w:val="Default"/>
              <w:rPr>
                <w:sz w:val="22"/>
                <w:szCs w:val="22"/>
              </w:rPr>
            </w:pPr>
            <w:r>
              <w:rPr>
                <w:sz w:val="22"/>
                <w:szCs w:val="22"/>
              </w:rPr>
              <w:t xml:space="preserve">Y6 TLR </w:t>
            </w:r>
          </w:p>
          <w:p w14:paraId="595DA7D9" w14:textId="77777777" w:rsidR="000B3126" w:rsidRDefault="000B3126" w:rsidP="000B3126">
            <w:pPr>
              <w:pStyle w:val="Default"/>
              <w:rPr>
                <w:sz w:val="22"/>
                <w:szCs w:val="22"/>
              </w:rPr>
            </w:pPr>
            <w:r>
              <w:rPr>
                <w:sz w:val="22"/>
                <w:szCs w:val="22"/>
              </w:rPr>
              <w:t>Headteacher</w:t>
            </w:r>
          </w:p>
          <w:p w14:paraId="78FD17E7" w14:textId="77777777" w:rsidR="00AC6E8D" w:rsidRDefault="00AC6E8D" w:rsidP="00AC6E8D">
            <w:pPr>
              <w:pStyle w:val="Default"/>
              <w:rPr>
                <w:sz w:val="22"/>
                <w:szCs w:val="22"/>
              </w:rPr>
            </w:pPr>
          </w:p>
        </w:tc>
        <w:tc>
          <w:tcPr>
            <w:tcW w:w="1361" w:type="dxa"/>
          </w:tcPr>
          <w:p w14:paraId="208B0496" w14:textId="77777777" w:rsidR="00AC6E8D" w:rsidRDefault="00AC6E8D" w:rsidP="00AC6E8D">
            <w:pPr>
              <w:pStyle w:val="Default"/>
              <w:rPr>
                <w:sz w:val="22"/>
                <w:szCs w:val="22"/>
              </w:rPr>
            </w:pPr>
            <w:r>
              <w:rPr>
                <w:sz w:val="22"/>
                <w:szCs w:val="22"/>
              </w:rPr>
              <w:t xml:space="preserve">Spring </w:t>
            </w:r>
          </w:p>
        </w:tc>
      </w:tr>
    </w:tbl>
    <w:p w14:paraId="5E14527C" w14:textId="77777777" w:rsidR="00EE07F8" w:rsidRDefault="00EE07F8"/>
    <w:sectPr w:rsidR="00EE07F8" w:rsidSect="00B42543">
      <w:pgSz w:w="16838" w:h="11906" w:orient="landscape"/>
      <w:pgMar w:top="1440"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25BA6" w14:textId="77777777" w:rsidR="00B33069" w:rsidRDefault="00B33069" w:rsidP="00B33069">
      <w:pPr>
        <w:spacing w:after="0" w:line="240" w:lineRule="auto"/>
      </w:pPr>
      <w:r>
        <w:separator/>
      </w:r>
    </w:p>
  </w:endnote>
  <w:endnote w:type="continuationSeparator" w:id="0">
    <w:p w14:paraId="00CBD858" w14:textId="77777777" w:rsidR="00B33069" w:rsidRDefault="00B33069" w:rsidP="00B33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5872F" w14:textId="77777777" w:rsidR="00B33069" w:rsidRDefault="00B33069" w:rsidP="00B33069">
      <w:pPr>
        <w:spacing w:after="0" w:line="240" w:lineRule="auto"/>
      </w:pPr>
      <w:r>
        <w:separator/>
      </w:r>
    </w:p>
  </w:footnote>
  <w:footnote w:type="continuationSeparator" w:id="0">
    <w:p w14:paraId="76D9756B" w14:textId="77777777" w:rsidR="00B33069" w:rsidRDefault="00B33069" w:rsidP="00B330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816D9"/>
    <w:multiLevelType w:val="hybridMultilevel"/>
    <w:tmpl w:val="ED5475A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5E150867"/>
    <w:multiLevelType w:val="hybridMultilevel"/>
    <w:tmpl w:val="2A36E4B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160"/>
    <w:rsid w:val="00050993"/>
    <w:rsid w:val="000B3126"/>
    <w:rsid w:val="0061172F"/>
    <w:rsid w:val="006A1DB4"/>
    <w:rsid w:val="008E4160"/>
    <w:rsid w:val="00944714"/>
    <w:rsid w:val="00AA5616"/>
    <w:rsid w:val="00AC6E8D"/>
    <w:rsid w:val="00B33069"/>
    <w:rsid w:val="00B42543"/>
    <w:rsid w:val="00B51B4D"/>
    <w:rsid w:val="00EC6AC9"/>
    <w:rsid w:val="00EE07F8"/>
    <w:rsid w:val="00F93008"/>
    <w:rsid w:val="00FA2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CFF2F"/>
  <w15:chartTrackingRefBased/>
  <w15:docId w15:val="{149155B9-7191-4DD4-A840-33E92C533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41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E4160"/>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B330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069"/>
  </w:style>
  <w:style w:type="paragraph" w:styleId="Footer">
    <w:name w:val="footer"/>
    <w:basedOn w:val="Normal"/>
    <w:link w:val="FooterChar"/>
    <w:uiPriority w:val="99"/>
    <w:unhideWhenUsed/>
    <w:rsid w:val="00B33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5E16B-A3C3-4CB9-9436-A1923784B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1407</Words>
  <Characters>8026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Brown</dc:creator>
  <cp:keywords/>
  <dc:description/>
  <cp:lastModifiedBy>Lisa Sprigmore</cp:lastModifiedBy>
  <cp:revision>3</cp:revision>
  <dcterms:created xsi:type="dcterms:W3CDTF">2025-05-21T15:13:00Z</dcterms:created>
  <dcterms:modified xsi:type="dcterms:W3CDTF">2025-05-21T15:13:00Z</dcterms:modified>
</cp:coreProperties>
</file>