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B584D" w14:textId="44502E69" w:rsidR="006A6D73" w:rsidRPr="0063071B" w:rsidRDefault="00082FB6" w:rsidP="005A3A24">
      <w:pPr>
        <w:rPr>
          <w:rFonts w:ascii="Poppins" w:hAnsi="Poppins" w:cs="Poppins"/>
          <w:color w:val="000000" w:themeColor="text1"/>
          <w:sz w:val="28"/>
          <w:szCs w:val="28"/>
        </w:rPr>
      </w:pPr>
      <w:r>
        <w:rPr>
          <w:noProof/>
        </w:rPr>
        <w:drawing>
          <wp:anchor distT="0" distB="0" distL="114300" distR="114300" simplePos="0" relativeHeight="251659264" behindDoc="1" locked="0" layoutInCell="1" allowOverlap="1" wp14:anchorId="5C95F61A" wp14:editId="53114FBB">
            <wp:simplePos x="0" y="0"/>
            <wp:positionH relativeFrom="margin">
              <wp:align>center</wp:align>
            </wp:positionH>
            <wp:positionV relativeFrom="page">
              <wp:posOffset>509270</wp:posOffset>
            </wp:positionV>
            <wp:extent cx="4695825" cy="3321685"/>
            <wp:effectExtent l="0" t="0" r="0" b="0"/>
            <wp:wrapTight wrapText="bothSides">
              <wp:wrapPolygon edited="0">
                <wp:start x="14546" y="3469"/>
                <wp:lineTo x="6747" y="4212"/>
                <wp:lineTo x="6046" y="4336"/>
                <wp:lineTo x="6046" y="5698"/>
                <wp:lineTo x="6747" y="7680"/>
                <wp:lineTo x="6309" y="8795"/>
                <wp:lineTo x="6397" y="9167"/>
                <wp:lineTo x="7886" y="9662"/>
                <wp:lineTo x="7886" y="10653"/>
                <wp:lineTo x="9989" y="11644"/>
                <wp:lineTo x="11917" y="11644"/>
                <wp:lineTo x="10866" y="13626"/>
                <wp:lineTo x="6309" y="13626"/>
                <wp:lineTo x="6309" y="15608"/>
                <wp:lineTo x="7098" y="15856"/>
                <wp:lineTo x="6835" y="16723"/>
                <wp:lineTo x="7010" y="17838"/>
                <wp:lineTo x="13757" y="17838"/>
                <wp:lineTo x="13845" y="16476"/>
                <wp:lineTo x="12969" y="15856"/>
                <wp:lineTo x="14283" y="15608"/>
                <wp:lineTo x="14283" y="13626"/>
                <wp:lineTo x="11742" y="13626"/>
                <wp:lineTo x="14634" y="12140"/>
                <wp:lineTo x="14721" y="11521"/>
                <wp:lineTo x="14108" y="10406"/>
                <wp:lineTo x="13582" y="9662"/>
                <wp:lineTo x="14897" y="7680"/>
                <wp:lineTo x="15422" y="5698"/>
                <wp:lineTo x="15422" y="4336"/>
                <wp:lineTo x="15072" y="3469"/>
                <wp:lineTo x="14546" y="3469"/>
              </wp:wrapPolygon>
            </wp:wrapTight>
            <wp:docPr id="12" name="Drawing 0" descr="fb5d464f9839f2e1f1e0ee4f4ae142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b5d464f9839f2e1f1e0ee4f4ae1427a.pn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95825" cy="3321685"/>
                    </a:xfrm>
                    <a:prstGeom prst="rect">
                      <a:avLst/>
                    </a:prstGeom>
                  </pic:spPr>
                </pic:pic>
              </a:graphicData>
            </a:graphic>
            <wp14:sizeRelH relativeFrom="page">
              <wp14:pctWidth>0</wp14:pctWidth>
            </wp14:sizeRelH>
            <wp14:sizeRelV relativeFrom="page">
              <wp14:pctHeight>0</wp14:pctHeight>
            </wp14:sizeRelV>
          </wp:anchor>
        </w:drawing>
      </w:r>
    </w:p>
    <w:p w14:paraId="6C6D75D7" w14:textId="7BA6AD38" w:rsidR="00082FB6" w:rsidRDefault="00082FB6" w:rsidP="00082FB6">
      <w:pPr>
        <w:spacing w:line="200" w:lineRule="exact"/>
        <w:rPr>
          <w:sz w:val="24"/>
          <w:szCs w:val="24"/>
        </w:rPr>
      </w:pPr>
    </w:p>
    <w:p w14:paraId="3E4E97AA" w14:textId="77777777" w:rsidR="00082FB6" w:rsidRDefault="00082FB6" w:rsidP="00082FB6">
      <w:pPr>
        <w:spacing w:line="200" w:lineRule="exact"/>
        <w:rPr>
          <w:sz w:val="24"/>
          <w:szCs w:val="24"/>
        </w:rPr>
      </w:pPr>
    </w:p>
    <w:p w14:paraId="681D3796" w14:textId="77777777" w:rsidR="00082FB6" w:rsidRDefault="00082FB6" w:rsidP="00082FB6">
      <w:pPr>
        <w:spacing w:line="200" w:lineRule="exact"/>
        <w:rPr>
          <w:sz w:val="24"/>
          <w:szCs w:val="24"/>
        </w:rPr>
      </w:pPr>
    </w:p>
    <w:p w14:paraId="43EA65BC" w14:textId="77777777" w:rsidR="00082FB6" w:rsidRDefault="00082FB6" w:rsidP="00082FB6">
      <w:pPr>
        <w:spacing w:line="200" w:lineRule="exact"/>
        <w:rPr>
          <w:sz w:val="24"/>
          <w:szCs w:val="24"/>
        </w:rPr>
      </w:pPr>
    </w:p>
    <w:p w14:paraId="124DBAE3" w14:textId="77777777" w:rsidR="00082FB6" w:rsidRDefault="00082FB6" w:rsidP="00082FB6">
      <w:pPr>
        <w:spacing w:line="200" w:lineRule="exact"/>
        <w:rPr>
          <w:sz w:val="24"/>
          <w:szCs w:val="24"/>
        </w:rPr>
      </w:pPr>
    </w:p>
    <w:p w14:paraId="4B0744EC" w14:textId="77777777" w:rsidR="00082FB6" w:rsidRDefault="00082FB6" w:rsidP="00082FB6">
      <w:pPr>
        <w:spacing w:line="314" w:lineRule="exact"/>
        <w:rPr>
          <w:sz w:val="24"/>
          <w:szCs w:val="24"/>
        </w:rPr>
      </w:pPr>
    </w:p>
    <w:p w14:paraId="70EBDCE3" w14:textId="77777777" w:rsidR="00082FB6" w:rsidRDefault="00082FB6" w:rsidP="00082FB6">
      <w:pPr>
        <w:ind w:left="1420"/>
        <w:rPr>
          <w:sz w:val="20"/>
          <w:szCs w:val="20"/>
        </w:rPr>
      </w:pPr>
      <w:r>
        <w:rPr>
          <w:rFonts w:ascii="Trebuchet MS" w:eastAsia="Trebuchet MS" w:hAnsi="Trebuchet MS" w:cs="Trebuchet MS"/>
          <w:sz w:val="106"/>
          <w:szCs w:val="106"/>
        </w:rPr>
        <w:t xml:space="preserve">  </w:t>
      </w:r>
    </w:p>
    <w:p w14:paraId="31FC66D7" w14:textId="77777777" w:rsidR="00082FB6" w:rsidRDefault="00082FB6" w:rsidP="00082FB6">
      <w:pPr>
        <w:spacing w:line="200" w:lineRule="exact"/>
        <w:rPr>
          <w:sz w:val="24"/>
          <w:szCs w:val="24"/>
        </w:rPr>
      </w:pPr>
    </w:p>
    <w:p w14:paraId="3B020A11" w14:textId="77777777" w:rsidR="00082FB6" w:rsidRDefault="00082FB6" w:rsidP="00082FB6">
      <w:pPr>
        <w:spacing w:line="200" w:lineRule="exact"/>
        <w:jc w:val="center"/>
        <w:rPr>
          <w:sz w:val="24"/>
          <w:szCs w:val="24"/>
        </w:rPr>
      </w:pPr>
    </w:p>
    <w:p w14:paraId="5848FE59" w14:textId="77777777" w:rsidR="00082FB6" w:rsidRDefault="00082FB6" w:rsidP="00082FB6">
      <w:pPr>
        <w:spacing w:line="255" w:lineRule="exact"/>
        <w:jc w:val="center"/>
        <w:rPr>
          <w:sz w:val="24"/>
          <w:szCs w:val="24"/>
        </w:rPr>
      </w:pPr>
    </w:p>
    <w:p w14:paraId="3FB51986" w14:textId="77777777" w:rsidR="00082FB6" w:rsidRPr="007915CB" w:rsidRDefault="00082FB6" w:rsidP="00082FB6">
      <w:pPr>
        <w:jc w:val="center"/>
        <w:rPr>
          <w:rFonts w:ascii="Calibri" w:eastAsia="Calibri" w:hAnsi="Calibri"/>
          <w:b/>
          <w:i/>
          <w:sz w:val="44"/>
          <w:szCs w:val="44"/>
        </w:rPr>
      </w:pPr>
      <w:r w:rsidRPr="007915CB">
        <w:rPr>
          <w:rFonts w:ascii="Calibri" w:eastAsia="Calibri" w:hAnsi="Calibri"/>
          <w:b/>
          <w:i/>
          <w:sz w:val="44"/>
          <w:szCs w:val="44"/>
        </w:rPr>
        <w:t xml:space="preserve">‘Being </w:t>
      </w:r>
      <w:proofErr w:type="gramStart"/>
      <w:r w:rsidRPr="007915CB">
        <w:rPr>
          <w:rFonts w:ascii="Calibri" w:eastAsia="Calibri" w:hAnsi="Calibri"/>
          <w:b/>
          <w:i/>
          <w:sz w:val="44"/>
          <w:szCs w:val="44"/>
        </w:rPr>
        <w:t>the best</w:t>
      </w:r>
      <w:proofErr w:type="gramEnd"/>
      <w:r w:rsidRPr="007915CB">
        <w:rPr>
          <w:rFonts w:ascii="Calibri" w:eastAsia="Calibri" w:hAnsi="Calibri"/>
          <w:b/>
          <w:i/>
          <w:sz w:val="44"/>
          <w:szCs w:val="44"/>
        </w:rPr>
        <w:t xml:space="preserve"> I can be’</w:t>
      </w:r>
    </w:p>
    <w:p w14:paraId="21A1065E" w14:textId="77777777" w:rsidR="00082FB6" w:rsidRDefault="00082FB6" w:rsidP="00082FB6">
      <w:pPr>
        <w:spacing w:line="260" w:lineRule="auto"/>
        <w:ind w:left="3480" w:right="686" w:hanging="2966"/>
        <w:jc w:val="center"/>
        <w:rPr>
          <w:rFonts w:ascii="Trebuchet MS" w:eastAsia="Trebuchet MS" w:hAnsi="Trebuchet MS" w:cs="Trebuchet MS"/>
          <w:sz w:val="105"/>
          <w:szCs w:val="105"/>
        </w:rPr>
      </w:pPr>
    </w:p>
    <w:p w14:paraId="16355583" w14:textId="77777777" w:rsidR="00082FB6" w:rsidRDefault="00082FB6" w:rsidP="00082FB6">
      <w:pPr>
        <w:spacing w:line="260" w:lineRule="auto"/>
        <w:ind w:left="3480" w:right="686" w:hanging="2966"/>
        <w:jc w:val="center"/>
        <w:rPr>
          <w:rFonts w:ascii="Verdana" w:eastAsia="Trebuchet MS" w:hAnsi="Verdana" w:cs="Trebuchet MS"/>
          <w:sz w:val="96"/>
          <w:szCs w:val="96"/>
        </w:rPr>
      </w:pPr>
      <w:r>
        <w:rPr>
          <w:rFonts w:ascii="Verdana" w:eastAsia="Trebuchet MS" w:hAnsi="Verdana" w:cs="Trebuchet MS"/>
          <w:sz w:val="96"/>
          <w:szCs w:val="96"/>
        </w:rPr>
        <w:t>Home Learning</w:t>
      </w:r>
    </w:p>
    <w:p w14:paraId="397E1213" w14:textId="2AD70707" w:rsidR="00082FB6" w:rsidRPr="005915C7" w:rsidRDefault="00082FB6" w:rsidP="00082FB6">
      <w:pPr>
        <w:spacing w:line="260" w:lineRule="auto"/>
        <w:ind w:left="3480" w:right="686" w:hanging="2966"/>
        <w:jc w:val="center"/>
        <w:rPr>
          <w:rFonts w:ascii="Verdana" w:eastAsia="Trebuchet MS" w:hAnsi="Verdana" w:cs="Trebuchet MS"/>
          <w:sz w:val="96"/>
          <w:szCs w:val="96"/>
        </w:rPr>
      </w:pPr>
      <w:r w:rsidRPr="005915C7">
        <w:rPr>
          <w:rFonts w:ascii="Verdana" w:eastAsia="Trebuchet MS" w:hAnsi="Verdana" w:cs="Trebuchet MS"/>
          <w:sz w:val="96"/>
          <w:szCs w:val="96"/>
        </w:rPr>
        <w:t>Policy</w:t>
      </w:r>
    </w:p>
    <w:p w14:paraId="34883925" w14:textId="5A2C8DC0" w:rsidR="00082FB6" w:rsidRPr="005915C7" w:rsidRDefault="00082FB6" w:rsidP="00082FB6">
      <w:pPr>
        <w:spacing w:line="260" w:lineRule="auto"/>
        <w:ind w:left="3480" w:right="686" w:hanging="2966"/>
        <w:jc w:val="center"/>
        <w:rPr>
          <w:rFonts w:ascii="Verdana" w:eastAsia="Trebuchet MS" w:hAnsi="Verdana" w:cs="Trebuchet MS"/>
          <w:sz w:val="96"/>
          <w:szCs w:val="96"/>
        </w:rPr>
      </w:pPr>
      <w:r w:rsidRPr="005915C7">
        <w:rPr>
          <w:rFonts w:ascii="Verdana" w:eastAsia="Trebuchet MS" w:hAnsi="Verdana" w:cs="Trebuchet MS"/>
          <w:sz w:val="96"/>
          <w:szCs w:val="96"/>
        </w:rPr>
        <w:t>202</w:t>
      </w:r>
      <w:bookmarkStart w:id="0" w:name="page1"/>
      <w:bookmarkStart w:id="1" w:name="page2"/>
      <w:bookmarkStart w:id="2" w:name="page3"/>
      <w:bookmarkEnd w:id="0"/>
      <w:bookmarkEnd w:id="1"/>
      <w:bookmarkEnd w:id="2"/>
      <w:r>
        <w:rPr>
          <w:rFonts w:ascii="Verdana" w:eastAsia="Trebuchet MS" w:hAnsi="Verdana" w:cs="Trebuchet MS"/>
          <w:sz w:val="96"/>
          <w:szCs w:val="96"/>
        </w:rPr>
        <w:t>5</w:t>
      </w:r>
    </w:p>
    <w:p w14:paraId="69051CE7" w14:textId="77777777" w:rsidR="00082FB6" w:rsidRDefault="00082FB6" w:rsidP="00082FB6">
      <w:pPr>
        <w:spacing w:line="260" w:lineRule="auto"/>
        <w:ind w:left="3480" w:right="686" w:hanging="2966"/>
        <w:jc w:val="center"/>
        <w:rPr>
          <w:rFonts w:ascii="Tahoma" w:eastAsia="Tahoma" w:hAnsi="Tahoma" w:cs="Tahoma"/>
          <w:b/>
          <w:bCs/>
          <w:sz w:val="36"/>
          <w:szCs w:val="36"/>
        </w:rPr>
      </w:pPr>
    </w:p>
    <w:p w14:paraId="0432A94E" w14:textId="77777777" w:rsidR="00082FB6" w:rsidRDefault="00082FB6" w:rsidP="00082FB6">
      <w:pPr>
        <w:spacing w:line="260" w:lineRule="auto"/>
        <w:ind w:left="3480" w:right="686" w:hanging="2966"/>
        <w:jc w:val="center"/>
        <w:rPr>
          <w:rFonts w:ascii="Tahoma" w:eastAsia="Tahoma" w:hAnsi="Tahoma" w:cs="Tahoma"/>
          <w:b/>
          <w:bCs/>
          <w:sz w:val="36"/>
          <w:szCs w:val="36"/>
        </w:rPr>
      </w:pPr>
    </w:p>
    <w:p w14:paraId="2695D195" w14:textId="77777777" w:rsidR="00082FB6" w:rsidRDefault="00082FB6" w:rsidP="00082FB6">
      <w:pPr>
        <w:spacing w:line="260" w:lineRule="auto"/>
        <w:ind w:left="3480" w:right="686" w:hanging="2966"/>
        <w:jc w:val="center"/>
        <w:rPr>
          <w:rFonts w:ascii="Tahoma" w:eastAsia="Tahoma" w:hAnsi="Tahoma" w:cs="Tahoma"/>
          <w:b/>
          <w:bCs/>
          <w:sz w:val="36"/>
          <w:szCs w:val="36"/>
        </w:rPr>
      </w:pPr>
    </w:p>
    <w:p w14:paraId="1FDAA9BD" w14:textId="53125C20" w:rsidR="00C65A84" w:rsidRPr="0063071B" w:rsidRDefault="00C65A84" w:rsidP="00C65A84">
      <w:pPr>
        <w:rPr>
          <w:rFonts w:ascii="Poppins" w:hAnsi="Poppins" w:cs="Poppins"/>
        </w:rPr>
      </w:pPr>
    </w:p>
    <w:p w14:paraId="3E3A4C13" w14:textId="77777777" w:rsidR="00C97728" w:rsidRPr="0063071B" w:rsidRDefault="00C97728">
      <w:pPr>
        <w:rPr>
          <w:rFonts w:ascii="Poppins" w:eastAsiaTheme="majorEastAsia" w:hAnsi="Poppins" w:cs="Poppins"/>
          <w:color w:val="2F5496" w:themeColor="accent1" w:themeShade="BF"/>
          <w:sz w:val="32"/>
          <w:szCs w:val="32"/>
        </w:rPr>
      </w:pPr>
      <w:r w:rsidRPr="0063071B">
        <w:rPr>
          <w:rFonts w:ascii="Poppins" w:hAnsi="Poppins" w:cs="Poppins"/>
        </w:rPr>
        <w:br w:type="page"/>
      </w:r>
    </w:p>
    <w:p w14:paraId="6CCFC469" w14:textId="199D2FAA" w:rsidR="0025107E" w:rsidRPr="00082FB6" w:rsidRDefault="00D559A8" w:rsidP="005E00AE">
      <w:pPr>
        <w:pStyle w:val="TNCBodyText"/>
        <w:rPr>
          <w:rFonts w:ascii="Poppins" w:hAnsi="Poppins" w:cs="Poppins"/>
          <w:b/>
          <w:bCs/>
          <w:color w:val="A50021"/>
          <w:sz w:val="40"/>
          <w:szCs w:val="48"/>
        </w:rPr>
      </w:pPr>
      <w:r w:rsidRPr="00082FB6">
        <w:rPr>
          <w:rFonts w:ascii="Poppins" w:hAnsi="Poppins" w:cs="Poppins"/>
          <w:b/>
          <w:bCs/>
          <w:color w:val="A50021"/>
          <w:sz w:val="40"/>
          <w:szCs w:val="48"/>
        </w:rPr>
        <w:lastRenderedPageBreak/>
        <w:t>Contents:</w:t>
      </w:r>
    </w:p>
    <w:p w14:paraId="19191E47" w14:textId="2A2895A3" w:rsidR="00D559A8" w:rsidRPr="00082FB6" w:rsidRDefault="00D559A8" w:rsidP="001F05AF">
      <w:pPr>
        <w:pStyle w:val="TNCBodyText"/>
        <w:ind w:left="720"/>
        <w:rPr>
          <w:rFonts w:ascii="Poppins" w:hAnsi="Poppins" w:cs="Poppins"/>
          <w:sz w:val="28"/>
          <w:szCs w:val="28"/>
        </w:rPr>
      </w:pPr>
      <w:r w:rsidRPr="00082FB6">
        <w:rPr>
          <w:rFonts w:ascii="Poppins" w:hAnsi="Poppins" w:cs="Poppins"/>
          <w:sz w:val="28"/>
          <w:szCs w:val="28"/>
        </w:rPr>
        <w:t>Statement of intent</w:t>
      </w:r>
      <w:r w:rsidR="00B954BA">
        <w:rPr>
          <w:rFonts w:ascii="Poppins" w:hAnsi="Poppins" w:cs="Poppins"/>
          <w:sz w:val="28"/>
          <w:szCs w:val="28"/>
        </w:rPr>
        <w:t xml:space="preserve"> ………………………………………………………. </w:t>
      </w:r>
      <w:r w:rsidR="00B954BA">
        <w:rPr>
          <w:rFonts w:ascii="Poppins" w:hAnsi="Poppins" w:cs="Poppins"/>
          <w:sz w:val="28"/>
          <w:szCs w:val="28"/>
        </w:rPr>
        <w:tab/>
        <w:t xml:space="preserve">Page </w:t>
      </w:r>
      <w:r w:rsidR="001F05AF">
        <w:rPr>
          <w:rFonts w:ascii="Poppins" w:hAnsi="Poppins" w:cs="Poppins"/>
          <w:sz w:val="28"/>
          <w:szCs w:val="28"/>
        </w:rPr>
        <w:t>3</w:t>
      </w:r>
    </w:p>
    <w:p w14:paraId="3C1E9735" w14:textId="4B3F9F57" w:rsidR="00CC3C29" w:rsidRPr="00082FB6"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Legal framework</w:t>
      </w:r>
      <w:r w:rsidR="00B954BA">
        <w:rPr>
          <w:rFonts w:ascii="Poppins" w:hAnsi="Poppins" w:cs="Poppins"/>
          <w:sz w:val="28"/>
          <w:szCs w:val="28"/>
        </w:rPr>
        <w:t xml:space="preserve">…………………………………………………………………. Page </w:t>
      </w:r>
      <w:r w:rsidR="001F05AF">
        <w:rPr>
          <w:rFonts w:ascii="Poppins" w:hAnsi="Poppins" w:cs="Poppins"/>
          <w:sz w:val="28"/>
          <w:szCs w:val="28"/>
        </w:rPr>
        <w:t>4</w:t>
      </w:r>
    </w:p>
    <w:p w14:paraId="7C9B9EAC" w14:textId="773E0FB9" w:rsidR="00CC3C29" w:rsidRPr="00082FB6"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Roles and responsibilities</w:t>
      </w:r>
      <w:r w:rsidR="00B954BA">
        <w:rPr>
          <w:rFonts w:ascii="Poppins" w:hAnsi="Poppins" w:cs="Poppins"/>
          <w:sz w:val="28"/>
          <w:szCs w:val="28"/>
        </w:rPr>
        <w:t xml:space="preserve"> ……………………………………………. Page </w:t>
      </w:r>
      <w:r w:rsidR="001F05AF">
        <w:rPr>
          <w:rFonts w:ascii="Poppins" w:hAnsi="Poppins" w:cs="Poppins"/>
          <w:sz w:val="28"/>
          <w:szCs w:val="28"/>
        </w:rPr>
        <w:t>4</w:t>
      </w:r>
    </w:p>
    <w:p w14:paraId="79232531" w14:textId="1C6FB836" w:rsidR="00CC3C29"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The school</w:t>
      </w:r>
      <w:r w:rsidRPr="00082FB6">
        <w:rPr>
          <w:rFonts w:ascii="Poppins" w:hAnsi="Poppins" w:cs="Poppins" w:hint="cs"/>
          <w:sz w:val="28"/>
          <w:szCs w:val="28"/>
        </w:rPr>
        <w:t>’</w:t>
      </w:r>
      <w:r w:rsidRPr="00082FB6">
        <w:rPr>
          <w:rFonts w:ascii="Poppins" w:hAnsi="Poppins" w:cs="Poppins"/>
          <w:sz w:val="28"/>
          <w:szCs w:val="28"/>
        </w:rPr>
        <w:t>s approach to homework</w:t>
      </w:r>
      <w:r w:rsidR="00B954BA">
        <w:rPr>
          <w:rFonts w:ascii="Poppins" w:hAnsi="Poppins" w:cs="Poppins"/>
          <w:sz w:val="28"/>
          <w:szCs w:val="28"/>
        </w:rPr>
        <w:t xml:space="preserve"> ………………….  Page 6</w:t>
      </w:r>
    </w:p>
    <w:p w14:paraId="04ED3C93" w14:textId="6DD0F64E" w:rsidR="00082FB6" w:rsidRPr="00082FB6" w:rsidRDefault="00082FB6" w:rsidP="00082FB6">
      <w:pPr>
        <w:pStyle w:val="ListParagraph"/>
        <w:numPr>
          <w:ilvl w:val="0"/>
          <w:numId w:val="9"/>
        </w:numPr>
        <w:rPr>
          <w:rFonts w:ascii="Poppins" w:hAnsi="Poppins" w:cs="Poppins"/>
          <w:sz w:val="28"/>
          <w:szCs w:val="28"/>
        </w:rPr>
      </w:pPr>
      <w:r w:rsidRPr="00082FB6">
        <w:rPr>
          <w:rFonts w:ascii="Poppins" w:hAnsi="Poppins" w:cs="Poppins"/>
          <w:sz w:val="28"/>
          <w:szCs w:val="28"/>
        </w:rPr>
        <w:t>Pupils who fail to complete homework</w:t>
      </w:r>
      <w:r w:rsidR="00B954BA">
        <w:rPr>
          <w:rFonts w:ascii="Poppins" w:hAnsi="Poppins" w:cs="Poppins"/>
          <w:sz w:val="28"/>
          <w:szCs w:val="28"/>
        </w:rPr>
        <w:t xml:space="preserve"> ……………… </w:t>
      </w:r>
      <w:r w:rsidR="00B954BA">
        <w:rPr>
          <w:rFonts w:ascii="Poppins" w:hAnsi="Poppins" w:cs="Poppins"/>
          <w:sz w:val="28"/>
          <w:szCs w:val="28"/>
        </w:rPr>
        <w:tab/>
        <w:t xml:space="preserve">Page </w:t>
      </w:r>
      <w:r w:rsidR="001F05AF">
        <w:rPr>
          <w:rFonts w:ascii="Poppins" w:hAnsi="Poppins" w:cs="Poppins"/>
          <w:sz w:val="28"/>
          <w:szCs w:val="28"/>
        </w:rPr>
        <w:t>8</w:t>
      </w:r>
    </w:p>
    <w:p w14:paraId="68509085" w14:textId="325C3A39" w:rsidR="00CC3C29" w:rsidRPr="00082FB6"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Marking homework</w:t>
      </w:r>
      <w:r w:rsidR="00B954BA">
        <w:rPr>
          <w:rFonts w:ascii="Poppins" w:hAnsi="Poppins" w:cs="Poppins"/>
          <w:sz w:val="28"/>
          <w:szCs w:val="28"/>
        </w:rPr>
        <w:t xml:space="preserve"> ………………………………………………………… </w:t>
      </w:r>
      <w:r w:rsidR="00B954BA">
        <w:rPr>
          <w:rFonts w:ascii="Poppins" w:hAnsi="Poppins" w:cs="Poppins"/>
          <w:sz w:val="28"/>
          <w:szCs w:val="28"/>
        </w:rPr>
        <w:tab/>
        <w:t>Page 8</w:t>
      </w:r>
    </w:p>
    <w:p w14:paraId="75C53394" w14:textId="4C7CC98D" w:rsidR="00CC3C29" w:rsidRPr="00082FB6"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Pupils with SEND</w:t>
      </w:r>
      <w:r w:rsidR="00B954BA">
        <w:rPr>
          <w:rFonts w:ascii="Poppins" w:hAnsi="Poppins" w:cs="Poppins"/>
          <w:sz w:val="28"/>
          <w:szCs w:val="28"/>
        </w:rPr>
        <w:t xml:space="preserve"> ……………………………………………………………</w:t>
      </w:r>
      <w:proofErr w:type="gramStart"/>
      <w:r w:rsidR="00B954BA">
        <w:rPr>
          <w:rFonts w:ascii="Poppins" w:hAnsi="Poppins" w:cs="Poppins"/>
          <w:sz w:val="28"/>
          <w:szCs w:val="28"/>
        </w:rPr>
        <w:t>…..</w:t>
      </w:r>
      <w:proofErr w:type="gramEnd"/>
      <w:r w:rsidR="00B954BA">
        <w:rPr>
          <w:rFonts w:ascii="Poppins" w:hAnsi="Poppins" w:cs="Poppins"/>
          <w:sz w:val="28"/>
          <w:szCs w:val="28"/>
        </w:rPr>
        <w:t xml:space="preserve"> </w:t>
      </w:r>
      <w:r w:rsidR="00B954BA">
        <w:rPr>
          <w:rFonts w:ascii="Poppins" w:hAnsi="Poppins" w:cs="Poppins"/>
          <w:sz w:val="28"/>
          <w:szCs w:val="28"/>
        </w:rPr>
        <w:tab/>
        <w:t xml:space="preserve">Page </w:t>
      </w:r>
      <w:r w:rsidR="001F05AF">
        <w:rPr>
          <w:rFonts w:ascii="Poppins" w:hAnsi="Poppins" w:cs="Poppins"/>
          <w:sz w:val="28"/>
          <w:szCs w:val="28"/>
        </w:rPr>
        <w:t>9</w:t>
      </w:r>
    </w:p>
    <w:p w14:paraId="46ED7043" w14:textId="2578A976" w:rsidR="00CC3C29" w:rsidRPr="00082FB6" w:rsidRDefault="00CC3C29" w:rsidP="00CC3C29">
      <w:pPr>
        <w:pStyle w:val="TNCBodyText"/>
        <w:numPr>
          <w:ilvl w:val="0"/>
          <w:numId w:val="9"/>
        </w:numPr>
        <w:rPr>
          <w:rFonts w:ascii="Poppins" w:hAnsi="Poppins" w:cs="Poppins"/>
          <w:sz w:val="28"/>
          <w:szCs w:val="28"/>
        </w:rPr>
      </w:pPr>
      <w:r w:rsidRPr="00082FB6">
        <w:rPr>
          <w:rFonts w:ascii="Poppins" w:hAnsi="Poppins" w:cs="Poppins"/>
          <w:sz w:val="28"/>
          <w:szCs w:val="28"/>
        </w:rPr>
        <w:t>Monitoring and review</w:t>
      </w:r>
      <w:r w:rsidR="00B954BA">
        <w:rPr>
          <w:rFonts w:ascii="Poppins" w:hAnsi="Poppins" w:cs="Poppins"/>
          <w:sz w:val="28"/>
          <w:szCs w:val="28"/>
        </w:rPr>
        <w:t xml:space="preserve"> ……………………………………………</w:t>
      </w:r>
      <w:proofErr w:type="gramStart"/>
      <w:r w:rsidR="00B954BA">
        <w:rPr>
          <w:rFonts w:ascii="Poppins" w:hAnsi="Poppins" w:cs="Poppins"/>
          <w:sz w:val="28"/>
          <w:szCs w:val="28"/>
        </w:rPr>
        <w:t>…..</w:t>
      </w:r>
      <w:proofErr w:type="gramEnd"/>
      <w:r w:rsidR="00B954BA">
        <w:rPr>
          <w:rFonts w:ascii="Poppins" w:hAnsi="Poppins" w:cs="Poppins"/>
          <w:sz w:val="28"/>
          <w:szCs w:val="28"/>
        </w:rPr>
        <w:t xml:space="preserve"> </w:t>
      </w:r>
      <w:r w:rsidR="00B954BA">
        <w:rPr>
          <w:rFonts w:ascii="Poppins" w:hAnsi="Poppins" w:cs="Poppins"/>
          <w:sz w:val="28"/>
          <w:szCs w:val="28"/>
        </w:rPr>
        <w:tab/>
        <w:t xml:space="preserve">Page </w:t>
      </w:r>
      <w:r w:rsidR="001F05AF">
        <w:rPr>
          <w:rFonts w:ascii="Poppins" w:hAnsi="Poppins" w:cs="Poppins"/>
          <w:sz w:val="28"/>
          <w:szCs w:val="28"/>
        </w:rPr>
        <w:t>9</w:t>
      </w:r>
    </w:p>
    <w:p w14:paraId="65E90868" w14:textId="0F8A7F54" w:rsidR="00CC3C29" w:rsidRPr="00082FB6" w:rsidRDefault="00082FB6" w:rsidP="00082FB6">
      <w:pPr>
        <w:pStyle w:val="TNCBodyText"/>
        <w:rPr>
          <w:rFonts w:ascii="Poppins" w:hAnsi="Poppins" w:cs="Poppins"/>
          <w:sz w:val="28"/>
          <w:szCs w:val="28"/>
        </w:rPr>
      </w:pPr>
      <w:r w:rsidRPr="00082FB6">
        <w:rPr>
          <w:rFonts w:ascii="Poppins" w:hAnsi="Poppins" w:cs="Poppins"/>
          <w:sz w:val="28"/>
          <w:szCs w:val="28"/>
        </w:rPr>
        <w:t xml:space="preserve"> </w:t>
      </w:r>
    </w:p>
    <w:p w14:paraId="7E2FBA44" w14:textId="523A57B5" w:rsidR="00D559A8" w:rsidRPr="001F05AF" w:rsidRDefault="00D559A8" w:rsidP="001F05AF">
      <w:pPr>
        <w:rPr>
          <w:rFonts w:ascii="Poppins" w:hAnsi="Poppins" w:cs="Poppins"/>
        </w:rPr>
      </w:pPr>
      <w:r w:rsidRPr="001F05AF">
        <w:rPr>
          <w:rFonts w:ascii="Poppins" w:hAnsi="Poppins" w:cs="Poppins"/>
        </w:rPr>
        <w:br w:type="page"/>
      </w:r>
      <w:bookmarkStart w:id="3" w:name="_Statement_of_intent"/>
      <w:bookmarkEnd w:id="3"/>
      <w:r w:rsidRPr="001F05AF">
        <w:rPr>
          <w:rFonts w:ascii="Poppins" w:hAnsi="Poppins" w:cs="Poppins"/>
          <w:b/>
          <w:bCs/>
          <w:color w:val="A50021"/>
          <w:sz w:val="32"/>
          <w:szCs w:val="40"/>
        </w:rPr>
        <w:lastRenderedPageBreak/>
        <w:t>Statement of intent</w:t>
      </w:r>
    </w:p>
    <w:p w14:paraId="4D6D32AF" w14:textId="53B7A06A" w:rsidR="00DF1927" w:rsidRPr="004A76CE" w:rsidRDefault="004A76CE" w:rsidP="00DF1927">
      <w:pPr>
        <w:pStyle w:val="TNCBodyText"/>
        <w:rPr>
          <w:rFonts w:ascii="Poppins" w:hAnsi="Poppins" w:cs="Poppins"/>
        </w:rPr>
      </w:pPr>
      <w:r>
        <w:rPr>
          <w:rFonts w:ascii="Poppins" w:hAnsi="Poppins" w:cs="Poppins"/>
        </w:rPr>
        <w:t>At Vale View Primary School, we</w:t>
      </w:r>
      <w:r w:rsidR="00DF1927" w:rsidRPr="0063071B">
        <w:rPr>
          <w:rFonts w:ascii="Poppins" w:hAnsi="Poppins" w:cs="Poppins"/>
        </w:rPr>
        <w:t xml:space="preserve"> believe that homework plays an important part in education and the benefit of doing homework must be instilled at an early age so that independent study can be achieved.</w:t>
      </w:r>
      <w:r>
        <w:rPr>
          <w:rFonts w:ascii="Poppins" w:hAnsi="Poppins" w:cs="Poppins"/>
        </w:rPr>
        <w:t xml:space="preserve"> </w:t>
      </w:r>
      <w:r w:rsidR="00DF1927" w:rsidRPr="0063071B">
        <w:rPr>
          <w:rFonts w:ascii="Poppins" w:hAnsi="Poppins" w:cs="Poppins"/>
        </w:rPr>
        <w:t>We will give careful consideration to ensuring homework is well-balanced across the school.</w:t>
      </w:r>
    </w:p>
    <w:p w14:paraId="713E4341" w14:textId="77777777" w:rsidR="00DF1927" w:rsidRPr="0063071B" w:rsidRDefault="00DF1927" w:rsidP="004A76CE">
      <w:pPr>
        <w:pStyle w:val="TNCBodyText"/>
        <w:jc w:val="left"/>
        <w:rPr>
          <w:rFonts w:ascii="Poppins" w:hAnsi="Poppins" w:cs="Poppins"/>
        </w:rPr>
      </w:pPr>
      <w:r w:rsidRPr="0063071B">
        <w:rPr>
          <w:rFonts w:ascii="Poppins" w:hAnsi="Poppins" w:cs="Poppins"/>
        </w:rPr>
        <w:t>This policy aims to:</w:t>
      </w:r>
    </w:p>
    <w:p w14:paraId="7CA71317"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Develop a consistent approach to homework throughout the school.</w:t>
      </w:r>
    </w:p>
    <w:p w14:paraId="30944A93"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Make sure that teaching staff, parents and pupils are aware of their responsibilities with regards to homework.</w:t>
      </w:r>
    </w:p>
    <w:p w14:paraId="43FDAE90"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Ensure that parents understand what is expected of their child.</w:t>
      </w:r>
    </w:p>
    <w:p w14:paraId="761E96E3" w14:textId="3F0CF28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 xml:space="preserve">Encourage pupils to develop the responsibility and </w:t>
      </w:r>
      <w:r w:rsidR="004A76CE">
        <w:rPr>
          <w:rFonts w:ascii="Poppins" w:hAnsi="Poppins" w:cs="Poppins"/>
        </w:rPr>
        <w:t>determination</w:t>
      </w:r>
      <w:r w:rsidRPr="0063071B">
        <w:rPr>
          <w:rFonts w:ascii="Poppins" w:hAnsi="Poppins" w:cs="Poppins"/>
        </w:rPr>
        <w:t xml:space="preserve"> required for independent </w:t>
      </w:r>
      <w:r w:rsidR="004A76CE">
        <w:rPr>
          <w:rFonts w:ascii="Poppins" w:hAnsi="Poppins" w:cs="Poppins"/>
        </w:rPr>
        <w:t>learning</w:t>
      </w:r>
      <w:r w:rsidRPr="0063071B">
        <w:rPr>
          <w:rFonts w:ascii="Poppins" w:hAnsi="Poppins" w:cs="Poppins"/>
        </w:rPr>
        <w:t>.</w:t>
      </w:r>
    </w:p>
    <w:p w14:paraId="307E03EC" w14:textId="3088A0AC"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 xml:space="preserve">Work with parents and involve them in their child’s learning, and keep them </w:t>
      </w:r>
      <w:r w:rsidR="004A76CE">
        <w:rPr>
          <w:rFonts w:ascii="Poppins" w:hAnsi="Poppins" w:cs="Poppins"/>
        </w:rPr>
        <w:t>updated</w:t>
      </w:r>
      <w:r w:rsidRPr="0063071B">
        <w:rPr>
          <w:rFonts w:ascii="Poppins" w:hAnsi="Poppins" w:cs="Poppins"/>
        </w:rPr>
        <w:t xml:space="preserve"> about the </w:t>
      </w:r>
      <w:r w:rsidR="004A76CE">
        <w:rPr>
          <w:rFonts w:ascii="Poppins" w:hAnsi="Poppins" w:cs="Poppins"/>
        </w:rPr>
        <w:t>curriculum through the class newsletters.</w:t>
      </w:r>
    </w:p>
    <w:p w14:paraId="6D695457"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Use homework as a tool for raising standards of attainment.</w:t>
      </w:r>
    </w:p>
    <w:p w14:paraId="7CD5851D"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Extend learning beyond the classroom.</w:t>
      </w:r>
    </w:p>
    <w:p w14:paraId="26609EF3" w14:textId="77777777" w:rsidR="00DF1927" w:rsidRPr="0063071B" w:rsidRDefault="00DF1927" w:rsidP="004A76CE">
      <w:pPr>
        <w:pStyle w:val="TNCBodyText"/>
        <w:numPr>
          <w:ilvl w:val="0"/>
          <w:numId w:val="11"/>
        </w:numPr>
        <w:jc w:val="left"/>
        <w:rPr>
          <w:rFonts w:ascii="Poppins" w:hAnsi="Poppins" w:cs="Poppins"/>
        </w:rPr>
      </w:pPr>
      <w:r w:rsidRPr="0063071B">
        <w:rPr>
          <w:rFonts w:ascii="Poppins" w:hAnsi="Poppins" w:cs="Poppins"/>
        </w:rPr>
        <w:t xml:space="preserve">Give pupils further practise and a deeper understanding of skills, knowledge and concepts learned during the school day. </w:t>
      </w:r>
    </w:p>
    <w:p w14:paraId="0F307342" w14:textId="77777777" w:rsidR="00D559A8" w:rsidRPr="0063071B" w:rsidRDefault="00D559A8" w:rsidP="00CC3C29">
      <w:pPr>
        <w:pStyle w:val="TNCBodyText"/>
        <w:rPr>
          <w:rFonts w:ascii="Poppins" w:hAnsi="Poppins" w:cs="Poppins"/>
        </w:rPr>
      </w:pPr>
      <w:r w:rsidRPr="0063071B">
        <w:rPr>
          <w:rFonts w:ascii="Poppins" w:hAnsi="Poppins" w:cs="Poppins"/>
        </w:rPr>
        <w:br w:type="page"/>
      </w:r>
    </w:p>
    <w:p w14:paraId="2E9CCEBA" w14:textId="593CFA20" w:rsidR="0025107E" w:rsidRPr="00082FB6" w:rsidRDefault="00D559A8" w:rsidP="00D613D9">
      <w:pPr>
        <w:pStyle w:val="Heading2"/>
        <w:rPr>
          <w:rFonts w:ascii="Poppins" w:hAnsi="Poppins" w:cs="Poppins"/>
          <w:b/>
          <w:bCs/>
          <w:color w:val="A50021"/>
        </w:rPr>
      </w:pPr>
      <w:bookmarkStart w:id="4" w:name="_Legal_framework"/>
      <w:bookmarkStart w:id="5" w:name="LF"/>
      <w:bookmarkEnd w:id="4"/>
      <w:r w:rsidRPr="00082FB6">
        <w:rPr>
          <w:rFonts w:ascii="Poppins" w:hAnsi="Poppins" w:cs="Poppins"/>
          <w:b/>
          <w:bCs/>
          <w:color w:val="A50021"/>
        </w:rPr>
        <w:lastRenderedPageBreak/>
        <w:t xml:space="preserve">Legal framework </w:t>
      </w:r>
    </w:p>
    <w:bookmarkEnd w:id="5"/>
    <w:p w14:paraId="2C2E9519" w14:textId="1EDA064C" w:rsidR="009C4422" w:rsidRPr="0063071B" w:rsidRDefault="009C4422" w:rsidP="0063071B">
      <w:pPr>
        <w:pStyle w:val="TNCBodyText"/>
        <w:spacing w:line="240" w:lineRule="auto"/>
        <w:rPr>
          <w:rFonts w:ascii="Poppins" w:hAnsi="Poppins" w:cs="Poppins"/>
        </w:rPr>
      </w:pPr>
      <w:r w:rsidRPr="0063071B">
        <w:rPr>
          <w:rFonts w:ascii="Poppins" w:hAnsi="Poppins" w:cs="Poppins"/>
        </w:rPr>
        <w:t xml:space="preserve">This policy has due regard to all relevant statutory and good practice guidance including, but not limited to, the following: </w:t>
      </w:r>
    </w:p>
    <w:p w14:paraId="121ABD85" w14:textId="6177BEC5" w:rsidR="009C4422" w:rsidRPr="0063071B" w:rsidRDefault="009C4422" w:rsidP="0063071B">
      <w:pPr>
        <w:pStyle w:val="TNCBodyText"/>
        <w:numPr>
          <w:ilvl w:val="0"/>
          <w:numId w:val="25"/>
        </w:numPr>
        <w:spacing w:line="240" w:lineRule="auto"/>
        <w:rPr>
          <w:rFonts w:ascii="Poppins" w:hAnsi="Poppins" w:cs="Poppins"/>
        </w:rPr>
      </w:pPr>
      <w:r w:rsidRPr="0063071B">
        <w:rPr>
          <w:rFonts w:ascii="Poppins" w:hAnsi="Poppins" w:cs="Poppins"/>
        </w:rPr>
        <w:t>DfE ‘Ways to reduce workload in your school(s)’</w:t>
      </w:r>
    </w:p>
    <w:p w14:paraId="26E55E33" w14:textId="62640E5C" w:rsidR="009C4422" w:rsidRPr="0063071B" w:rsidRDefault="009C4422" w:rsidP="0063071B">
      <w:pPr>
        <w:pStyle w:val="TNCBodyText"/>
        <w:numPr>
          <w:ilvl w:val="0"/>
          <w:numId w:val="25"/>
        </w:numPr>
        <w:spacing w:line="240" w:lineRule="auto"/>
        <w:rPr>
          <w:rFonts w:ascii="Poppins" w:hAnsi="Poppins" w:cs="Poppins"/>
        </w:rPr>
      </w:pPr>
      <w:r w:rsidRPr="0063071B">
        <w:rPr>
          <w:rFonts w:ascii="Poppins" w:hAnsi="Poppins" w:cs="Poppins"/>
        </w:rPr>
        <w:t>Ofsted ‘School inspection handbook’</w:t>
      </w:r>
    </w:p>
    <w:p w14:paraId="485B9DEC" w14:textId="78180FE3" w:rsidR="009C4422" w:rsidRDefault="009C4422" w:rsidP="0063071B">
      <w:pPr>
        <w:pStyle w:val="TNCBodyText"/>
        <w:numPr>
          <w:ilvl w:val="0"/>
          <w:numId w:val="25"/>
        </w:numPr>
        <w:spacing w:line="240" w:lineRule="auto"/>
        <w:rPr>
          <w:rFonts w:ascii="Poppins" w:hAnsi="Poppins" w:cs="Poppins"/>
        </w:rPr>
      </w:pPr>
      <w:r w:rsidRPr="0063071B">
        <w:rPr>
          <w:rFonts w:ascii="Poppins" w:hAnsi="Poppins" w:cs="Poppins"/>
        </w:rPr>
        <w:t>Ofsted ‘School monitoring handbook’</w:t>
      </w:r>
    </w:p>
    <w:p w14:paraId="4E267B30" w14:textId="77777777" w:rsidR="004A76CE" w:rsidRPr="0063071B" w:rsidRDefault="004A76CE" w:rsidP="004A76CE">
      <w:pPr>
        <w:pStyle w:val="TNCBodyText"/>
        <w:spacing w:line="240" w:lineRule="auto"/>
        <w:ind w:left="720"/>
        <w:rPr>
          <w:rFonts w:ascii="Poppins" w:hAnsi="Poppins" w:cs="Poppins"/>
        </w:rPr>
      </w:pPr>
    </w:p>
    <w:p w14:paraId="7DC646F0" w14:textId="77777777" w:rsidR="009C4422" w:rsidRPr="0063071B" w:rsidRDefault="009C4422" w:rsidP="0063071B">
      <w:pPr>
        <w:pStyle w:val="TNCBodyText"/>
        <w:spacing w:line="240" w:lineRule="auto"/>
        <w:rPr>
          <w:rFonts w:ascii="Poppins" w:hAnsi="Poppins" w:cs="Poppins"/>
        </w:rPr>
      </w:pPr>
      <w:r w:rsidRPr="0063071B">
        <w:rPr>
          <w:rFonts w:ascii="Poppins" w:hAnsi="Poppins" w:cs="Poppins"/>
        </w:rPr>
        <w:t>This policy operates in conjunction with the following school policies:</w:t>
      </w:r>
    </w:p>
    <w:p w14:paraId="1E37F013" w14:textId="05A5DE87" w:rsidR="009C4422" w:rsidRPr="0063071B" w:rsidRDefault="009C4422" w:rsidP="0063071B">
      <w:pPr>
        <w:pStyle w:val="TNCBodyText"/>
        <w:numPr>
          <w:ilvl w:val="0"/>
          <w:numId w:val="24"/>
        </w:numPr>
        <w:spacing w:line="240" w:lineRule="auto"/>
        <w:rPr>
          <w:rFonts w:ascii="Poppins" w:hAnsi="Poppins" w:cs="Poppins"/>
        </w:rPr>
      </w:pPr>
      <w:r w:rsidRPr="0063071B">
        <w:rPr>
          <w:rFonts w:ascii="Poppins" w:hAnsi="Poppins" w:cs="Poppins"/>
        </w:rPr>
        <w:t xml:space="preserve">Teaching and Learning </w:t>
      </w:r>
      <w:r w:rsidR="00EE625C">
        <w:rPr>
          <w:rFonts w:ascii="Poppins" w:hAnsi="Poppins" w:cs="Poppins"/>
        </w:rPr>
        <w:t>Strategy</w:t>
      </w:r>
    </w:p>
    <w:p w14:paraId="5543114D" w14:textId="77777777" w:rsidR="004A76CE" w:rsidRDefault="004A76CE" w:rsidP="0063071B">
      <w:pPr>
        <w:pStyle w:val="TNCBodyText"/>
        <w:numPr>
          <w:ilvl w:val="0"/>
          <w:numId w:val="24"/>
        </w:numPr>
        <w:spacing w:line="240" w:lineRule="auto"/>
        <w:rPr>
          <w:rFonts w:ascii="Poppins" w:hAnsi="Poppins" w:cs="Poppins"/>
        </w:rPr>
      </w:pPr>
      <w:r>
        <w:rPr>
          <w:rFonts w:ascii="Poppins" w:hAnsi="Poppins" w:cs="Poppins"/>
        </w:rPr>
        <w:t>Home-School agreement</w:t>
      </w:r>
    </w:p>
    <w:p w14:paraId="58B817F7" w14:textId="21DA783A" w:rsidR="009C4422" w:rsidRPr="0063071B" w:rsidRDefault="009C4422" w:rsidP="0063071B">
      <w:pPr>
        <w:pStyle w:val="TNCBodyText"/>
        <w:numPr>
          <w:ilvl w:val="0"/>
          <w:numId w:val="24"/>
        </w:numPr>
        <w:spacing w:line="240" w:lineRule="auto"/>
        <w:rPr>
          <w:rFonts w:ascii="Poppins" w:hAnsi="Poppins" w:cs="Poppins"/>
        </w:rPr>
      </w:pPr>
      <w:r w:rsidRPr="0063071B">
        <w:rPr>
          <w:rFonts w:ascii="Poppins" w:hAnsi="Poppins" w:cs="Poppins"/>
        </w:rPr>
        <w:t>Behaviour Policy</w:t>
      </w:r>
    </w:p>
    <w:p w14:paraId="297C3859" w14:textId="08FB94B6" w:rsidR="009C4422" w:rsidRDefault="009C4422" w:rsidP="0063071B">
      <w:pPr>
        <w:pStyle w:val="TNCBodyText"/>
        <w:numPr>
          <w:ilvl w:val="0"/>
          <w:numId w:val="24"/>
        </w:numPr>
        <w:spacing w:line="240" w:lineRule="auto"/>
        <w:rPr>
          <w:rFonts w:ascii="Poppins" w:hAnsi="Poppins" w:cs="Poppins"/>
        </w:rPr>
      </w:pPr>
      <w:r w:rsidRPr="0063071B">
        <w:rPr>
          <w:rFonts w:ascii="Poppins" w:hAnsi="Poppins" w:cs="Poppins"/>
        </w:rPr>
        <w:t>Special Educational Needs and Disabilities (SEND) Policy</w:t>
      </w:r>
    </w:p>
    <w:p w14:paraId="3684C683" w14:textId="77777777" w:rsidR="004A76CE" w:rsidRPr="00082FB6" w:rsidRDefault="004A76CE" w:rsidP="004A76CE">
      <w:pPr>
        <w:pStyle w:val="TNCBodyText"/>
        <w:spacing w:line="240" w:lineRule="auto"/>
        <w:ind w:left="720"/>
        <w:rPr>
          <w:rFonts w:ascii="Poppins" w:hAnsi="Poppins" w:cs="Poppins"/>
          <w:color w:val="A50021"/>
        </w:rPr>
      </w:pPr>
    </w:p>
    <w:p w14:paraId="623B83D5" w14:textId="77777777" w:rsidR="009C4422" w:rsidRPr="00082FB6" w:rsidRDefault="009C4422" w:rsidP="00CD1A9D">
      <w:pPr>
        <w:pStyle w:val="Heading2"/>
        <w:rPr>
          <w:rFonts w:ascii="Poppins" w:hAnsi="Poppins" w:cs="Poppins"/>
          <w:b/>
          <w:bCs/>
          <w:color w:val="A50021"/>
        </w:rPr>
      </w:pPr>
      <w:bookmarkStart w:id="6" w:name="_Definition"/>
      <w:bookmarkStart w:id="7" w:name="_Responsibilities"/>
      <w:bookmarkStart w:id="8" w:name="_Roles_and_responsibilities"/>
      <w:bookmarkEnd w:id="6"/>
      <w:bookmarkEnd w:id="7"/>
      <w:bookmarkEnd w:id="8"/>
      <w:r w:rsidRPr="00082FB6">
        <w:rPr>
          <w:rFonts w:ascii="Poppins" w:hAnsi="Poppins" w:cs="Poppins"/>
          <w:b/>
          <w:bCs/>
          <w:color w:val="A50021"/>
        </w:rPr>
        <w:t>Roles and responsibilities</w:t>
      </w:r>
    </w:p>
    <w:p w14:paraId="2D02E5D0" w14:textId="0E7229A1" w:rsidR="009C4422" w:rsidRPr="0063071B" w:rsidRDefault="0063071B" w:rsidP="004A76CE">
      <w:pPr>
        <w:pStyle w:val="TNCBodyText"/>
        <w:spacing w:line="240" w:lineRule="auto"/>
        <w:jc w:val="left"/>
        <w:rPr>
          <w:rFonts w:ascii="Poppins" w:hAnsi="Poppins" w:cs="Poppins"/>
        </w:rPr>
      </w:pPr>
      <w:r w:rsidRPr="0063071B">
        <w:rPr>
          <w:rFonts w:ascii="Poppins" w:hAnsi="Poppins" w:cs="Poppins"/>
        </w:rPr>
        <w:t xml:space="preserve">The senior leadership team </w:t>
      </w:r>
      <w:r w:rsidR="009C4422" w:rsidRPr="0063071B">
        <w:rPr>
          <w:rFonts w:ascii="Poppins" w:hAnsi="Poppins" w:cs="Poppins"/>
        </w:rPr>
        <w:t xml:space="preserve">will be responsible for: </w:t>
      </w:r>
    </w:p>
    <w:p w14:paraId="63373580" w14:textId="3550C6DE" w:rsidR="009C4422" w:rsidRPr="0063071B" w:rsidRDefault="009C4422" w:rsidP="004A76CE">
      <w:pPr>
        <w:pStyle w:val="TNCBodyText"/>
        <w:numPr>
          <w:ilvl w:val="0"/>
          <w:numId w:val="22"/>
        </w:numPr>
        <w:spacing w:line="240" w:lineRule="auto"/>
        <w:jc w:val="left"/>
        <w:rPr>
          <w:rFonts w:ascii="Poppins" w:hAnsi="Poppins" w:cs="Poppins"/>
        </w:rPr>
      </w:pPr>
      <w:r w:rsidRPr="0063071B">
        <w:rPr>
          <w:rFonts w:ascii="Poppins" w:hAnsi="Poppins" w:cs="Poppins"/>
        </w:rPr>
        <w:t>Ensuring all members of staff within the</w:t>
      </w:r>
      <w:r w:rsidR="004A76CE">
        <w:rPr>
          <w:rFonts w:ascii="Poppins" w:hAnsi="Poppins" w:cs="Poppins"/>
        </w:rPr>
        <w:t xml:space="preserve"> school</w:t>
      </w:r>
      <w:r w:rsidRPr="0063071B">
        <w:rPr>
          <w:rFonts w:ascii="Poppins" w:hAnsi="Poppins" w:cs="Poppins"/>
        </w:rPr>
        <w:t xml:space="preserve"> are aware of the school’s Homework Policy. </w:t>
      </w:r>
    </w:p>
    <w:p w14:paraId="580C60A4" w14:textId="5F5FC511" w:rsidR="009C4422" w:rsidRPr="0063071B" w:rsidRDefault="009C4422" w:rsidP="004A76CE">
      <w:pPr>
        <w:pStyle w:val="TNCBodyText"/>
        <w:numPr>
          <w:ilvl w:val="0"/>
          <w:numId w:val="22"/>
        </w:numPr>
        <w:spacing w:line="240" w:lineRule="auto"/>
        <w:jc w:val="left"/>
        <w:rPr>
          <w:rFonts w:ascii="Poppins" w:hAnsi="Poppins" w:cs="Poppins"/>
        </w:rPr>
      </w:pPr>
      <w:r w:rsidRPr="0063071B">
        <w:rPr>
          <w:rFonts w:ascii="Poppins" w:hAnsi="Poppins" w:cs="Poppins"/>
        </w:rPr>
        <w:t>Monitoring the effectiveness of this policy within the</w:t>
      </w:r>
      <w:r w:rsidR="004A76CE">
        <w:rPr>
          <w:rFonts w:ascii="Poppins" w:hAnsi="Poppins" w:cs="Poppins"/>
        </w:rPr>
        <w:t xml:space="preserve"> school.</w:t>
      </w:r>
    </w:p>
    <w:p w14:paraId="6DE4580E" w14:textId="77777777" w:rsidR="009C4422" w:rsidRPr="0063071B" w:rsidRDefault="009C4422" w:rsidP="004A76CE">
      <w:pPr>
        <w:pStyle w:val="TNCBodyText"/>
        <w:numPr>
          <w:ilvl w:val="0"/>
          <w:numId w:val="22"/>
        </w:numPr>
        <w:spacing w:line="240" w:lineRule="auto"/>
        <w:jc w:val="left"/>
        <w:rPr>
          <w:rFonts w:ascii="Poppins" w:hAnsi="Poppins" w:cs="Poppins"/>
        </w:rPr>
      </w:pPr>
      <w:r w:rsidRPr="0063071B">
        <w:rPr>
          <w:rFonts w:ascii="Poppins" w:hAnsi="Poppins" w:cs="Poppins"/>
        </w:rPr>
        <w:t xml:space="preserve">Answering any queries that teaching staff have regarding this policy and the school’s practices. </w:t>
      </w:r>
    </w:p>
    <w:p w14:paraId="6C13012D" w14:textId="77777777" w:rsidR="009C4422" w:rsidRPr="0063071B" w:rsidRDefault="009C4422" w:rsidP="0063071B">
      <w:pPr>
        <w:pStyle w:val="TNCBodyText"/>
        <w:spacing w:line="240" w:lineRule="auto"/>
        <w:rPr>
          <w:rFonts w:ascii="Poppins" w:hAnsi="Poppins" w:cs="Poppins"/>
        </w:rPr>
      </w:pPr>
      <w:r w:rsidRPr="0063071B">
        <w:rPr>
          <w:rFonts w:ascii="Poppins" w:hAnsi="Poppins" w:cs="Poppins"/>
        </w:rPr>
        <w:t>Teachers will be responsible for:</w:t>
      </w:r>
    </w:p>
    <w:p w14:paraId="3021115C" w14:textId="77777777" w:rsidR="009C4422" w:rsidRPr="0063071B" w:rsidRDefault="009C4422" w:rsidP="0063071B">
      <w:pPr>
        <w:pStyle w:val="TNCBodyText"/>
        <w:numPr>
          <w:ilvl w:val="0"/>
          <w:numId w:val="21"/>
        </w:numPr>
        <w:spacing w:line="240" w:lineRule="auto"/>
        <w:rPr>
          <w:rFonts w:ascii="Poppins" w:hAnsi="Poppins" w:cs="Poppins"/>
        </w:rPr>
      </w:pPr>
      <w:r w:rsidRPr="0063071B">
        <w:rPr>
          <w:rFonts w:ascii="Poppins" w:hAnsi="Poppins" w:cs="Poppins"/>
        </w:rPr>
        <w:t xml:space="preserve">Planning and setting up a regular programme of homework for pupils. </w:t>
      </w:r>
    </w:p>
    <w:p w14:paraId="7FA3D38E" w14:textId="77777777" w:rsidR="009C4422" w:rsidRPr="0063071B" w:rsidRDefault="009C4422" w:rsidP="0063071B">
      <w:pPr>
        <w:pStyle w:val="TNCBodyText"/>
        <w:numPr>
          <w:ilvl w:val="0"/>
          <w:numId w:val="21"/>
        </w:numPr>
        <w:spacing w:line="240" w:lineRule="auto"/>
        <w:rPr>
          <w:rFonts w:ascii="Poppins" w:hAnsi="Poppins" w:cs="Poppins"/>
        </w:rPr>
      </w:pPr>
      <w:r w:rsidRPr="0063071B">
        <w:rPr>
          <w:rFonts w:ascii="Poppins" w:hAnsi="Poppins" w:cs="Poppins"/>
        </w:rPr>
        <w:t>Providing an explanation of homework tasks and ensuring that all pupils understand what they have to do.</w:t>
      </w:r>
    </w:p>
    <w:p w14:paraId="4AF7E652" w14:textId="46231AF2" w:rsidR="009C4422" w:rsidRDefault="009C4422" w:rsidP="0063071B">
      <w:pPr>
        <w:pStyle w:val="TNCBodyText"/>
        <w:numPr>
          <w:ilvl w:val="0"/>
          <w:numId w:val="21"/>
        </w:numPr>
        <w:spacing w:line="240" w:lineRule="auto"/>
        <w:rPr>
          <w:rFonts w:ascii="Poppins" w:hAnsi="Poppins" w:cs="Poppins"/>
        </w:rPr>
      </w:pPr>
      <w:r w:rsidRPr="0063071B">
        <w:rPr>
          <w:rFonts w:ascii="Poppins" w:hAnsi="Poppins" w:cs="Poppins"/>
        </w:rPr>
        <w:t>Ensuring all homework is purposeful and links directly to the curriculum.</w:t>
      </w:r>
    </w:p>
    <w:p w14:paraId="4BCD8B55" w14:textId="7BFB509C" w:rsidR="00082FB6" w:rsidRPr="0063071B" w:rsidRDefault="00082FB6" w:rsidP="0063071B">
      <w:pPr>
        <w:pStyle w:val="TNCBodyText"/>
        <w:numPr>
          <w:ilvl w:val="0"/>
          <w:numId w:val="21"/>
        </w:numPr>
        <w:spacing w:line="240" w:lineRule="auto"/>
        <w:rPr>
          <w:rFonts w:ascii="Poppins" w:hAnsi="Poppins" w:cs="Poppins"/>
        </w:rPr>
      </w:pPr>
      <w:r>
        <w:rPr>
          <w:rFonts w:ascii="Poppins" w:hAnsi="Poppins" w:cs="Poppins"/>
        </w:rPr>
        <w:t xml:space="preserve">Ensuring all children have access to the username and passwords to online platforms necessary to complete the home learning. </w:t>
      </w:r>
    </w:p>
    <w:p w14:paraId="234BBBD2" w14:textId="77777777" w:rsidR="009C4422" w:rsidRPr="0063071B" w:rsidRDefault="009C4422" w:rsidP="009C4422">
      <w:pPr>
        <w:pStyle w:val="TNCBodyText"/>
        <w:numPr>
          <w:ilvl w:val="0"/>
          <w:numId w:val="21"/>
        </w:numPr>
        <w:rPr>
          <w:rFonts w:ascii="Poppins" w:hAnsi="Poppins" w:cs="Poppins"/>
        </w:rPr>
      </w:pPr>
      <w:r w:rsidRPr="0063071B">
        <w:rPr>
          <w:rFonts w:ascii="Poppins" w:hAnsi="Poppins" w:cs="Poppins"/>
        </w:rPr>
        <w:lastRenderedPageBreak/>
        <w:t>Setting homework that is appropriate to pupils’ abilities.</w:t>
      </w:r>
    </w:p>
    <w:p w14:paraId="2B712D93"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Monitoring homework regularly and making sure pupils are completing it.</w:t>
      </w:r>
    </w:p>
    <w:p w14:paraId="2FEE226A"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Marking homework and giving feedback to pupils.</w:t>
      </w:r>
    </w:p>
    <w:p w14:paraId="5DAB1752"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Communicating with parents if there is a problem regarding homework.</w:t>
      </w:r>
    </w:p>
    <w:p w14:paraId="07AA8454"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Being available to parents and pupils for a discussion about homework.</w:t>
      </w:r>
    </w:p>
    <w:p w14:paraId="33A32E55"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Setting homework that is consistent across classes.</w:t>
      </w:r>
    </w:p>
    <w:p w14:paraId="163545FA"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Ensuring homework takes equal opportunities into account and that the needs of pupils with disabilities are considered.</w:t>
      </w:r>
    </w:p>
    <w:p w14:paraId="14CA4C28" w14:textId="77777777" w:rsidR="009C4422" w:rsidRPr="0063071B" w:rsidRDefault="009C4422" w:rsidP="004A76CE">
      <w:pPr>
        <w:pStyle w:val="TNCBodyText"/>
        <w:numPr>
          <w:ilvl w:val="0"/>
          <w:numId w:val="21"/>
        </w:numPr>
        <w:spacing w:line="240" w:lineRule="auto"/>
        <w:rPr>
          <w:rFonts w:ascii="Poppins" w:hAnsi="Poppins" w:cs="Poppins"/>
        </w:rPr>
      </w:pPr>
      <w:r w:rsidRPr="0063071B">
        <w:rPr>
          <w:rFonts w:ascii="Poppins" w:hAnsi="Poppins" w:cs="Poppins"/>
        </w:rPr>
        <w:t>Rewarding quality work and praising pupils who regularly complete homework.</w:t>
      </w:r>
    </w:p>
    <w:p w14:paraId="2FD8672F" w14:textId="77777777" w:rsidR="009C4422" w:rsidRPr="0063071B" w:rsidRDefault="009C4422" w:rsidP="009C4422">
      <w:pPr>
        <w:pStyle w:val="TNCBodyText"/>
        <w:rPr>
          <w:rFonts w:ascii="Poppins" w:hAnsi="Poppins" w:cs="Poppins"/>
        </w:rPr>
      </w:pPr>
      <w:r w:rsidRPr="0063071B">
        <w:rPr>
          <w:rFonts w:ascii="Poppins" w:hAnsi="Poppins" w:cs="Poppins"/>
        </w:rPr>
        <w:t>Parents will be responsible for:</w:t>
      </w:r>
    </w:p>
    <w:p w14:paraId="1BFB48F3"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Supporting and encouraging their child with regards to completing homework.</w:t>
      </w:r>
    </w:p>
    <w:p w14:paraId="122A41B6"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Becoming involved in their child’s homework and encouraging their child to have a positive attitude towards it.</w:t>
      </w:r>
    </w:p>
    <w:p w14:paraId="7A2795C4"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Making sure that their child completes homework to a high standard and on time.</w:t>
      </w:r>
    </w:p>
    <w:p w14:paraId="5BA97850"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Providing suitable conditions and resources for their child to complete homework.</w:t>
      </w:r>
    </w:p>
    <w:p w14:paraId="0F797580"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Informing teachers of any issues that may arise and co-operating with the school to find a solution.</w:t>
      </w:r>
    </w:p>
    <w:p w14:paraId="419D5A36"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Keeping the school informed of any change in circumstances which may affect their child’s learning and ability to complete homework effectively.</w:t>
      </w:r>
    </w:p>
    <w:p w14:paraId="4C9A919F" w14:textId="77777777" w:rsidR="009C4422" w:rsidRPr="0063071B" w:rsidRDefault="009C4422" w:rsidP="009C4422">
      <w:pPr>
        <w:pStyle w:val="TNCBodyText"/>
        <w:numPr>
          <w:ilvl w:val="0"/>
          <w:numId w:val="20"/>
        </w:numPr>
        <w:rPr>
          <w:rFonts w:ascii="Poppins" w:hAnsi="Poppins" w:cs="Poppins"/>
        </w:rPr>
      </w:pPr>
      <w:r w:rsidRPr="0063071B">
        <w:rPr>
          <w:rFonts w:ascii="Poppins" w:hAnsi="Poppins" w:cs="Poppins"/>
        </w:rPr>
        <w:t>Encouraging their child to discuss homework and feedback from teachers.</w:t>
      </w:r>
    </w:p>
    <w:p w14:paraId="60D16FF4" w14:textId="77777777" w:rsidR="009C4422" w:rsidRPr="0063071B" w:rsidRDefault="009C4422" w:rsidP="009C4422">
      <w:pPr>
        <w:pStyle w:val="TNCBodyText"/>
        <w:rPr>
          <w:rFonts w:ascii="Poppins" w:hAnsi="Poppins" w:cs="Poppins"/>
        </w:rPr>
      </w:pPr>
      <w:r w:rsidRPr="0063071B">
        <w:rPr>
          <w:rFonts w:ascii="Poppins" w:hAnsi="Poppins" w:cs="Poppins"/>
        </w:rPr>
        <w:t>Pupils will be responsible for:</w:t>
      </w:r>
    </w:p>
    <w:p w14:paraId="5DC0D2C2" w14:textId="1AF0D12D" w:rsidR="009C4422" w:rsidRPr="0063071B" w:rsidRDefault="009C4422" w:rsidP="009C4422">
      <w:pPr>
        <w:pStyle w:val="TNCBodyText"/>
        <w:numPr>
          <w:ilvl w:val="0"/>
          <w:numId w:val="19"/>
        </w:numPr>
        <w:rPr>
          <w:rFonts w:ascii="Poppins" w:hAnsi="Poppins" w:cs="Poppins"/>
        </w:rPr>
      </w:pPr>
      <w:r w:rsidRPr="0063071B">
        <w:rPr>
          <w:rFonts w:ascii="Poppins" w:hAnsi="Poppins" w:cs="Poppins"/>
        </w:rPr>
        <w:t xml:space="preserve">Taking responsibility for their own learning and submitting completed </w:t>
      </w:r>
      <w:r w:rsidR="00210263">
        <w:rPr>
          <w:rFonts w:ascii="Poppins" w:hAnsi="Poppins" w:cs="Poppins"/>
        </w:rPr>
        <w:t>learning each week.</w:t>
      </w:r>
    </w:p>
    <w:p w14:paraId="496244A0" w14:textId="77777777" w:rsidR="009C4422" w:rsidRPr="0063071B" w:rsidRDefault="009C4422" w:rsidP="009C4422">
      <w:pPr>
        <w:pStyle w:val="TNCBodyText"/>
        <w:numPr>
          <w:ilvl w:val="0"/>
          <w:numId w:val="19"/>
        </w:numPr>
        <w:rPr>
          <w:rFonts w:ascii="Poppins" w:hAnsi="Poppins" w:cs="Poppins"/>
        </w:rPr>
      </w:pPr>
      <w:r w:rsidRPr="0063071B">
        <w:rPr>
          <w:rFonts w:ascii="Poppins" w:hAnsi="Poppins" w:cs="Poppins"/>
        </w:rPr>
        <w:t>Having a positive approach towards homework.</w:t>
      </w:r>
    </w:p>
    <w:p w14:paraId="59EF9A65" w14:textId="77777777" w:rsidR="009C4422" w:rsidRPr="0063071B" w:rsidRDefault="009C4422" w:rsidP="009C4422">
      <w:pPr>
        <w:pStyle w:val="TNCBodyText"/>
        <w:numPr>
          <w:ilvl w:val="0"/>
          <w:numId w:val="19"/>
        </w:numPr>
        <w:rPr>
          <w:rFonts w:ascii="Poppins" w:hAnsi="Poppins" w:cs="Poppins"/>
        </w:rPr>
      </w:pPr>
      <w:r w:rsidRPr="0063071B">
        <w:rPr>
          <w:rFonts w:ascii="Poppins" w:hAnsi="Poppins" w:cs="Poppins"/>
        </w:rPr>
        <w:t xml:space="preserve">Putting the same effort into homework as class work. </w:t>
      </w:r>
    </w:p>
    <w:p w14:paraId="063A69EA" w14:textId="57950510" w:rsidR="009C4422" w:rsidRPr="00082FB6" w:rsidRDefault="009C4422" w:rsidP="00082FB6">
      <w:pPr>
        <w:pStyle w:val="TNCBodyText"/>
        <w:numPr>
          <w:ilvl w:val="0"/>
          <w:numId w:val="19"/>
        </w:numPr>
        <w:rPr>
          <w:rFonts w:ascii="Poppins" w:hAnsi="Poppins" w:cs="Poppins"/>
        </w:rPr>
      </w:pPr>
      <w:r w:rsidRPr="0063071B">
        <w:rPr>
          <w:rFonts w:ascii="Poppins" w:hAnsi="Poppins" w:cs="Poppins"/>
        </w:rPr>
        <w:t xml:space="preserve">Making sure they understand the tasks that have been set and </w:t>
      </w:r>
      <w:r w:rsidR="00210263">
        <w:rPr>
          <w:rFonts w:ascii="Poppins" w:hAnsi="Poppins" w:cs="Poppins"/>
        </w:rPr>
        <w:t>ask for help, should they need it.</w:t>
      </w:r>
    </w:p>
    <w:p w14:paraId="09FDED4F" w14:textId="1692354C" w:rsidR="009C4422" w:rsidRPr="0063071B" w:rsidRDefault="009C4422" w:rsidP="009C4422">
      <w:pPr>
        <w:pStyle w:val="TNCBodyText"/>
        <w:numPr>
          <w:ilvl w:val="0"/>
          <w:numId w:val="19"/>
        </w:numPr>
        <w:rPr>
          <w:rFonts w:ascii="Poppins" w:hAnsi="Poppins" w:cs="Poppins"/>
        </w:rPr>
      </w:pPr>
      <w:r w:rsidRPr="0063071B">
        <w:rPr>
          <w:rFonts w:ascii="Poppins" w:hAnsi="Poppins" w:cs="Poppins"/>
        </w:rPr>
        <w:lastRenderedPageBreak/>
        <w:t xml:space="preserve">Taking pride in </w:t>
      </w:r>
      <w:r w:rsidR="00082FB6">
        <w:rPr>
          <w:rFonts w:ascii="Poppins" w:hAnsi="Poppins" w:cs="Poppins"/>
        </w:rPr>
        <w:t xml:space="preserve">the </w:t>
      </w:r>
      <w:r w:rsidRPr="0063071B">
        <w:rPr>
          <w:rFonts w:ascii="Poppins" w:hAnsi="Poppins" w:cs="Poppins"/>
        </w:rPr>
        <w:t xml:space="preserve">content of their homework and </w:t>
      </w:r>
      <w:r w:rsidR="00082FB6">
        <w:rPr>
          <w:rFonts w:ascii="Poppins" w:hAnsi="Poppins" w:cs="Poppins"/>
        </w:rPr>
        <w:t>being determined to make their learning the best that it can be.</w:t>
      </w:r>
      <w:r w:rsidRPr="0063071B">
        <w:rPr>
          <w:rFonts w:ascii="Poppins" w:hAnsi="Poppins" w:cs="Poppins"/>
        </w:rPr>
        <w:t xml:space="preserve"> </w:t>
      </w:r>
    </w:p>
    <w:p w14:paraId="6D85A51F" w14:textId="77777777" w:rsidR="009C4422" w:rsidRPr="00082FB6" w:rsidRDefault="009C4422" w:rsidP="00CD1A9D">
      <w:pPr>
        <w:pStyle w:val="Heading2"/>
        <w:rPr>
          <w:rFonts w:ascii="Poppins" w:hAnsi="Poppins" w:cs="Poppins"/>
          <w:b/>
          <w:bCs/>
          <w:color w:val="A50021"/>
        </w:rPr>
      </w:pPr>
      <w:bookmarkStart w:id="9" w:name="_Homework_Tasks_–"/>
      <w:bookmarkStart w:id="10" w:name="_Our_approach_to"/>
      <w:bookmarkStart w:id="11" w:name="_The_school’s_approach"/>
      <w:bookmarkEnd w:id="9"/>
      <w:bookmarkEnd w:id="10"/>
      <w:bookmarkEnd w:id="11"/>
      <w:r w:rsidRPr="00082FB6">
        <w:rPr>
          <w:rFonts w:ascii="Poppins" w:hAnsi="Poppins" w:cs="Poppins"/>
          <w:b/>
          <w:bCs/>
          <w:color w:val="A50021"/>
        </w:rPr>
        <w:t xml:space="preserve">The school’s approach to homework </w:t>
      </w:r>
    </w:p>
    <w:p w14:paraId="4FF3A55D" w14:textId="070467E4" w:rsidR="009C4422" w:rsidRPr="0063071B" w:rsidRDefault="009C4422" w:rsidP="009C4422">
      <w:pPr>
        <w:pStyle w:val="TNCBodyText"/>
        <w:rPr>
          <w:rFonts w:ascii="Poppins" w:hAnsi="Poppins" w:cs="Poppins"/>
        </w:rPr>
      </w:pPr>
      <w:r w:rsidRPr="0063071B">
        <w:rPr>
          <w:rFonts w:ascii="Poppins" w:hAnsi="Poppins" w:cs="Poppins"/>
        </w:rPr>
        <w:t xml:space="preserve">The school understands that setting, marking and providing feedback on homework is a large contributor to the workload of teachers; therefore, </w:t>
      </w:r>
      <w:r w:rsidR="00210263">
        <w:rPr>
          <w:rFonts w:ascii="Poppins" w:hAnsi="Poppins" w:cs="Poppins"/>
        </w:rPr>
        <w:t>the senior leadership team</w:t>
      </w:r>
      <w:r w:rsidRPr="0063071B">
        <w:rPr>
          <w:rFonts w:ascii="Poppins" w:hAnsi="Poppins" w:cs="Poppins"/>
        </w:rPr>
        <w:t xml:space="preserve"> and teachers will ensure that homework is only set to positively impact pupils’ progress.</w:t>
      </w:r>
    </w:p>
    <w:p w14:paraId="2F8B8108" w14:textId="3405E1A5" w:rsidR="009C4422" w:rsidRPr="0063071B" w:rsidRDefault="009C4422" w:rsidP="009C4422">
      <w:pPr>
        <w:pStyle w:val="TNCBodyText"/>
        <w:rPr>
          <w:rFonts w:ascii="Poppins" w:hAnsi="Poppins" w:cs="Poppins"/>
        </w:rPr>
      </w:pPr>
      <w:r w:rsidRPr="0063071B">
        <w:rPr>
          <w:rFonts w:ascii="Poppins" w:hAnsi="Poppins" w:cs="Poppins"/>
        </w:rPr>
        <w:t xml:space="preserve">Homework will be </w:t>
      </w:r>
      <w:r w:rsidR="00210263">
        <w:rPr>
          <w:rFonts w:ascii="Poppins" w:hAnsi="Poppins" w:cs="Poppins"/>
        </w:rPr>
        <w:t>set on Purple Mash</w:t>
      </w:r>
      <w:r w:rsidRPr="0063071B">
        <w:rPr>
          <w:rFonts w:ascii="Poppins" w:hAnsi="Poppins" w:cs="Poppins"/>
        </w:rPr>
        <w:t xml:space="preserve"> where pupils and parents can view homework tasks</w:t>
      </w:r>
      <w:r w:rsidR="00210263">
        <w:rPr>
          <w:rFonts w:ascii="Poppins" w:hAnsi="Poppins" w:cs="Poppins"/>
        </w:rPr>
        <w:t>. Feedback will also be given on Purple Mash once submitted.</w:t>
      </w:r>
    </w:p>
    <w:p w14:paraId="0F437E16" w14:textId="612CB798" w:rsidR="009C4422" w:rsidRPr="00082FB6" w:rsidRDefault="009C4422" w:rsidP="009C4422">
      <w:pPr>
        <w:pStyle w:val="TNCBodyText"/>
        <w:rPr>
          <w:rFonts w:ascii="Poppins" w:hAnsi="Poppins" w:cs="Poppins"/>
          <w:color w:val="000000" w:themeColor="text1"/>
        </w:rPr>
      </w:pPr>
      <w:r w:rsidRPr="00082FB6">
        <w:rPr>
          <w:rFonts w:ascii="Poppins" w:hAnsi="Poppins" w:cs="Poppins"/>
          <w:color w:val="000000" w:themeColor="text1"/>
        </w:rPr>
        <w:t>Every term, the school newsletter will inform parents about the main topics and units of work being covered.</w:t>
      </w:r>
    </w:p>
    <w:p w14:paraId="2B48D953" w14:textId="77777777" w:rsidR="009C4422" w:rsidRPr="00082FB6" w:rsidRDefault="009C4422" w:rsidP="009C4422">
      <w:pPr>
        <w:pStyle w:val="TNCBodyText"/>
        <w:rPr>
          <w:rFonts w:ascii="Poppins" w:hAnsi="Poppins" w:cs="Poppins"/>
          <w:color w:val="000000" w:themeColor="text1"/>
        </w:rPr>
      </w:pPr>
      <w:r w:rsidRPr="00082FB6">
        <w:rPr>
          <w:rFonts w:ascii="Poppins" w:hAnsi="Poppins" w:cs="Poppins"/>
          <w:color w:val="000000" w:themeColor="text1"/>
        </w:rPr>
        <w:t>Pupils will receive homework on a weekly basis which will be returned at the time and date as specified by the class teacher.</w:t>
      </w:r>
    </w:p>
    <w:p w14:paraId="54C5DCAD" w14:textId="77777777" w:rsidR="009C4422" w:rsidRPr="00082FB6" w:rsidRDefault="009C4422" w:rsidP="009C4422">
      <w:pPr>
        <w:pStyle w:val="TNCBodyText"/>
        <w:rPr>
          <w:rFonts w:ascii="Poppins" w:hAnsi="Poppins" w:cs="Poppins"/>
          <w:color w:val="000000" w:themeColor="text1"/>
        </w:rPr>
      </w:pPr>
      <w:r w:rsidRPr="00082FB6">
        <w:rPr>
          <w:rFonts w:ascii="Poppins" w:hAnsi="Poppins" w:cs="Poppins"/>
          <w:color w:val="000000" w:themeColor="text1"/>
        </w:rPr>
        <w:t>Parents will be encouraged to discuss any errors with their child. If they have any queries, they should make an appointment to see their child’s teacher. Feedback from parents about their child’s homework will also be welcomed by the school.</w:t>
      </w:r>
    </w:p>
    <w:p w14:paraId="45AFBE73" w14:textId="2E47AB4A" w:rsidR="009C4422" w:rsidRPr="00082FB6" w:rsidRDefault="009C4422" w:rsidP="009C4422">
      <w:pPr>
        <w:pStyle w:val="TNCBodyText"/>
        <w:rPr>
          <w:rFonts w:ascii="Poppins" w:hAnsi="Poppins" w:cs="Poppins"/>
          <w:color w:val="000000" w:themeColor="text1"/>
        </w:rPr>
      </w:pPr>
      <w:r w:rsidRPr="00082FB6">
        <w:rPr>
          <w:rFonts w:ascii="Poppins" w:hAnsi="Poppins" w:cs="Poppins"/>
          <w:color w:val="000000" w:themeColor="text1"/>
        </w:rPr>
        <w:t xml:space="preserve">The amount of homework set for pupils will increase as they progress through their </w:t>
      </w:r>
      <w:r w:rsidR="00082FB6" w:rsidRPr="00082FB6">
        <w:rPr>
          <w:rFonts w:ascii="Poppins" w:hAnsi="Poppins" w:cs="Poppins"/>
          <w:color w:val="000000" w:themeColor="text1"/>
        </w:rPr>
        <w:t>learning journey.</w:t>
      </w:r>
      <w:r w:rsidRPr="00082FB6">
        <w:rPr>
          <w:rFonts w:ascii="Poppins" w:hAnsi="Poppins" w:cs="Poppins"/>
          <w:color w:val="000000" w:themeColor="text1"/>
        </w:rPr>
        <w:t xml:space="preserve"> </w:t>
      </w:r>
    </w:p>
    <w:p w14:paraId="022A274F" w14:textId="77777777" w:rsidR="009C4422" w:rsidRPr="0063071B" w:rsidRDefault="009C4422" w:rsidP="009C4422">
      <w:pPr>
        <w:pStyle w:val="TNCBodyText"/>
        <w:rPr>
          <w:rFonts w:ascii="Poppins" w:hAnsi="Poppins" w:cs="Poppins"/>
        </w:rPr>
      </w:pPr>
      <w:r w:rsidRPr="00082FB6">
        <w:rPr>
          <w:rFonts w:ascii="Poppins" w:hAnsi="Poppins" w:cs="Poppins"/>
          <w:color w:val="000000" w:themeColor="text1"/>
        </w:rPr>
        <w:t xml:space="preserve">Teachers will occasionally set </w:t>
      </w:r>
      <w:r w:rsidRPr="0063071B">
        <w:rPr>
          <w:rFonts w:ascii="Poppins" w:hAnsi="Poppins" w:cs="Poppins"/>
        </w:rPr>
        <w:t>extra homework for the whole class if they deem it beneficial.</w:t>
      </w:r>
    </w:p>
    <w:p w14:paraId="031268E1" w14:textId="6084EA1B" w:rsidR="009C4422" w:rsidRDefault="009C4422" w:rsidP="009C4422">
      <w:pPr>
        <w:pStyle w:val="TNCBodyText"/>
        <w:rPr>
          <w:rFonts w:ascii="Poppins" w:hAnsi="Poppins" w:cs="Poppins"/>
        </w:rPr>
      </w:pPr>
      <w:r w:rsidRPr="0063071B">
        <w:rPr>
          <w:rFonts w:ascii="Poppins" w:hAnsi="Poppins" w:cs="Poppins"/>
        </w:rPr>
        <w:t xml:space="preserve">The table below shows expected homework. Tasks may be set in addition to the below activities. </w:t>
      </w:r>
    </w:p>
    <w:p w14:paraId="6615F55C" w14:textId="7372A54F" w:rsidR="001F05AF" w:rsidRDefault="001F05AF" w:rsidP="009C4422">
      <w:pPr>
        <w:pStyle w:val="TNCBodyText"/>
        <w:rPr>
          <w:rFonts w:ascii="Poppins" w:hAnsi="Poppins" w:cs="Poppins"/>
        </w:rPr>
      </w:pPr>
    </w:p>
    <w:p w14:paraId="103CAE34" w14:textId="02F3C6F4" w:rsidR="001F05AF" w:rsidRDefault="001F05AF" w:rsidP="009C4422">
      <w:pPr>
        <w:pStyle w:val="TNCBodyText"/>
        <w:rPr>
          <w:rFonts w:ascii="Poppins" w:hAnsi="Poppins" w:cs="Poppins"/>
        </w:rPr>
      </w:pPr>
    </w:p>
    <w:p w14:paraId="5D242BBF" w14:textId="4FAF2591" w:rsidR="001F05AF" w:rsidRDefault="001F05AF" w:rsidP="009C4422">
      <w:pPr>
        <w:pStyle w:val="TNCBodyText"/>
        <w:rPr>
          <w:rFonts w:ascii="Poppins" w:hAnsi="Poppins" w:cs="Poppins"/>
        </w:rPr>
      </w:pPr>
    </w:p>
    <w:p w14:paraId="0D40FABB" w14:textId="10DF7D40" w:rsidR="001F05AF" w:rsidRDefault="001F05AF" w:rsidP="009C4422">
      <w:pPr>
        <w:pStyle w:val="TNCBodyText"/>
        <w:rPr>
          <w:rFonts w:ascii="Poppins" w:hAnsi="Poppins" w:cs="Poppins"/>
        </w:rPr>
      </w:pPr>
    </w:p>
    <w:p w14:paraId="68D4C542" w14:textId="45A059FB" w:rsidR="001F05AF" w:rsidRDefault="001F05AF" w:rsidP="009C4422">
      <w:pPr>
        <w:pStyle w:val="TNCBodyText"/>
        <w:rPr>
          <w:rFonts w:ascii="Poppins" w:hAnsi="Poppins" w:cs="Poppins"/>
        </w:rPr>
      </w:pPr>
    </w:p>
    <w:p w14:paraId="33A8C654" w14:textId="6CCD5DAE" w:rsidR="001F05AF" w:rsidRDefault="001F05AF" w:rsidP="009C4422">
      <w:pPr>
        <w:pStyle w:val="TNCBodyText"/>
        <w:rPr>
          <w:rFonts w:ascii="Poppins" w:hAnsi="Poppins" w:cs="Poppins"/>
        </w:rPr>
      </w:pPr>
    </w:p>
    <w:p w14:paraId="1D8FBBE6" w14:textId="77777777" w:rsidR="001F05AF" w:rsidRPr="00082FB6" w:rsidRDefault="001F05AF" w:rsidP="009C4422">
      <w:pPr>
        <w:pStyle w:val="TNCBodyText"/>
        <w:rPr>
          <w:rFonts w:ascii="Poppins" w:hAnsi="Poppins" w:cs="Poppins"/>
        </w:rPr>
      </w:pPr>
    </w:p>
    <w:tbl>
      <w:tblPr>
        <w:tblStyle w:val="TableGrid"/>
        <w:tblW w:w="10627" w:type="dxa"/>
        <w:jc w:val="center"/>
        <w:tblLook w:val="04A0" w:firstRow="1" w:lastRow="0" w:firstColumn="1" w:lastColumn="0" w:noHBand="0" w:noVBand="1"/>
      </w:tblPr>
      <w:tblGrid>
        <w:gridCol w:w="1129"/>
        <w:gridCol w:w="9498"/>
      </w:tblGrid>
      <w:tr w:rsidR="00715667" w:rsidRPr="0063071B" w14:paraId="00141FDA" w14:textId="77777777" w:rsidTr="00B954BA">
        <w:trPr>
          <w:trHeight w:val="712"/>
          <w:jc w:val="center"/>
        </w:trPr>
        <w:tc>
          <w:tcPr>
            <w:tcW w:w="1129" w:type="dxa"/>
            <w:shd w:val="clear" w:color="auto" w:fill="F2C0CB"/>
            <w:vAlign w:val="center"/>
          </w:tcPr>
          <w:p w14:paraId="744E2C51" w14:textId="77777777" w:rsidR="00715667" w:rsidRPr="0063071B" w:rsidRDefault="00715667" w:rsidP="00B954BA">
            <w:pPr>
              <w:pStyle w:val="TNCBodyText"/>
              <w:jc w:val="center"/>
              <w:rPr>
                <w:rFonts w:ascii="Poppins" w:hAnsi="Poppins" w:cs="Poppins"/>
                <w:b/>
              </w:rPr>
            </w:pPr>
            <w:r w:rsidRPr="0063071B">
              <w:rPr>
                <w:rFonts w:ascii="Poppins" w:hAnsi="Poppins" w:cs="Poppins"/>
                <w:b/>
              </w:rPr>
              <w:lastRenderedPageBreak/>
              <w:t>Year group</w:t>
            </w:r>
          </w:p>
        </w:tc>
        <w:tc>
          <w:tcPr>
            <w:tcW w:w="9498" w:type="dxa"/>
            <w:shd w:val="clear" w:color="auto" w:fill="F2C0CB"/>
            <w:vAlign w:val="center"/>
          </w:tcPr>
          <w:p w14:paraId="7607228D" w14:textId="77777777" w:rsidR="00715667" w:rsidRPr="0063071B" w:rsidRDefault="00715667" w:rsidP="00B954BA">
            <w:pPr>
              <w:pStyle w:val="TNCBodyText"/>
              <w:jc w:val="center"/>
              <w:rPr>
                <w:rFonts w:ascii="Poppins" w:hAnsi="Poppins" w:cs="Poppins"/>
                <w:b/>
              </w:rPr>
            </w:pPr>
            <w:r w:rsidRPr="0063071B">
              <w:rPr>
                <w:rFonts w:ascii="Poppins" w:hAnsi="Poppins" w:cs="Poppins"/>
                <w:b/>
              </w:rPr>
              <w:t>Homework</w:t>
            </w:r>
          </w:p>
        </w:tc>
      </w:tr>
      <w:tr w:rsidR="00715667" w:rsidRPr="0063071B" w14:paraId="5486A28F" w14:textId="77777777" w:rsidTr="00B954BA">
        <w:trPr>
          <w:trHeight w:val="622"/>
          <w:jc w:val="center"/>
        </w:trPr>
        <w:tc>
          <w:tcPr>
            <w:tcW w:w="1129" w:type="dxa"/>
            <w:shd w:val="clear" w:color="auto" w:fill="F2C0CB"/>
            <w:vAlign w:val="center"/>
          </w:tcPr>
          <w:p w14:paraId="1F169FE0"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R</w:t>
            </w:r>
          </w:p>
        </w:tc>
        <w:tc>
          <w:tcPr>
            <w:tcW w:w="9498" w:type="dxa"/>
            <w:vAlign w:val="center"/>
          </w:tcPr>
          <w:p w14:paraId="4BADB4AA" w14:textId="4145BA79" w:rsidR="001F05AF" w:rsidRPr="001F05AF" w:rsidRDefault="001F05AF" w:rsidP="001F05AF">
            <w:pPr>
              <w:pStyle w:val="TNCBodyText"/>
              <w:rPr>
                <w:rFonts w:ascii="Poppins" w:hAnsi="Poppins" w:cs="Poppins"/>
              </w:rPr>
            </w:pPr>
            <w:r>
              <w:rPr>
                <w:rFonts w:ascii="Poppins" w:hAnsi="Poppins" w:cs="Poppins"/>
              </w:rPr>
              <w:t>S</w:t>
            </w:r>
            <w:r w:rsidRPr="001F05AF">
              <w:rPr>
                <w:rFonts w:ascii="Poppins" w:hAnsi="Poppins" w:cs="Poppins"/>
              </w:rPr>
              <w:t xml:space="preserve">hared on the Evidence Me app, from the beginning of Term 2. </w:t>
            </w:r>
          </w:p>
          <w:p w14:paraId="7D1A9BBC" w14:textId="77777777" w:rsidR="001F05AF" w:rsidRDefault="001F05AF" w:rsidP="001F05AF">
            <w:pPr>
              <w:pStyle w:val="TNCBodyText"/>
              <w:rPr>
                <w:rFonts w:ascii="Poppins" w:hAnsi="Poppins" w:cs="Poppins"/>
              </w:rPr>
            </w:pPr>
            <w:r>
              <w:rPr>
                <w:rFonts w:ascii="Poppins" w:hAnsi="Poppins" w:cs="Poppins"/>
              </w:rPr>
              <w:t>O</w:t>
            </w:r>
            <w:r w:rsidRPr="001F05AF">
              <w:rPr>
                <w:rFonts w:ascii="Poppins" w:hAnsi="Poppins" w:cs="Poppins"/>
              </w:rPr>
              <w:t xml:space="preserve">ne activity related to the text/topic.  </w:t>
            </w:r>
          </w:p>
          <w:p w14:paraId="1F20C951" w14:textId="158D15AA" w:rsidR="001F05AF" w:rsidRPr="001F05AF" w:rsidRDefault="001F05AF" w:rsidP="001F05AF">
            <w:pPr>
              <w:pStyle w:val="TNCBodyText"/>
              <w:rPr>
                <w:rFonts w:ascii="Poppins" w:hAnsi="Poppins" w:cs="Poppins"/>
              </w:rPr>
            </w:pPr>
            <w:r>
              <w:rPr>
                <w:rFonts w:ascii="Poppins" w:hAnsi="Poppins" w:cs="Poppins"/>
              </w:rPr>
              <w:t xml:space="preserve">One </w:t>
            </w:r>
            <w:r w:rsidRPr="001F05AF">
              <w:rPr>
                <w:rFonts w:ascii="Poppins" w:hAnsi="Poppins" w:cs="Poppins"/>
              </w:rPr>
              <w:t xml:space="preserve">short maths and literacy basic skills activity. </w:t>
            </w:r>
          </w:p>
          <w:p w14:paraId="2394678F" w14:textId="47D7D8AE" w:rsidR="00715667" w:rsidRPr="0063071B" w:rsidRDefault="001F05AF" w:rsidP="001F05AF">
            <w:pPr>
              <w:pStyle w:val="TNCBodyText"/>
              <w:jc w:val="left"/>
              <w:rPr>
                <w:rFonts w:ascii="Poppins" w:hAnsi="Poppins" w:cs="Poppins"/>
              </w:rPr>
            </w:pPr>
            <w:r w:rsidRPr="001F05AF">
              <w:rPr>
                <w:rFonts w:ascii="Poppins" w:hAnsi="Poppins" w:cs="Poppins"/>
              </w:rPr>
              <w:t>Drawing Club vocabulary is also shared.</w:t>
            </w:r>
          </w:p>
        </w:tc>
      </w:tr>
      <w:tr w:rsidR="00715667" w:rsidRPr="0063071B" w14:paraId="0452EAF9" w14:textId="77777777" w:rsidTr="00B954BA">
        <w:trPr>
          <w:trHeight w:val="759"/>
          <w:jc w:val="center"/>
        </w:trPr>
        <w:tc>
          <w:tcPr>
            <w:tcW w:w="1129" w:type="dxa"/>
            <w:shd w:val="clear" w:color="auto" w:fill="F2C0CB"/>
            <w:vAlign w:val="center"/>
          </w:tcPr>
          <w:p w14:paraId="4C172A41"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1</w:t>
            </w:r>
          </w:p>
        </w:tc>
        <w:tc>
          <w:tcPr>
            <w:tcW w:w="9498" w:type="dxa"/>
            <w:vAlign w:val="center"/>
          </w:tcPr>
          <w:p w14:paraId="14038021" w14:textId="736F0D10"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03F9F02D" w14:textId="77777777" w:rsidR="00B954BA" w:rsidRDefault="00715667" w:rsidP="00B954BA">
            <w:pPr>
              <w:pStyle w:val="TNCBodyText"/>
              <w:jc w:val="left"/>
              <w:rPr>
                <w:rFonts w:ascii="Poppins" w:hAnsi="Poppins" w:cs="Poppins"/>
              </w:rPr>
            </w:pPr>
            <w:r>
              <w:rPr>
                <w:rFonts w:ascii="Poppins" w:hAnsi="Poppins" w:cs="Poppins"/>
              </w:rPr>
              <w:t>Purple Mash activity linked to number bonds and fundamental</w:t>
            </w:r>
            <w:r w:rsidR="00B954BA">
              <w:rPr>
                <w:rFonts w:ascii="Poppins" w:hAnsi="Poppins" w:cs="Poppins"/>
              </w:rPr>
              <w:t xml:space="preserve"> maths</w:t>
            </w:r>
            <w:r>
              <w:rPr>
                <w:rFonts w:ascii="Poppins" w:hAnsi="Poppins" w:cs="Poppins"/>
              </w:rPr>
              <w:t xml:space="preserve"> skills.</w:t>
            </w:r>
          </w:p>
          <w:p w14:paraId="090E3B63" w14:textId="3F7BFAA6" w:rsidR="00B954BA" w:rsidRPr="0063071B" w:rsidRDefault="001F05AF" w:rsidP="00B954BA">
            <w:pPr>
              <w:pStyle w:val="TNCBodyText"/>
              <w:jc w:val="left"/>
              <w:rPr>
                <w:rFonts w:ascii="Poppins" w:hAnsi="Poppins" w:cs="Poppins"/>
              </w:rPr>
            </w:pPr>
            <w:r>
              <w:rPr>
                <w:rFonts w:ascii="Poppins" w:hAnsi="Poppins" w:cs="Poppins"/>
              </w:rPr>
              <w:t xml:space="preserve">Phonics/ Spelling activity </w:t>
            </w:r>
          </w:p>
        </w:tc>
      </w:tr>
      <w:tr w:rsidR="00715667" w:rsidRPr="0063071B" w14:paraId="33B32F5F" w14:textId="77777777" w:rsidTr="00B954BA">
        <w:trPr>
          <w:trHeight w:val="841"/>
          <w:jc w:val="center"/>
        </w:trPr>
        <w:tc>
          <w:tcPr>
            <w:tcW w:w="1129" w:type="dxa"/>
            <w:shd w:val="clear" w:color="auto" w:fill="F2C0CB"/>
            <w:vAlign w:val="center"/>
          </w:tcPr>
          <w:p w14:paraId="7C0D13B7"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2</w:t>
            </w:r>
          </w:p>
        </w:tc>
        <w:tc>
          <w:tcPr>
            <w:tcW w:w="9498" w:type="dxa"/>
            <w:vAlign w:val="center"/>
          </w:tcPr>
          <w:p w14:paraId="46F36594" w14:textId="065507CA"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6E44C4F1" w14:textId="77777777" w:rsidR="00715667" w:rsidRDefault="00715667" w:rsidP="00B954BA">
            <w:pPr>
              <w:pStyle w:val="TNCBodyText"/>
              <w:jc w:val="left"/>
              <w:rPr>
                <w:rFonts w:ascii="Poppins" w:hAnsi="Poppins" w:cs="Poppins"/>
              </w:rPr>
            </w:pPr>
            <w:r>
              <w:rPr>
                <w:rFonts w:ascii="Poppins" w:hAnsi="Poppins" w:cs="Poppins"/>
              </w:rPr>
              <w:t>Spelling Quiz on Purple Mash – once each week</w:t>
            </w:r>
          </w:p>
          <w:p w14:paraId="61E0EF7E" w14:textId="4EF0896E" w:rsidR="00715667" w:rsidRPr="0063071B" w:rsidRDefault="00715667" w:rsidP="00B954BA">
            <w:pPr>
              <w:pStyle w:val="TNCBodyText"/>
              <w:jc w:val="left"/>
              <w:rPr>
                <w:rFonts w:ascii="Poppins" w:hAnsi="Poppins" w:cs="Poppins"/>
              </w:rPr>
            </w:pPr>
            <w:r>
              <w:rPr>
                <w:rFonts w:ascii="Poppins" w:hAnsi="Poppins" w:cs="Poppins"/>
              </w:rPr>
              <w:t>Maths activity on Purple Mash linked to fundamental skills – once each week</w:t>
            </w:r>
          </w:p>
        </w:tc>
      </w:tr>
      <w:tr w:rsidR="00715667" w:rsidRPr="0063071B" w14:paraId="7AC213BC" w14:textId="77777777" w:rsidTr="00B954BA">
        <w:trPr>
          <w:trHeight w:val="1425"/>
          <w:jc w:val="center"/>
        </w:trPr>
        <w:tc>
          <w:tcPr>
            <w:tcW w:w="1129" w:type="dxa"/>
            <w:shd w:val="clear" w:color="auto" w:fill="F2C0CB"/>
            <w:vAlign w:val="center"/>
          </w:tcPr>
          <w:p w14:paraId="7C2D27A0"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3</w:t>
            </w:r>
          </w:p>
        </w:tc>
        <w:tc>
          <w:tcPr>
            <w:tcW w:w="9498" w:type="dxa"/>
            <w:vAlign w:val="center"/>
          </w:tcPr>
          <w:p w14:paraId="7200605E" w14:textId="6B067708"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137DDED4" w14:textId="77777777" w:rsidR="00715667" w:rsidRDefault="00715667" w:rsidP="00B954BA">
            <w:pPr>
              <w:pStyle w:val="TNCBodyText"/>
              <w:jc w:val="left"/>
              <w:rPr>
                <w:rFonts w:ascii="Poppins" w:hAnsi="Poppins" w:cs="Poppins"/>
              </w:rPr>
            </w:pPr>
            <w:r>
              <w:rPr>
                <w:rFonts w:ascii="Poppins" w:hAnsi="Poppins" w:cs="Poppins"/>
              </w:rPr>
              <w:t>TTRS - 3 times each week for 20 minutes</w:t>
            </w:r>
          </w:p>
          <w:p w14:paraId="5EDA150D" w14:textId="77777777" w:rsidR="00715667" w:rsidRDefault="00715667" w:rsidP="00B954BA">
            <w:pPr>
              <w:pStyle w:val="TNCBodyText"/>
              <w:jc w:val="left"/>
              <w:rPr>
                <w:rFonts w:ascii="Poppins" w:hAnsi="Poppins" w:cs="Poppins"/>
              </w:rPr>
            </w:pPr>
            <w:r>
              <w:rPr>
                <w:rFonts w:ascii="Poppins" w:hAnsi="Poppins" w:cs="Poppins"/>
              </w:rPr>
              <w:t>Spelling Quiz on Purple Mash – once each week</w:t>
            </w:r>
          </w:p>
          <w:p w14:paraId="0CB305A5" w14:textId="6F6669BD" w:rsidR="00715667" w:rsidRPr="0063071B" w:rsidRDefault="00715667" w:rsidP="00B954BA">
            <w:pPr>
              <w:pStyle w:val="TNCBodyText"/>
              <w:jc w:val="left"/>
              <w:rPr>
                <w:rFonts w:ascii="Poppins" w:hAnsi="Poppins" w:cs="Poppins"/>
              </w:rPr>
            </w:pPr>
            <w:r>
              <w:rPr>
                <w:rFonts w:ascii="Poppins" w:hAnsi="Poppins" w:cs="Poppins"/>
              </w:rPr>
              <w:t>Maths activity on Purple Mash linked to the current learning – once each week</w:t>
            </w:r>
          </w:p>
        </w:tc>
      </w:tr>
      <w:tr w:rsidR="00715667" w:rsidRPr="0063071B" w14:paraId="24C61E52" w14:textId="77777777" w:rsidTr="00B954BA">
        <w:trPr>
          <w:trHeight w:val="1386"/>
          <w:jc w:val="center"/>
        </w:trPr>
        <w:tc>
          <w:tcPr>
            <w:tcW w:w="1129" w:type="dxa"/>
            <w:shd w:val="clear" w:color="auto" w:fill="F2C0CB"/>
            <w:vAlign w:val="center"/>
          </w:tcPr>
          <w:p w14:paraId="027C03C5"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4</w:t>
            </w:r>
          </w:p>
        </w:tc>
        <w:tc>
          <w:tcPr>
            <w:tcW w:w="9498" w:type="dxa"/>
            <w:vAlign w:val="center"/>
          </w:tcPr>
          <w:p w14:paraId="47C977F7" w14:textId="721150CF"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170C1653" w14:textId="77777777" w:rsidR="00715667" w:rsidRDefault="00715667" w:rsidP="00B954BA">
            <w:pPr>
              <w:pStyle w:val="TNCBodyText"/>
              <w:jc w:val="left"/>
              <w:rPr>
                <w:rFonts w:ascii="Poppins" w:hAnsi="Poppins" w:cs="Poppins"/>
              </w:rPr>
            </w:pPr>
            <w:r>
              <w:rPr>
                <w:rFonts w:ascii="Poppins" w:hAnsi="Poppins" w:cs="Poppins"/>
              </w:rPr>
              <w:t>TTRS - 3 times each week for 20 minutes</w:t>
            </w:r>
          </w:p>
          <w:p w14:paraId="45C12E97" w14:textId="77777777" w:rsidR="00715667" w:rsidRDefault="00715667" w:rsidP="00B954BA">
            <w:pPr>
              <w:pStyle w:val="TNCBodyText"/>
              <w:jc w:val="left"/>
              <w:rPr>
                <w:rFonts w:ascii="Poppins" w:hAnsi="Poppins" w:cs="Poppins"/>
              </w:rPr>
            </w:pPr>
            <w:r>
              <w:rPr>
                <w:rFonts w:ascii="Poppins" w:hAnsi="Poppins" w:cs="Poppins"/>
              </w:rPr>
              <w:t>Spelling Quiz on Purple Mash – once each week</w:t>
            </w:r>
          </w:p>
          <w:p w14:paraId="533C396C" w14:textId="77777777" w:rsidR="00715667" w:rsidRDefault="00715667" w:rsidP="00B954BA">
            <w:pPr>
              <w:pStyle w:val="TNCBodyText"/>
              <w:jc w:val="left"/>
              <w:rPr>
                <w:rFonts w:ascii="Poppins" w:hAnsi="Poppins" w:cs="Poppins"/>
              </w:rPr>
            </w:pPr>
            <w:r>
              <w:rPr>
                <w:rFonts w:ascii="Poppins" w:hAnsi="Poppins" w:cs="Poppins"/>
              </w:rPr>
              <w:t>Maths activity on Purple Mash linked to the current learning – once each week</w:t>
            </w:r>
          </w:p>
          <w:p w14:paraId="1E02536A" w14:textId="2E281862" w:rsidR="001F05AF" w:rsidRPr="0063071B" w:rsidRDefault="001F05AF" w:rsidP="00B954BA">
            <w:pPr>
              <w:pStyle w:val="TNCBodyText"/>
              <w:jc w:val="left"/>
              <w:rPr>
                <w:rFonts w:ascii="Poppins" w:hAnsi="Poppins" w:cs="Poppins"/>
              </w:rPr>
            </w:pPr>
          </w:p>
        </w:tc>
      </w:tr>
      <w:tr w:rsidR="00715667" w:rsidRPr="0063071B" w14:paraId="0105F78D" w14:textId="77777777" w:rsidTr="00B954BA">
        <w:trPr>
          <w:trHeight w:val="693"/>
          <w:jc w:val="center"/>
        </w:trPr>
        <w:tc>
          <w:tcPr>
            <w:tcW w:w="1129" w:type="dxa"/>
            <w:shd w:val="clear" w:color="auto" w:fill="F2C0CB"/>
            <w:vAlign w:val="center"/>
          </w:tcPr>
          <w:p w14:paraId="5F85F971"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lastRenderedPageBreak/>
              <w:t>5</w:t>
            </w:r>
          </w:p>
        </w:tc>
        <w:tc>
          <w:tcPr>
            <w:tcW w:w="9498" w:type="dxa"/>
            <w:vAlign w:val="center"/>
          </w:tcPr>
          <w:p w14:paraId="1115EB19" w14:textId="1D560C6A"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10E8D635" w14:textId="77777777" w:rsidR="00715667" w:rsidRDefault="00715667" w:rsidP="00B954BA">
            <w:pPr>
              <w:pStyle w:val="TNCBodyText"/>
              <w:jc w:val="left"/>
              <w:rPr>
                <w:rFonts w:ascii="Poppins" w:hAnsi="Poppins" w:cs="Poppins"/>
              </w:rPr>
            </w:pPr>
            <w:r>
              <w:rPr>
                <w:rFonts w:ascii="Poppins" w:hAnsi="Poppins" w:cs="Poppins"/>
              </w:rPr>
              <w:t>TTRS - 3 times each week for 20 minutes</w:t>
            </w:r>
          </w:p>
          <w:p w14:paraId="4F6E649A" w14:textId="77777777" w:rsidR="00715667" w:rsidRDefault="00715667" w:rsidP="00B954BA">
            <w:pPr>
              <w:pStyle w:val="TNCBodyText"/>
              <w:jc w:val="left"/>
              <w:rPr>
                <w:rFonts w:ascii="Poppins" w:hAnsi="Poppins" w:cs="Poppins"/>
              </w:rPr>
            </w:pPr>
            <w:r>
              <w:rPr>
                <w:rFonts w:ascii="Poppins" w:hAnsi="Poppins" w:cs="Poppins"/>
              </w:rPr>
              <w:t>Spelling Quiz on Purple Mash – once each week</w:t>
            </w:r>
          </w:p>
          <w:p w14:paraId="0F8C3A70" w14:textId="59164E5F" w:rsidR="00715667" w:rsidRPr="0063071B" w:rsidRDefault="00715667" w:rsidP="00B954BA">
            <w:pPr>
              <w:pStyle w:val="TNCBodyText"/>
              <w:jc w:val="left"/>
              <w:rPr>
                <w:rFonts w:ascii="Poppins" w:hAnsi="Poppins" w:cs="Poppins"/>
              </w:rPr>
            </w:pPr>
            <w:r>
              <w:rPr>
                <w:rFonts w:ascii="Poppins" w:hAnsi="Poppins" w:cs="Poppins"/>
              </w:rPr>
              <w:t>Maths activity on Purple Mash linked to the current learning – once each week</w:t>
            </w:r>
          </w:p>
        </w:tc>
      </w:tr>
      <w:tr w:rsidR="00715667" w:rsidRPr="0063071B" w14:paraId="2DEB338B" w14:textId="77777777" w:rsidTr="00B954BA">
        <w:trPr>
          <w:trHeight w:val="841"/>
          <w:jc w:val="center"/>
        </w:trPr>
        <w:tc>
          <w:tcPr>
            <w:tcW w:w="1129" w:type="dxa"/>
            <w:shd w:val="clear" w:color="auto" w:fill="F2C0CB"/>
            <w:vAlign w:val="center"/>
          </w:tcPr>
          <w:p w14:paraId="5CF67E17" w14:textId="77777777" w:rsidR="00715667" w:rsidRPr="0063071B" w:rsidRDefault="00715667" w:rsidP="00B954BA">
            <w:pPr>
              <w:pStyle w:val="TNCBodyText"/>
              <w:jc w:val="center"/>
              <w:rPr>
                <w:rFonts w:ascii="Poppins" w:hAnsi="Poppins" w:cs="Poppins"/>
                <w:b/>
                <w:bCs/>
              </w:rPr>
            </w:pPr>
            <w:r w:rsidRPr="0063071B">
              <w:rPr>
                <w:rFonts w:ascii="Poppins" w:hAnsi="Poppins" w:cs="Poppins"/>
                <w:b/>
                <w:bCs/>
              </w:rPr>
              <w:t>6</w:t>
            </w:r>
          </w:p>
        </w:tc>
        <w:tc>
          <w:tcPr>
            <w:tcW w:w="9498" w:type="dxa"/>
            <w:vAlign w:val="center"/>
          </w:tcPr>
          <w:p w14:paraId="3A7A0A82" w14:textId="0926F1B0" w:rsidR="00715667" w:rsidRDefault="00715667" w:rsidP="00B954BA">
            <w:pPr>
              <w:pStyle w:val="TNCBodyText"/>
              <w:jc w:val="left"/>
              <w:rPr>
                <w:rFonts w:ascii="Poppins" w:hAnsi="Poppins" w:cs="Poppins"/>
              </w:rPr>
            </w:pPr>
            <w:r>
              <w:rPr>
                <w:rFonts w:ascii="Poppins" w:hAnsi="Poppins" w:cs="Poppins"/>
              </w:rPr>
              <w:t>Read at home - 3 times each week for 20 minutes</w:t>
            </w:r>
          </w:p>
          <w:p w14:paraId="494D6A2C" w14:textId="3CF232ED" w:rsidR="00715667" w:rsidRDefault="00715667" w:rsidP="00B954BA">
            <w:pPr>
              <w:pStyle w:val="TNCBodyText"/>
              <w:jc w:val="left"/>
              <w:rPr>
                <w:rFonts w:ascii="Poppins" w:hAnsi="Poppins" w:cs="Poppins"/>
              </w:rPr>
            </w:pPr>
            <w:r>
              <w:rPr>
                <w:rFonts w:ascii="Poppins" w:hAnsi="Poppins" w:cs="Poppins"/>
              </w:rPr>
              <w:t>TTRS - 3 times each week for 20 minutes</w:t>
            </w:r>
          </w:p>
          <w:p w14:paraId="3776885B" w14:textId="67B86831" w:rsidR="00715667" w:rsidRDefault="00715667" w:rsidP="00B954BA">
            <w:pPr>
              <w:pStyle w:val="TNCBodyText"/>
              <w:jc w:val="left"/>
              <w:rPr>
                <w:rFonts w:ascii="Poppins" w:hAnsi="Poppins" w:cs="Poppins"/>
              </w:rPr>
            </w:pPr>
            <w:r>
              <w:rPr>
                <w:rFonts w:ascii="Poppins" w:hAnsi="Poppins" w:cs="Poppins"/>
              </w:rPr>
              <w:t>Spelling Quiz on Purple Mash – once each week</w:t>
            </w:r>
          </w:p>
          <w:p w14:paraId="23C31A44" w14:textId="41109F2A" w:rsidR="00715667" w:rsidRPr="0063071B" w:rsidRDefault="00715667" w:rsidP="00B954BA">
            <w:pPr>
              <w:pStyle w:val="TNCBodyText"/>
              <w:jc w:val="left"/>
              <w:rPr>
                <w:rFonts w:ascii="Poppins" w:hAnsi="Poppins" w:cs="Poppins"/>
              </w:rPr>
            </w:pPr>
            <w:r>
              <w:rPr>
                <w:rFonts w:ascii="Poppins" w:hAnsi="Poppins" w:cs="Poppins"/>
              </w:rPr>
              <w:t>Maths activity on Purple Mash linked to the current learning – once each week</w:t>
            </w:r>
          </w:p>
        </w:tc>
      </w:tr>
    </w:tbl>
    <w:p w14:paraId="263EF8B2" w14:textId="55F02279" w:rsidR="009C4422" w:rsidRPr="00082FB6" w:rsidRDefault="009C4422" w:rsidP="0010532B">
      <w:pPr>
        <w:pStyle w:val="Heading2"/>
        <w:rPr>
          <w:rFonts w:ascii="Poppins" w:hAnsi="Poppins" w:cs="Poppins"/>
          <w:b/>
          <w:bCs/>
          <w:color w:val="A50021"/>
        </w:rPr>
      </w:pPr>
      <w:r w:rsidRPr="00082FB6">
        <w:rPr>
          <w:rFonts w:ascii="Poppins" w:hAnsi="Poppins" w:cs="Poppins"/>
          <w:b/>
          <w:bCs/>
          <w:color w:val="A50021"/>
        </w:rPr>
        <w:t>Pupils who fail to complete homework</w:t>
      </w:r>
    </w:p>
    <w:p w14:paraId="58D78720" w14:textId="77777777" w:rsidR="009C4422" w:rsidRPr="0063071B" w:rsidRDefault="009C4422" w:rsidP="009C4422">
      <w:pPr>
        <w:pStyle w:val="TNCBodyText"/>
        <w:rPr>
          <w:rFonts w:ascii="Poppins" w:hAnsi="Poppins" w:cs="Poppins"/>
        </w:rPr>
      </w:pPr>
      <w:r w:rsidRPr="0063071B">
        <w:rPr>
          <w:rFonts w:ascii="Poppins" w:hAnsi="Poppins" w:cs="Poppins"/>
        </w:rPr>
        <w:t xml:space="preserve">All pupils will be expected to complete homework on time. </w:t>
      </w:r>
    </w:p>
    <w:p w14:paraId="5F67B4E2" w14:textId="77777777" w:rsidR="009C4422" w:rsidRPr="0063071B" w:rsidRDefault="009C4422" w:rsidP="009C4422">
      <w:pPr>
        <w:pStyle w:val="TNCBodyText"/>
        <w:rPr>
          <w:rFonts w:ascii="Poppins" w:hAnsi="Poppins" w:cs="Poppins"/>
        </w:rPr>
      </w:pPr>
      <w:r w:rsidRPr="0063071B">
        <w:rPr>
          <w:rFonts w:ascii="Poppins" w:hAnsi="Poppins" w:cs="Poppins"/>
        </w:rPr>
        <w:t xml:space="preserve">Teachers will keep records of pupils completing homework which are regularly checked. </w:t>
      </w:r>
    </w:p>
    <w:p w14:paraId="28932F46" w14:textId="77777777" w:rsidR="009C4422" w:rsidRPr="0063071B" w:rsidRDefault="009C4422" w:rsidP="009C4422">
      <w:pPr>
        <w:pStyle w:val="TNCBodyText"/>
        <w:rPr>
          <w:rFonts w:ascii="Poppins" w:hAnsi="Poppins" w:cs="Poppins"/>
        </w:rPr>
      </w:pPr>
      <w:r w:rsidRPr="0063071B">
        <w:rPr>
          <w:rFonts w:ascii="Poppins" w:hAnsi="Poppins" w:cs="Poppins"/>
        </w:rPr>
        <w:t>If pupils fail to complete homework, teachers will contact parents to find what the reason for this is.</w:t>
      </w:r>
    </w:p>
    <w:p w14:paraId="31895CDC" w14:textId="77777777" w:rsidR="009C4422" w:rsidRPr="0063071B" w:rsidRDefault="009C4422" w:rsidP="009C4422">
      <w:pPr>
        <w:pStyle w:val="TNCBodyText"/>
        <w:rPr>
          <w:rFonts w:ascii="Poppins" w:hAnsi="Poppins" w:cs="Poppins"/>
        </w:rPr>
      </w:pPr>
      <w:r w:rsidRPr="0063071B">
        <w:rPr>
          <w:rFonts w:ascii="Poppins" w:hAnsi="Poppins" w:cs="Poppins"/>
        </w:rPr>
        <w:t>Teachers will make efforts to support pupils who are struggling to complete homework and will raise any concerns regarding their pupils’ ability to complete homework to the headteacher and/or parents as appropriate.</w:t>
      </w:r>
    </w:p>
    <w:p w14:paraId="356CE39F" w14:textId="77777777" w:rsidR="009C4422" w:rsidRPr="00082FB6" w:rsidRDefault="009C4422" w:rsidP="0010532B">
      <w:pPr>
        <w:pStyle w:val="Heading2"/>
        <w:rPr>
          <w:rFonts w:ascii="Poppins" w:hAnsi="Poppins" w:cs="Poppins"/>
          <w:b/>
          <w:bCs/>
          <w:color w:val="A50021"/>
        </w:rPr>
      </w:pPr>
      <w:r w:rsidRPr="00082FB6">
        <w:rPr>
          <w:rFonts w:ascii="Poppins" w:hAnsi="Poppins" w:cs="Poppins"/>
          <w:b/>
          <w:bCs/>
          <w:color w:val="A50021"/>
        </w:rPr>
        <w:t>Marking homework</w:t>
      </w:r>
    </w:p>
    <w:p w14:paraId="1BF4FCB9" w14:textId="1A44E33C" w:rsidR="009C4422" w:rsidRPr="0063071B" w:rsidRDefault="009C4422" w:rsidP="009C4422">
      <w:pPr>
        <w:pStyle w:val="TNCBodyText"/>
        <w:rPr>
          <w:rFonts w:ascii="Poppins" w:hAnsi="Poppins" w:cs="Poppins"/>
        </w:rPr>
      </w:pPr>
      <w:r w:rsidRPr="0063071B">
        <w:rPr>
          <w:rFonts w:ascii="Poppins" w:hAnsi="Poppins" w:cs="Poppins"/>
        </w:rPr>
        <w:t xml:space="preserve">In general, homework will be marked </w:t>
      </w:r>
      <w:r w:rsidR="00082FB6">
        <w:rPr>
          <w:rFonts w:ascii="Poppins" w:hAnsi="Poppins" w:cs="Poppins"/>
        </w:rPr>
        <w:t xml:space="preserve">on Purple Mash </w:t>
      </w:r>
      <w:r w:rsidR="001F05AF">
        <w:rPr>
          <w:rFonts w:ascii="Poppins" w:hAnsi="Poppins" w:cs="Poppins"/>
        </w:rPr>
        <w:t xml:space="preserve">and feedback </w:t>
      </w:r>
      <w:r w:rsidRPr="0063071B">
        <w:rPr>
          <w:rFonts w:ascii="Poppins" w:hAnsi="Poppins" w:cs="Poppins"/>
        </w:rPr>
        <w:t xml:space="preserve">will be made concerning the pupil’s next steps. </w:t>
      </w:r>
    </w:p>
    <w:p w14:paraId="0E774AB2" w14:textId="5FCE243A" w:rsidR="0063071B" w:rsidRDefault="009C4422" w:rsidP="009C4422">
      <w:pPr>
        <w:pStyle w:val="TNCBodyText"/>
        <w:rPr>
          <w:rFonts w:ascii="Poppins" w:hAnsi="Poppins" w:cs="Poppins"/>
        </w:rPr>
      </w:pPr>
      <w:r w:rsidRPr="0063071B">
        <w:rPr>
          <w:rFonts w:ascii="Poppins" w:hAnsi="Poppins" w:cs="Poppins"/>
        </w:rPr>
        <w:t xml:space="preserve">Occasionally, homework will be marked orally with the pupil or class. </w:t>
      </w:r>
    </w:p>
    <w:p w14:paraId="02509E17" w14:textId="69CD83BD" w:rsidR="001F05AF" w:rsidRDefault="001F05AF" w:rsidP="009C4422">
      <w:pPr>
        <w:pStyle w:val="TNCBodyText"/>
        <w:rPr>
          <w:rFonts w:ascii="Poppins" w:hAnsi="Poppins" w:cs="Poppins"/>
        </w:rPr>
      </w:pPr>
    </w:p>
    <w:p w14:paraId="0C43CA06" w14:textId="77777777" w:rsidR="001F05AF" w:rsidRPr="0063071B" w:rsidRDefault="001F05AF" w:rsidP="009C4422">
      <w:pPr>
        <w:pStyle w:val="TNCBodyText"/>
        <w:rPr>
          <w:rFonts w:ascii="Poppins" w:hAnsi="Poppins" w:cs="Poppins"/>
        </w:rPr>
      </w:pPr>
    </w:p>
    <w:p w14:paraId="5185BDBE" w14:textId="77777777" w:rsidR="009C4422" w:rsidRPr="00082FB6" w:rsidRDefault="009C4422" w:rsidP="0010532B">
      <w:pPr>
        <w:pStyle w:val="Heading2"/>
        <w:rPr>
          <w:rFonts w:ascii="Poppins" w:hAnsi="Poppins" w:cs="Poppins"/>
          <w:b/>
          <w:bCs/>
          <w:color w:val="A50021"/>
        </w:rPr>
      </w:pPr>
      <w:bookmarkStart w:id="12" w:name="_Pupils_with_SEND"/>
      <w:bookmarkEnd w:id="12"/>
      <w:r w:rsidRPr="00082FB6">
        <w:rPr>
          <w:rFonts w:ascii="Poppins" w:hAnsi="Poppins" w:cs="Poppins"/>
          <w:b/>
          <w:bCs/>
          <w:color w:val="A50021"/>
        </w:rPr>
        <w:lastRenderedPageBreak/>
        <w:t>Pupils with SEND</w:t>
      </w:r>
    </w:p>
    <w:p w14:paraId="12CCF592" w14:textId="77777777" w:rsidR="009C4422" w:rsidRPr="0063071B" w:rsidRDefault="009C4422" w:rsidP="009C4422">
      <w:pPr>
        <w:pStyle w:val="TNCBodyText"/>
        <w:rPr>
          <w:rFonts w:ascii="Poppins" w:hAnsi="Poppins" w:cs="Poppins"/>
        </w:rPr>
      </w:pPr>
      <w:r w:rsidRPr="0063071B">
        <w:rPr>
          <w:rFonts w:ascii="Poppins" w:hAnsi="Poppins" w:cs="Poppins"/>
        </w:rPr>
        <w:t xml:space="preserve">A balanced approach to homework will be adopted for pupils with SEND, in consultation with the pupil’s parents and the SENCO. </w:t>
      </w:r>
    </w:p>
    <w:p w14:paraId="5BF5A9D2" w14:textId="77777777" w:rsidR="009C4422" w:rsidRPr="0063071B" w:rsidRDefault="009C4422" w:rsidP="009C4422">
      <w:pPr>
        <w:pStyle w:val="TNCBodyText"/>
        <w:rPr>
          <w:rFonts w:ascii="Poppins" w:hAnsi="Poppins" w:cs="Poppins"/>
        </w:rPr>
      </w:pPr>
      <w:r w:rsidRPr="0063071B">
        <w:rPr>
          <w:rFonts w:ascii="Poppins" w:hAnsi="Poppins" w:cs="Poppins"/>
        </w:rPr>
        <w:t xml:space="preserve">Where appropriate, the school will set adjusted or specific tasks for pupils with SEND as outlined in their individual education plans. </w:t>
      </w:r>
    </w:p>
    <w:p w14:paraId="7A80B793" w14:textId="77777777" w:rsidR="009C4422" w:rsidRPr="0063071B" w:rsidRDefault="009C4422" w:rsidP="009C4422">
      <w:pPr>
        <w:pStyle w:val="TNCBodyText"/>
        <w:rPr>
          <w:rFonts w:ascii="Poppins" w:hAnsi="Poppins" w:cs="Poppins"/>
        </w:rPr>
      </w:pPr>
      <w:r w:rsidRPr="0063071B">
        <w:rPr>
          <w:rFonts w:ascii="Poppins" w:hAnsi="Poppins" w:cs="Poppins"/>
        </w:rPr>
        <w:t>While pupils with SEND may benefit from differentiated tasks separate from the homework received by other pupils, they will also complete as much standard homework as possible.</w:t>
      </w:r>
    </w:p>
    <w:p w14:paraId="370F7DE3" w14:textId="77777777" w:rsidR="009C4422" w:rsidRPr="0063071B" w:rsidRDefault="009C4422" w:rsidP="009C4422">
      <w:pPr>
        <w:pStyle w:val="TNCBodyText"/>
        <w:rPr>
          <w:rFonts w:ascii="Poppins" w:hAnsi="Poppins" w:cs="Poppins"/>
        </w:rPr>
      </w:pPr>
      <w:r w:rsidRPr="0063071B">
        <w:rPr>
          <w:rFonts w:ascii="Poppins" w:hAnsi="Poppins" w:cs="Poppins"/>
        </w:rPr>
        <w:t>Pupils with SEND will be supported in accordance with the school’s SEND Policy.</w:t>
      </w:r>
    </w:p>
    <w:p w14:paraId="58D54BFE" w14:textId="77777777" w:rsidR="009C4422" w:rsidRPr="00B954BA" w:rsidRDefault="009C4422" w:rsidP="0010532B">
      <w:pPr>
        <w:pStyle w:val="Heading2"/>
        <w:rPr>
          <w:rFonts w:ascii="Poppins" w:hAnsi="Poppins" w:cs="Poppins"/>
          <w:b/>
          <w:bCs/>
        </w:rPr>
      </w:pPr>
      <w:bookmarkStart w:id="13" w:name="_Equal_Opportunities"/>
      <w:bookmarkStart w:id="14" w:name="_Policy_review_2"/>
      <w:bookmarkStart w:id="15" w:name="_Monitoring_and_review"/>
      <w:bookmarkEnd w:id="13"/>
      <w:bookmarkEnd w:id="14"/>
      <w:bookmarkEnd w:id="15"/>
      <w:r w:rsidRPr="00B954BA">
        <w:rPr>
          <w:rFonts w:ascii="Poppins" w:hAnsi="Poppins" w:cs="Poppins"/>
          <w:b/>
          <w:bCs/>
          <w:color w:val="A50021"/>
        </w:rPr>
        <w:t>Monitoring and review</w:t>
      </w:r>
    </w:p>
    <w:p w14:paraId="09D13B66" w14:textId="77777777" w:rsidR="009C4422" w:rsidRPr="0063071B" w:rsidRDefault="009C4422" w:rsidP="009C4422">
      <w:pPr>
        <w:pStyle w:val="TNCBodyText"/>
        <w:rPr>
          <w:rFonts w:ascii="Poppins" w:hAnsi="Poppins" w:cs="Poppins"/>
        </w:rPr>
      </w:pPr>
      <w:r w:rsidRPr="0063071B">
        <w:rPr>
          <w:rFonts w:ascii="Poppins" w:hAnsi="Poppins" w:cs="Poppins"/>
        </w:rPr>
        <w:t>This policy is reviewed</w:t>
      </w:r>
      <w:r w:rsidRPr="001F05AF">
        <w:rPr>
          <w:rFonts w:ascii="Poppins" w:hAnsi="Poppins" w:cs="Poppins"/>
          <w:bCs/>
        </w:rPr>
        <w:t xml:space="preserve"> annually</w:t>
      </w:r>
      <w:r w:rsidRPr="001F05AF">
        <w:rPr>
          <w:rFonts w:ascii="Poppins" w:hAnsi="Poppins" w:cs="Poppins"/>
        </w:rPr>
        <w:t xml:space="preserve"> </w:t>
      </w:r>
      <w:r w:rsidRPr="0063071B">
        <w:rPr>
          <w:rFonts w:ascii="Poppins" w:hAnsi="Poppins" w:cs="Poppins"/>
        </w:rPr>
        <w:t>by the headteacher.</w:t>
      </w:r>
    </w:p>
    <w:p w14:paraId="54458095" w14:textId="2956339A" w:rsidR="0025107E" w:rsidRPr="0063071B" w:rsidRDefault="009C4422" w:rsidP="009C4422">
      <w:pPr>
        <w:pStyle w:val="TNCBodyText"/>
        <w:rPr>
          <w:rFonts w:ascii="Poppins" w:hAnsi="Poppins" w:cs="Poppins"/>
        </w:rPr>
      </w:pPr>
      <w:r w:rsidRPr="0063071B">
        <w:rPr>
          <w:rFonts w:ascii="Poppins" w:hAnsi="Poppins" w:cs="Poppins"/>
        </w:rPr>
        <w:t>Any updates to this policy will be shared with parents, pupils and staff.</w:t>
      </w:r>
    </w:p>
    <w:p w14:paraId="4FB3785C" w14:textId="77777777" w:rsidR="0010532B" w:rsidRPr="0063071B" w:rsidRDefault="0010532B" w:rsidP="0010532B">
      <w:pPr>
        <w:pStyle w:val="TNCBodyText"/>
        <w:rPr>
          <w:rFonts w:ascii="Poppins" w:hAnsi="Poppins" w:cs="Poppins"/>
        </w:rPr>
      </w:pPr>
      <w:bookmarkStart w:id="16" w:name="_Homework_Agreement_Form"/>
      <w:bookmarkEnd w:id="16"/>
    </w:p>
    <w:p w14:paraId="05DEA72A" w14:textId="303A05D0" w:rsidR="003B370F" w:rsidRPr="0063071B" w:rsidRDefault="003B370F" w:rsidP="0025107E">
      <w:pPr>
        <w:tabs>
          <w:tab w:val="left" w:pos="6414"/>
        </w:tabs>
        <w:rPr>
          <w:rFonts w:ascii="Poppins" w:hAnsi="Poppins" w:cs="Poppins"/>
        </w:rPr>
      </w:pPr>
    </w:p>
    <w:sectPr w:rsidR="003B370F" w:rsidRPr="0063071B" w:rsidSect="00AB5075">
      <w:footerReference w:type="defaul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8BF13" w14:textId="77777777" w:rsidR="00963D20" w:rsidRDefault="00963D20" w:rsidP="00B13020">
      <w:pPr>
        <w:spacing w:after="0" w:line="240" w:lineRule="auto"/>
      </w:pPr>
      <w:r>
        <w:separator/>
      </w:r>
    </w:p>
  </w:endnote>
  <w:endnote w:type="continuationSeparator" w:id="0">
    <w:p w14:paraId="4EFFE159" w14:textId="77777777" w:rsidR="00963D20" w:rsidRDefault="00963D20" w:rsidP="00B13020">
      <w:pPr>
        <w:spacing w:after="0" w:line="240" w:lineRule="auto"/>
      </w:pPr>
      <w:r>
        <w:continuationSeparator/>
      </w:r>
    </w:p>
  </w:endnote>
  <w:endnote w:type="continuationNotice" w:id="1">
    <w:p w14:paraId="2805E847" w14:textId="77777777" w:rsidR="00963D20" w:rsidRDefault="00963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DF5A3249-6112-44AC-83FA-C1CFE023DD5A}"/>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embedRegular r:id="rId2" w:fontKey="{912F0C13-05EF-468B-989C-954971233C98}"/>
    <w:embedBold r:id="rId3" w:fontKey="{547F44B6-D96A-43CF-8962-F475FA6EFD13}"/>
  </w:font>
  <w:font w:name="Trebuchet MS">
    <w:panose1 w:val="020B0603020202020204"/>
    <w:charset w:val="00"/>
    <w:family w:val="swiss"/>
    <w:pitch w:val="variable"/>
    <w:sig w:usb0="00000687" w:usb1="00000000" w:usb2="00000000" w:usb3="00000000" w:csb0="0000009F" w:csb1="00000000"/>
    <w:embedRegular r:id="rId4" w:fontKey="{AB1CB17B-726D-4ED7-AEB4-B1B67D93776D}"/>
  </w:font>
  <w:font w:name="Calibri">
    <w:panose1 w:val="020F0502020204030204"/>
    <w:charset w:val="00"/>
    <w:family w:val="swiss"/>
    <w:pitch w:val="variable"/>
    <w:sig w:usb0="E4002EFF" w:usb1="C200247B" w:usb2="00000009" w:usb3="00000000" w:csb0="000001FF" w:csb1="00000000"/>
    <w:embedBoldItalic r:id="rId5" w:fontKey="{4E595DBD-9AFD-4EE3-A317-61EFED16D46D}"/>
  </w:font>
  <w:font w:name="Verdana">
    <w:panose1 w:val="020B0604030504040204"/>
    <w:charset w:val="00"/>
    <w:family w:val="swiss"/>
    <w:pitch w:val="variable"/>
    <w:sig w:usb0="A00006FF" w:usb1="4000205B" w:usb2="00000010" w:usb3="00000000" w:csb0="0000019F" w:csb1="00000000"/>
    <w:embedRegular r:id="rId6" w:fontKey="{307F6A25-8253-4F37-BD68-01D079293F2B}"/>
  </w:font>
  <w:font w:name="Tahoma">
    <w:panose1 w:val="020B0604030504040204"/>
    <w:charset w:val="00"/>
    <w:family w:val="swiss"/>
    <w:pitch w:val="variable"/>
    <w:sig w:usb0="E1002EFF" w:usb1="C000605B" w:usb2="00000029" w:usb3="00000000" w:csb0="000101FF" w:csb1="00000000"/>
    <w:embedBold r:id="rId7" w:fontKey="{7FE83F7F-B1B1-4F61-92A2-14FF171AC9A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704920"/>
      <w:docPartObj>
        <w:docPartGallery w:val="Page Numbers (Bottom of Page)"/>
        <w:docPartUnique/>
      </w:docPartObj>
    </w:sdtPr>
    <w:sdtEndPr>
      <w:rPr>
        <w:color w:val="7F7F7F" w:themeColor="background1" w:themeShade="7F"/>
        <w:spacing w:val="60"/>
      </w:rPr>
    </w:sdtEndPr>
    <w:sdtContent>
      <w:p w14:paraId="5C9F426D" w14:textId="590B4A98" w:rsidR="001F05AF" w:rsidRDefault="001F05A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1AEF22" w14:textId="77777777" w:rsidR="001F05AF" w:rsidRDefault="001F0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85F4A" w14:textId="77777777" w:rsidR="00963D20" w:rsidRDefault="00963D20" w:rsidP="00B13020">
      <w:pPr>
        <w:spacing w:after="0" w:line="240" w:lineRule="auto"/>
      </w:pPr>
      <w:r>
        <w:separator/>
      </w:r>
    </w:p>
  </w:footnote>
  <w:footnote w:type="continuationSeparator" w:id="0">
    <w:p w14:paraId="3DAE19E6" w14:textId="77777777" w:rsidR="00963D20" w:rsidRDefault="00963D20" w:rsidP="00B13020">
      <w:pPr>
        <w:spacing w:after="0" w:line="240" w:lineRule="auto"/>
      </w:pPr>
      <w:r>
        <w:continuationSeparator/>
      </w:r>
    </w:p>
  </w:footnote>
  <w:footnote w:type="continuationNotice" w:id="1">
    <w:p w14:paraId="1C7399A5" w14:textId="77777777" w:rsidR="00963D20" w:rsidRDefault="00963D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2582"/>
    <w:multiLevelType w:val="hybridMultilevel"/>
    <w:tmpl w:val="5CFED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742F5"/>
    <w:multiLevelType w:val="hybridMultilevel"/>
    <w:tmpl w:val="073A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B1BF1"/>
    <w:multiLevelType w:val="hybridMultilevel"/>
    <w:tmpl w:val="20CED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062E75"/>
    <w:multiLevelType w:val="hybridMultilevel"/>
    <w:tmpl w:val="FE7C6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3736D"/>
    <w:multiLevelType w:val="hybridMultilevel"/>
    <w:tmpl w:val="07523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F27B16"/>
    <w:multiLevelType w:val="hybridMultilevel"/>
    <w:tmpl w:val="8DC0A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C73586"/>
    <w:multiLevelType w:val="hybridMultilevel"/>
    <w:tmpl w:val="3D764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983E2E"/>
    <w:multiLevelType w:val="hybridMultilevel"/>
    <w:tmpl w:val="98B26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9336D"/>
    <w:multiLevelType w:val="hybridMultilevel"/>
    <w:tmpl w:val="3E6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A5E92"/>
    <w:multiLevelType w:val="hybridMultilevel"/>
    <w:tmpl w:val="858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9B6E8C"/>
    <w:multiLevelType w:val="hybridMultilevel"/>
    <w:tmpl w:val="8B083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F41EE"/>
    <w:multiLevelType w:val="hybridMultilevel"/>
    <w:tmpl w:val="F1C83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E7515"/>
    <w:multiLevelType w:val="hybridMultilevel"/>
    <w:tmpl w:val="133E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360E4E"/>
    <w:multiLevelType w:val="hybridMultilevel"/>
    <w:tmpl w:val="E056C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43003A"/>
    <w:multiLevelType w:val="hybridMultilevel"/>
    <w:tmpl w:val="3F84F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7D1ECA"/>
    <w:multiLevelType w:val="hybridMultilevel"/>
    <w:tmpl w:val="C7CA22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F013F2"/>
    <w:multiLevelType w:val="hybridMultilevel"/>
    <w:tmpl w:val="D2189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E08E3"/>
    <w:multiLevelType w:val="hybridMultilevel"/>
    <w:tmpl w:val="6D385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F25B5"/>
    <w:multiLevelType w:val="hybridMultilevel"/>
    <w:tmpl w:val="5342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012A9"/>
    <w:multiLevelType w:val="hybridMultilevel"/>
    <w:tmpl w:val="76AABCA8"/>
    <w:lvl w:ilvl="0" w:tplc="1F624588">
      <w:start w:val="1"/>
      <w:numFmt w:val="decimal"/>
      <w:pStyle w:val="Policysections"/>
      <w:lvlText w:val="%1."/>
      <w:lvlJc w:val="left"/>
      <w:pPr>
        <w:ind w:left="4612" w:hanging="360"/>
      </w:pPr>
      <w:rPr>
        <w:color w:val="A50021"/>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85A02"/>
    <w:multiLevelType w:val="hybridMultilevel"/>
    <w:tmpl w:val="D4FA19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1822B1"/>
    <w:multiLevelType w:val="hybridMultilevel"/>
    <w:tmpl w:val="45BA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7E6CA1"/>
    <w:multiLevelType w:val="hybridMultilevel"/>
    <w:tmpl w:val="56963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7E67EA"/>
    <w:multiLevelType w:val="hybridMultilevel"/>
    <w:tmpl w:val="84AAF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14"/>
  </w:num>
  <w:num w:numId="4">
    <w:abstractNumId w:val="25"/>
  </w:num>
  <w:num w:numId="5">
    <w:abstractNumId w:val="9"/>
  </w:num>
  <w:num w:numId="6">
    <w:abstractNumId w:val="15"/>
  </w:num>
  <w:num w:numId="7">
    <w:abstractNumId w:val="22"/>
  </w:num>
  <w:num w:numId="8">
    <w:abstractNumId w:val="23"/>
  </w:num>
  <w:num w:numId="9">
    <w:abstractNumId w:val="3"/>
  </w:num>
  <w:num w:numId="10">
    <w:abstractNumId w:val="18"/>
  </w:num>
  <w:num w:numId="11">
    <w:abstractNumId w:val="21"/>
  </w:num>
  <w:num w:numId="12">
    <w:abstractNumId w:val="8"/>
  </w:num>
  <w:num w:numId="13">
    <w:abstractNumId w:val="16"/>
  </w:num>
  <w:num w:numId="14">
    <w:abstractNumId w:val="6"/>
  </w:num>
  <w:num w:numId="15">
    <w:abstractNumId w:val="13"/>
  </w:num>
  <w:num w:numId="16">
    <w:abstractNumId w:val="17"/>
  </w:num>
  <w:num w:numId="17">
    <w:abstractNumId w:val="24"/>
  </w:num>
  <w:num w:numId="18">
    <w:abstractNumId w:val="7"/>
  </w:num>
  <w:num w:numId="19">
    <w:abstractNumId w:val="0"/>
  </w:num>
  <w:num w:numId="20">
    <w:abstractNumId w:val="28"/>
  </w:num>
  <w:num w:numId="21">
    <w:abstractNumId w:val="1"/>
  </w:num>
  <w:num w:numId="22">
    <w:abstractNumId w:val="10"/>
  </w:num>
  <w:num w:numId="23">
    <w:abstractNumId w:val="11"/>
  </w:num>
  <w:num w:numId="24">
    <w:abstractNumId w:val="12"/>
  </w:num>
  <w:num w:numId="25">
    <w:abstractNumId w:val="4"/>
  </w:num>
  <w:num w:numId="26">
    <w:abstractNumId w:val="27"/>
  </w:num>
  <w:num w:numId="27">
    <w:abstractNumId w:val="19"/>
  </w:num>
  <w:num w:numId="28">
    <w:abstractNumId w:val="26"/>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5152D"/>
    <w:rsid w:val="00074377"/>
    <w:rsid w:val="0007660C"/>
    <w:rsid w:val="00082FB6"/>
    <w:rsid w:val="000A74DD"/>
    <w:rsid w:val="000B2CDF"/>
    <w:rsid w:val="000C02C1"/>
    <w:rsid w:val="000D339D"/>
    <w:rsid w:val="0010532B"/>
    <w:rsid w:val="0011220D"/>
    <w:rsid w:val="0011663F"/>
    <w:rsid w:val="00120687"/>
    <w:rsid w:val="001360A7"/>
    <w:rsid w:val="001522B1"/>
    <w:rsid w:val="00163158"/>
    <w:rsid w:val="00170FDA"/>
    <w:rsid w:val="00183912"/>
    <w:rsid w:val="0019022C"/>
    <w:rsid w:val="001B40F5"/>
    <w:rsid w:val="001C7C6B"/>
    <w:rsid w:val="001F05AF"/>
    <w:rsid w:val="002007A7"/>
    <w:rsid w:val="00210263"/>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B443A"/>
    <w:rsid w:val="003D2762"/>
    <w:rsid w:val="003D2AB3"/>
    <w:rsid w:val="003E338D"/>
    <w:rsid w:val="0040624F"/>
    <w:rsid w:val="00423FBD"/>
    <w:rsid w:val="00434163"/>
    <w:rsid w:val="00480019"/>
    <w:rsid w:val="004803B0"/>
    <w:rsid w:val="00480D71"/>
    <w:rsid w:val="004824D0"/>
    <w:rsid w:val="004875EC"/>
    <w:rsid w:val="00496863"/>
    <w:rsid w:val="00497C79"/>
    <w:rsid w:val="004A76CE"/>
    <w:rsid w:val="004C7D41"/>
    <w:rsid w:val="004D0907"/>
    <w:rsid w:val="004F1319"/>
    <w:rsid w:val="00503C36"/>
    <w:rsid w:val="00511E8C"/>
    <w:rsid w:val="00512E21"/>
    <w:rsid w:val="005339D4"/>
    <w:rsid w:val="00535378"/>
    <w:rsid w:val="005401E9"/>
    <w:rsid w:val="00540838"/>
    <w:rsid w:val="0054300F"/>
    <w:rsid w:val="005679C9"/>
    <w:rsid w:val="005727DB"/>
    <w:rsid w:val="005A3A24"/>
    <w:rsid w:val="005B410D"/>
    <w:rsid w:val="005E00AE"/>
    <w:rsid w:val="005E4DB9"/>
    <w:rsid w:val="00600B33"/>
    <w:rsid w:val="0060192A"/>
    <w:rsid w:val="0061303B"/>
    <w:rsid w:val="00614387"/>
    <w:rsid w:val="00624174"/>
    <w:rsid w:val="0063071B"/>
    <w:rsid w:val="00641607"/>
    <w:rsid w:val="006464BC"/>
    <w:rsid w:val="006519CB"/>
    <w:rsid w:val="00677F69"/>
    <w:rsid w:val="00692D91"/>
    <w:rsid w:val="006A6D73"/>
    <w:rsid w:val="006B3621"/>
    <w:rsid w:val="006D3792"/>
    <w:rsid w:val="006E02D1"/>
    <w:rsid w:val="00701D20"/>
    <w:rsid w:val="00701D4B"/>
    <w:rsid w:val="007021D6"/>
    <w:rsid w:val="00705207"/>
    <w:rsid w:val="00715667"/>
    <w:rsid w:val="00715B58"/>
    <w:rsid w:val="00722828"/>
    <w:rsid w:val="0074548B"/>
    <w:rsid w:val="00746036"/>
    <w:rsid w:val="007466CC"/>
    <w:rsid w:val="0075012B"/>
    <w:rsid w:val="00754D8F"/>
    <w:rsid w:val="00757F80"/>
    <w:rsid w:val="007609B3"/>
    <w:rsid w:val="00785148"/>
    <w:rsid w:val="00796985"/>
    <w:rsid w:val="007A7402"/>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91F35"/>
    <w:rsid w:val="00894D06"/>
    <w:rsid w:val="008A158F"/>
    <w:rsid w:val="008B3EE4"/>
    <w:rsid w:val="008B4D91"/>
    <w:rsid w:val="008B5261"/>
    <w:rsid w:val="008C135F"/>
    <w:rsid w:val="008C5E7D"/>
    <w:rsid w:val="008E4FEE"/>
    <w:rsid w:val="009148EC"/>
    <w:rsid w:val="0095545B"/>
    <w:rsid w:val="00963D20"/>
    <w:rsid w:val="009836F7"/>
    <w:rsid w:val="009866E4"/>
    <w:rsid w:val="00996C7A"/>
    <w:rsid w:val="009C4422"/>
    <w:rsid w:val="009C6E7A"/>
    <w:rsid w:val="009E2B81"/>
    <w:rsid w:val="00A00339"/>
    <w:rsid w:val="00A03AF5"/>
    <w:rsid w:val="00A1279C"/>
    <w:rsid w:val="00A12C34"/>
    <w:rsid w:val="00A351F7"/>
    <w:rsid w:val="00A4631D"/>
    <w:rsid w:val="00A543DF"/>
    <w:rsid w:val="00A54BCE"/>
    <w:rsid w:val="00A57D6C"/>
    <w:rsid w:val="00A64568"/>
    <w:rsid w:val="00A73282"/>
    <w:rsid w:val="00A97DEC"/>
    <w:rsid w:val="00AA36D1"/>
    <w:rsid w:val="00AA492B"/>
    <w:rsid w:val="00AB5075"/>
    <w:rsid w:val="00AC270C"/>
    <w:rsid w:val="00AD0D8E"/>
    <w:rsid w:val="00AE0612"/>
    <w:rsid w:val="00AE494F"/>
    <w:rsid w:val="00B041A3"/>
    <w:rsid w:val="00B04465"/>
    <w:rsid w:val="00B13020"/>
    <w:rsid w:val="00B219A6"/>
    <w:rsid w:val="00B30FC1"/>
    <w:rsid w:val="00B73EB9"/>
    <w:rsid w:val="00B85B45"/>
    <w:rsid w:val="00B90EF2"/>
    <w:rsid w:val="00B954BA"/>
    <w:rsid w:val="00B95C55"/>
    <w:rsid w:val="00BC22B5"/>
    <w:rsid w:val="00BD25F9"/>
    <w:rsid w:val="00BD2650"/>
    <w:rsid w:val="00BE3087"/>
    <w:rsid w:val="00C06CC9"/>
    <w:rsid w:val="00C65A84"/>
    <w:rsid w:val="00C835B9"/>
    <w:rsid w:val="00C97728"/>
    <w:rsid w:val="00C97813"/>
    <w:rsid w:val="00CA0AD9"/>
    <w:rsid w:val="00CA4F06"/>
    <w:rsid w:val="00CC14C8"/>
    <w:rsid w:val="00CC3C29"/>
    <w:rsid w:val="00CD1A9D"/>
    <w:rsid w:val="00D02B52"/>
    <w:rsid w:val="00D037A2"/>
    <w:rsid w:val="00D559A8"/>
    <w:rsid w:val="00D55C19"/>
    <w:rsid w:val="00D613D9"/>
    <w:rsid w:val="00D74827"/>
    <w:rsid w:val="00D81340"/>
    <w:rsid w:val="00D83810"/>
    <w:rsid w:val="00D93CE9"/>
    <w:rsid w:val="00DA7DEE"/>
    <w:rsid w:val="00DD079C"/>
    <w:rsid w:val="00DE2C03"/>
    <w:rsid w:val="00DE31C2"/>
    <w:rsid w:val="00DE40B2"/>
    <w:rsid w:val="00DF1927"/>
    <w:rsid w:val="00DF2E0A"/>
    <w:rsid w:val="00E16C06"/>
    <w:rsid w:val="00E1743A"/>
    <w:rsid w:val="00E27DFB"/>
    <w:rsid w:val="00E400ED"/>
    <w:rsid w:val="00E60BAD"/>
    <w:rsid w:val="00E62201"/>
    <w:rsid w:val="00E63193"/>
    <w:rsid w:val="00EA3F99"/>
    <w:rsid w:val="00EB2245"/>
    <w:rsid w:val="00EB422A"/>
    <w:rsid w:val="00EC024F"/>
    <w:rsid w:val="00EE625C"/>
    <w:rsid w:val="00EF36EE"/>
    <w:rsid w:val="00F12427"/>
    <w:rsid w:val="00F221CE"/>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1D88C3AE-0502-4D0D-9A81-80D176DF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3C9EA4BE-8A57-4CEF-AF85-B62577736B58}">
  <ds:schemaRefs>
    <ds:schemaRef ds:uri="http://schemas.openxmlformats.org/officeDocument/2006/bibliography"/>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9</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Links>
    <vt:vector size="12" baseType="variant">
      <vt:variant>
        <vt:i4>6684780</vt:i4>
      </vt:variant>
      <vt:variant>
        <vt:i4>3</vt:i4>
      </vt:variant>
      <vt:variant>
        <vt:i4>0</vt:i4>
      </vt:variant>
      <vt:variant>
        <vt:i4>5</vt:i4>
      </vt:variant>
      <vt:variant>
        <vt:lpwstr/>
      </vt:variant>
      <vt:variant>
        <vt:lpwstr>LF</vt:lpwstr>
      </vt:variant>
      <vt:variant>
        <vt:i4>2686998</vt:i4>
      </vt:variant>
      <vt:variant>
        <vt:i4>0</vt:i4>
      </vt:variant>
      <vt:variant>
        <vt:i4>0</vt:i4>
      </vt:variant>
      <vt:variant>
        <vt:i4>5</vt:i4>
      </vt:variant>
      <vt:variant>
        <vt:lpwstr/>
      </vt:variant>
      <vt:variant>
        <vt:lpwstr>_Statement_of_intent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Lisa Sprigmore</cp:lastModifiedBy>
  <cp:revision>2</cp:revision>
  <dcterms:created xsi:type="dcterms:W3CDTF">2026-01-06T12:04:00Z</dcterms:created>
  <dcterms:modified xsi:type="dcterms:W3CDTF">2026-01-06T12:04:00Z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